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62E9" w:rsidRPr="00275B30" w:rsidRDefault="00F620C3" w:rsidP="00C762E9">
      <w:pPr>
        <w:widowControl/>
        <w:jc w:val="left"/>
        <w:rPr>
          <w:rFonts w:asciiTheme="majorEastAsia" w:eastAsiaTheme="majorEastAsia" w:hAnsiTheme="majorEastAsia"/>
          <w:color w:val="000000" w:themeColor="text1"/>
        </w:rPr>
      </w:pPr>
      <w:r w:rsidRPr="00275B30">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5F9C" w:rsidRDefault="00345F9C"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345F9C" w:rsidRDefault="00345F9C"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275B30" w:rsidRDefault="00C762E9" w:rsidP="00C762E9">
      <w:pPr>
        <w:widowControl/>
        <w:jc w:val="left"/>
        <w:rPr>
          <w:rFonts w:asciiTheme="majorEastAsia" w:eastAsiaTheme="majorEastAsia" w:hAnsiTheme="majorEastAsia"/>
          <w:color w:val="000000" w:themeColor="text1"/>
        </w:rPr>
      </w:pPr>
    </w:p>
    <w:p w:rsidR="002D64EB" w:rsidRPr="00275B30" w:rsidRDefault="002D64EB" w:rsidP="000850E2">
      <w:pPr>
        <w:widowControl/>
        <w:jc w:val="left"/>
        <w:rPr>
          <w:rFonts w:asciiTheme="majorEastAsia" w:eastAsiaTheme="majorEastAsia" w:hAnsiTheme="majorEastAsia"/>
          <w:color w:val="000000" w:themeColor="text1"/>
        </w:rPr>
      </w:pPr>
      <w:r w:rsidRPr="00275B30">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45F9C" w:rsidRPr="00605A82" w:rsidRDefault="00345F9C" w:rsidP="00605A82">
                            <w:pPr>
                              <w:widowControl/>
                              <w:jc w:val="center"/>
                              <w:rPr>
                                <w:rFonts w:ascii="HGｺﾞｼｯｸM" w:eastAsia="HGｺﾞｼｯｸM" w:hAnsiTheme="majorEastAsia"/>
                                <w:b/>
                                <w:color w:val="000000" w:themeColor="text1"/>
                                <w:sz w:val="40"/>
                              </w:rPr>
                            </w:pPr>
                            <w:r w:rsidRPr="00275B30">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45F9C" w:rsidRPr="00FC44C6" w:rsidRDefault="00345F9C" w:rsidP="00605A82">
                            <w:pPr>
                              <w:widowControl/>
                              <w:jc w:val="left"/>
                              <w:rPr>
                                <w:rFonts w:ascii="HGｺﾞｼｯｸM" w:eastAsia="HGｺﾞｼｯｸM" w:hAnsiTheme="majorEastAsia"/>
                                <w:color w:val="000000" w:themeColor="text1"/>
                              </w:rPr>
                            </w:pPr>
                          </w:p>
                          <w:p w:rsidR="00345F9C" w:rsidRPr="00605A82" w:rsidRDefault="00345F9C" w:rsidP="00F620C3">
                            <w:pPr>
                              <w:widowControl/>
                              <w:jc w:val="center"/>
                            </w:pPr>
                            <w:r>
                              <w:rPr>
                                <w:rFonts w:ascii="HGｺﾞｼｯｸM" w:eastAsia="HGｺﾞｼｯｸM" w:hAnsiTheme="majorEastAsia" w:hint="eastAsia"/>
                                <w:b/>
                                <w:color w:val="000000" w:themeColor="text1"/>
                                <w:sz w:val="40"/>
                              </w:rPr>
                              <w:t>自主点検表６　介護予防訪問</w:t>
                            </w:r>
                            <w:r>
                              <w:rPr>
                                <w:rFonts w:ascii="HGｺﾞｼｯｸM" w:eastAsia="HGｺﾞｼｯｸM" w:hAnsiTheme="majorEastAsia"/>
                                <w:b/>
                                <w:color w:val="000000" w:themeColor="text1"/>
                                <w:sz w:val="40"/>
                              </w:rPr>
                              <w:t>介護相当サービス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345F9C" w:rsidRPr="00605A82" w:rsidRDefault="00345F9C" w:rsidP="00605A82">
                      <w:pPr>
                        <w:widowControl/>
                        <w:jc w:val="center"/>
                        <w:rPr>
                          <w:rFonts w:ascii="HGｺﾞｼｯｸM" w:eastAsia="HGｺﾞｼｯｸM" w:hAnsiTheme="majorEastAsia"/>
                          <w:b/>
                          <w:color w:val="000000" w:themeColor="text1"/>
                          <w:sz w:val="40"/>
                        </w:rPr>
                      </w:pPr>
                      <w:r w:rsidRPr="00275B30">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345F9C" w:rsidRPr="00FC44C6" w:rsidRDefault="00345F9C" w:rsidP="00605A82">
                      <w:pPr>
                        <w:widowControl/>
                        <w:jc w:val="left"/>
                        <w:rPr>
                          <w:rFonts w:ascii="HGｺﾞｼｯｸM" w:eastAsia="HGｺﾞｼｯｸM" w:hAnsiTheme="majorEastAsia"/>
                          <w:color w:val="000000" w:themeColor="text1"/>
                        </w:rPr>
                      </w:pPr>
                    </w:p>
                    <w:p w:rsidR="00345F9C" w:rsidRPr="00605A82" w:rsidRDefault="00345F9C" w:rsidP="00F620C3">
                      <w:pPr>
                        <w:widowControl/>
                        <w:jc w:val="center"/>
                      </w:pPr>
                      <w:r>
                        <w:rPr>
                          <w:rFonts w:ascii="HGｺﾞｼｯｸM" w:eastAsia="HGｺﾞｼｯｸM" w:hAnsiTheme="majorEastAsia" w:hint="eastAsia"/>
                          <w:b/>
                          <w:color w:val="000000" w:themeColor="text1"/>
                          <w:sz w:val="40"/>
                        </w:rPr>
                        <w:t>自主点検表６　介護予防訪問</w:t>
                      </w:r>
                      <w:r>
                        <w:rPr>
                          <w:rFonts w:ascii="HGｺﾞｼｯｸM" w:eastAsia="HGｺﾞｼｯｸM" w:hAnsiTheme="majorEastAsia"/>
                          <w:b/>
                          <w:color w:val="000000" w:themeColor="text1"/>
                          <w:sz w:val="40"/>
                        </w:rPr>
                        <w:t>介護相当サービス</w:t>
                      </w:r>
                    </w:p>
                  </w:txbxContent>
                </v:textbox>
              </v:roundrect>
            </w:pict>
          </mc:Fallback>
        </mc:AlternateContent>
      </w:r>
    </w:p>
    <w:p w:rsidR="002D64EB" w:rsidRPr="00275B30" w:rsidRDefault="002D64EB" w:rsidP="000850E2">
      <w:pPr>
        <w:widowControl/>
        <w:jc w:val="left"/>
        <w:rPr>
          <w:rFonts w:asciiTheme="majorEastAsia" w:eastAsiaTheme="majorEastAsia" w:hAnsiTheme="majorEastAsia"/>
          <w:color w:val="000000" w:themeColor="text1"/>
        </w:rPr>
      </w:pPr>
    </w:p>
    <w:p w:rsidR="002D64EB" w:rsidRPr="00275B30" w:rsidRDefault="002D64EB" w:rsidP="000850E2">
      <w:pPr>
        <w:widowControl/>
        <w:jc w:val="left"/>
        <w:rPr>
          <w:rFonts w:asciiTheme="majorEastAsia" w:eastAsiaTheme="majorEastAsia" w:hAnsiTheme="majorEastAsia"/>
          <w:color w:val="000000" w:themeColor="text1"/>
        </w:rPr>
      </w:pPr>
    </w:p>
    <w:p w:rsidR="002D64EB" w:rsidRPr="00275B30" w:rsidRDefault="002D64EB" w:rsidP="000850E2">
      <w:pPr>
        <w:widowControl/>
        <w:jc w:val="left"/>
        <w:rPr>
          <w:rFonts w:asciiTheme="majorEastAsia" w:eastAsiaTheme="majorEastAsia" w:hAnsiTheme="majorEastAsia"/>
          <w:color w:val="000000" w:themeColor="text1"/>
        </w:rPr>
      </w:pPr>
    </w:p>
    <w:p w:rsidR="002D64EB" w:rsidRPr="00275B30" w:rsidRDefault="002D64EB" w:rsidP="000850E2">
      <w:pPr>
        <w:widowControl/>
        <w:jc w:val="left"/>
        <w:rPr>
          <w:rFonts w:asciiTheme="majorEastAsia" w:eastAsiaTheme="majorEastAsia" w:hAnsiTheme="majorEastAsia"/>
          <w:color w:val="000000" w:themeColor="text1"/>
        </w:rPr>
      </w:pPr>
    </w:p>
    <w:p w:rsidR="002D64EB" w:rsidRPr="00275B30" w:rsidRDefault="002D64EB" w:rsidP="000850E2">
      <w:pPr>
        <w:widowControl/>
        <w:jc w:val="left"/>
        <w:rPr>
          <w:rFonts w:asciiTheme="majorEastAsia" w:eastAsiaTheme="majorEastAsia" w:hAnsiTheme="majorEastAsia"/>
          <w:color w:val="000000" w:themeColor="text1"/>
        </w:rPr>
      </w:pPr>
    </w:p>
    <w:p w:rsidR="000850E2" w:rsidRPr="00275B30" w:rsidRDefault="000850E2" w:rsidP="000850E2">
      <w:pPr>
        <w:widowControl/>
        <w:jc w:val="left"/>
        <w:rPr>
          <w:rFonts w:asciiTheme="majorEastAsia" w:eastAsiaTheme="majorEastAsia" w:hAnsiTheme="majorEastAsia"/>
          <w:color w:val="000000" w:themeColor="text1"/>
        </w:rPr>
      </w:pPr>
    </w:p>
    <w:p w:rsidR="00C762E9" w:rsidRPr="00275B30"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275B30" w:rsidRPr="00275B30" w:rsidTr="000850E2">
        <w:trPr>
          <w:trHeight w:hRule="exact" w:val="567"/>
        </w:trPr>
        <w:tc>
          <w:tcPr>
            <w:tcW w:w="2263" w:type="dxa"/>
            <w:vAlign w:val="center"/>
          </w:tcPr>
          <w:p w:rsidR="000850E2"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事業所番号</w:t>
            </w:r>
          </w:p>
        </w:tc>
        <w:tc>
          <w:tcPr>
            <w:tcW w:w="7365" w:type="dxa"/>
            <w:gridSpan w:val="2"/>
          </w:tcPr>
          <w:p w:rsidR="000850E2" w:rsidRPr="00275B30" w:rsidRDefault="000850E2"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EA56DB"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事業所の名称</w:t>
            </w:r>
          </w:p>
        </w:tc>
        <w:tc>
          <w:tcPr>
            <w:tcW w:w="7365" w:type="dxa"/>
            <w:gridSpan w:val="2"/>
          </w:tcPr>
          <w:p w:rsidR="00EA56DB" w:rsidRPr="00275B30" w:rsidRDefault="00EA56DB"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0850E2"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事業所の</w:t>
            </w:r>
            <w:r w:rsidR="000850E2" w:rsidRPr="00275B30">
              <w:rPr>
                <w:rFonts w:asciiTheme="majorEastAsia" w:eastAsiaTheme="majorEastAsia" w:hAnsiTheme="majorEastAsia" w:hint="eastAsia"/>
                <w:color w:val="000000" w:themeColor="text1"/>
              </w:rPr>
              <w:t>所在地</w:t>
            </w:r>
          </w:p>
        </w:tc>
        <w:tc>
          <w:tcPr>
            <w:tcW w:w="7365" w:type="dxa"/>
            <w:gridSpan w:val="2"/>
          </w:tcPr>
          <w:p w:rsidR="000850E2" w:rsidRPr="00275B30" w:rsidRDefault="000850E2"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EA56DB"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開設法人の名称</w:t>
            </w:r>
          </w:p>
        </w:tc>
        <w:tc>
          <w:tcPr>
            <w:tcW w:w="7365" w:type="dxa"/>
            <w:gridSpan w:val="2"/>
          </w:tcPr>
          <w:p w:rsidR="00EA56DB" w:rsidRPr="00275B30" w:rsidRDefault="00EA56DB"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EA56DB"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開設法人の代表者名</w:t>
            </w:r>
          </w:p>
        </w:tc>
        <w:tc>
          <w:tcPr>
            <w:tcW w:w="7365" w:type="dxa"/>
            <w:gridSpan w:val="2"/>
          </w:tcPr>
          <w:p w:rsidR="00EA56DB" w:rsidRPr="00275B30" w:rsidRDefault="00EA56DB"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EA56DB"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管理者名</w:t>
            </w:r>
          </w:p>
        </w:tc>
        <w:tc>
          <w:tcPr>
            <w:tcW w:w="7365" w:type="dxa"/>
            <w:gridSpan w:val="2"/>
          </w:tcPr>
          <w:p w:rsidR="00EA56DB" w:rsidRPr="00275B30" w:rsidRDefault="00EA56DB"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Align w:val="center"/>
          </w:tcPr>
          <w:p w:rsidR="000850E2" w:rsidRPr="00275B30" w:rsidRDefault="00EA56DB"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記入者</w:t>
            </w:r>
            <w:r w:rsidR="000850E2" w:rsidRPr="00275B30">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rsidR="000850E2" w:rsidRPr="00275B30" w:rsidRDefault="000850E2" w:rsidP="000850E2">
            <w:pPr>
              <w:widowControl/>
              <w:jc w:val="left"/>
              <w:rPr>
                <w:rFonts w:asciiTheme="majorEastAsia" w:eastAsiaTheme="majorEastAsia" w:hAnsiTheme="majorEastAsia"/>
                <w:color w:val="000000" w:themeColor="text1"/>
              </w:rPr>
            </w:pPr>
          </w:p>
        </w:tc>
      </w:tr>
      <w:tr w:rsidR="00275B30" w:rsidRPr="00275B30" w:rsidTr="000850E2">
        <w:trPr>
          <w:trHeight w:hRule="exact" w:val="567"/>
        </w:trPr>
        <w:tc>
          <w:tcPr>
            <w:tcW w:w="2263" w:type="dxa"/>
            <w:vMerge w:val="restart"/>
            <w:vAlign w:val="center"/>
          </w:tcPr>
          <w:p w:rsidR="000850E2" w:rsidRPr="00275B30" w:rsidRDefault="000850E2"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275B30" w:rsidRDefault="000850E2" w:rsidP="000850E2">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275B30" w:rsidRDefault="000850E2" w:rsidP="000850E2">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 xml:space="preserve">　ＦＡＸ：</w:t>
            </w:r>
          </w:p>
        </w:tc>
      </w:tr>
      <w:tr w:rsidR="00275B30" w:rsidRPr="00275B30" w:rsidTr="000850E2">
        <w:trPr>
          <w:trHeight w:hRule="exact" w:val="567"/>
        </w:trPr>
        <w:tc>
          <w:tcPr>
            <w:tcW w:w="2263" w:type="dxa"/>
            <w:vMerge/>
            <w:vAlign w:val="center"/>
          </w:tcPr>
          <w:p w:rsidR="000850E2" w:rsidRPr="00275B30"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275B30" w:rsidRDefault="000850E2" w:rsidP="000850E2">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 xml:space="preserve">　Ｅメール：</w:t>
            </w:r>
          </w:p>
        </w:tc>
      </w:tr>
      <w:tr w:rsidR="00275B30" w:rsidRPr="00275B30" w:rsidTr="000850E2">
        <w:trPr>
          <w:trHeight w:hRule="exact" w:val="567"/>
        </w:trPr>
        <w:tc>
          <w:tcPr>
            <w:tcW w:w="2263" w:type="dxa"/>
            <w:vAlign w:val="center"/>
          </w:tcPr>
          <w:p w:rsidR="000850E2" w:rsidRPr="00275B30" w:rsidRDefault="000850E2" w:rsidP="000850E2">
            <w:pPr>
              <w:jc w:val="distribute"/>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記入年月日</w:t>
            </w:r>
          </w:p>
        </w:tc>
        <w:tc>
          <w:tcPr>
            <w:tcW w:w="7365" w:type="dxa"/>
            <w:gridSpan w:val="2"/>
            <w:vAlign w:val="center"/>
          </w:tcPr>
          <w:p w:rsidR="000850E2" w:rsidRPr="00275B30" w:rsidRDefault="005F6F5B" w:rsidP="000850E2">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 xml:space="preserve">　令和</w:t>
            </w:r>
            <w:r w:rsidR="000850E2" w:rsidRPr="00275B30">
              <w:rPr>
                <w:rFonts w:asciiTheme="majorEastAsia" w:eastAsiaTheme="majorEastAsia" w:hAnsiTheme="majorEastAsia" w:hint="eastAsia"/>
                <w:color w:val="000000" w:themeColor="text1"/>
              </w:rPr>
              <w:t xml:space="preserve">　　年　　月　　日</w:t>
            </w:r>
          </w:p>
        </w:tc>
      </w:tr>
    </w:tbl>
    <w:p w:rsidR="00A140B3" w:rsidRPr="00275B30" w:rsidRDefault="0008628D" w:rsidP="00F74A8A">
      <w:pPr>
        <w:widowControl/>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R6.6</w:t>
      </w:r>
      <w:r w:rsidR="00F74A8A" w:rsidRPr="00275B30">
        <w:rPr>
          <w:rFonts w:asciiTheme="majorEastAsia" w:eastAsiaTheme="majorEastAsia" w:hAnsiTheme="majorEastAsia" w:hint="eastAsia"/>
          <w:color w:val="000000" w:themeColor="text1"/>
        </w:rPr>
        <w:t>.1版</w:t>
      </w:r>
    </w:p>
    <w:p w:rsidR="000850E2" w:rsidRPr="00275B30" w:rsidRDefault="000850E2" w:rsidP="00243C50">
      <w:pPr>
        <w:widowControl/>
        <w:jc w:val="left"/>
        <w:rPr>
          <w:rFonts w:asciiTheme="majorEastAsia" w:eastAsiaTheme="majorEastAsia" w:hAnsiTheme="majorEastAsia"/>
          <w:color w:val="000000" w:themeColor="text1"/>
        </w:rPr>
      </w:pPr>
    </w:p>
    <w:p w:rsidR="00F40900" w:rsidRPr="00275B30" w:rsidRDefault="004D5C56" w:rsidP="00166A12">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sz w:val="28"/>
          <w:bdr w:val="single" w:sz="4" w:space="0" w:color="auto"/>
        </w:rPr>
        <w:t xml:space="preserve"> </w:t>
      </w:r>
      <w:r w:rsidR="00F40900" w:rsidRPr="00275B30">
        <w:rPr>
          <w:rFonts w:asciiTheme="majorEastAsia" w:eastAsiaTheme="majorEastAsia" w:hAnsiTheme="majorEastAsia" w:hint="eastAsia"/>
          <w:color w:val="000000" w:themeColor="text1"/>
          <w:sz w:val="28"/>
          <w:bdr w:val="single" w:sz="4" w:space="0" w:color="auto"/>
        </w:rPr>
        <w:t>自主点検表記入要領</w:t>
      </w:r>
      <w:r w:rsidRPr="00275B30">
        <w:rPr>
          <w:rFonts w:asciiTheme="majorEastAsia" w:eastAsiaTheme="majorEastAsia" w:hAnsiTheme="majorEastAsia" w:hint="eastAsia"/>
          <w:color w:val="000000" w:themeColor="text1"/>
          <w:sz w:val="28"/>
          <w:bdr w:val="single" w:sz="4" w:space="0" w:color="auto"/>
        </w:rPr>
        <w:t xml:space="preserve"> </w:t>
      </w:r>
    </w:p>
    <w:p w:rsidR="009A7CCF" w:rsidRPr="00275B30"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r w:rsidR="00AA273A" w:rsidRPr="00275B30">
        <w:rPr>
          <w:rFonts w:asciiTheme="majorEastAsia" w:eastAsiaTheme="majorEastAsia" w:hAnsiTheme="majorEastAsia" w:hint="eastAsia"/>
          <w:color w:val="000000" w:themeColor="text1"/>
        </w:rPr>
        <w:t>「点検のポイント」欄により、点検内容を確認し、</w:t>
      </w:r>
      <w:r w:rsidRPr="00275B30">
        <w:rPr>
          <w:rFonts w:asciiTheme="majorEastAsia" w:eastAsiaTheme="majorEastAsia" w:hAnsiTheme="majorEastAsia" w:hint="eastAsia"/>
          <w:color w:val="000000" w:themeColor="text1"/>
        </w:rPr>
        <w:t>「点</w:t>
      </w:r>
      <w:r w:rsidR="00AA273A" w:rsidRPr="00275B30">
        <w:rPr>
          <w:rFonts w:asciiTheme="majorEastAsia" w:eastAsiaTheme="majorEastAsia" w:hAnsiTheme="majorEastAsia" w:hint="eastAsia"/>
          <w:color w:val="000000" w:themeColor="text1"/>
        </w:rPr>
        <w:t>検結果」欄の該当する回答項目を○で囲んでください。</w:t>
      </w:r>
    </w:p>
    <w:p w:rsidR="00166A12" w:rsidRPr="00275B30"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r w:rsidR="00166A12" w:rsidRPr="00275B30">
        <w:rPr>
          <w:rFonts w:asciiTheme="majorEastAsia" w:eastAsiaTheme="majorEastAsia" w:hAnsiTheme="majorEastAsia" w:hint="eastAsia"/>
          <w:color w:val="000000" w:themeColor="text1"/>
        </w:rPr>
        <w:t>「いる・いない」等の判定について該当する項目がない場合は、選択肢に二重線を引き</w:t>
      </w:r>
    </w:p>
    <w:p w:rsidR="00166A12" w:rsidRPr="00275B30"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「事例なし」又は「該当なし」と記入してください。（判定欄にあらかじめ「事例なし」</w:t>
      </w:r>
    </w:p>
    <w:p w:rsidR="007C581D" w:rsidRPr="00275B30"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等の選択肢が記載されている場合もあります。）</w:t>
      </w:r>
    </w:p>
    <w:p w:rsidR="005E708A" w:rsidRPr="00275B30" w:rsidRDefault="005E708A" w:rsidP="005E708A">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sz w:val="28"/>
          <w:bdr w:val="single" w:sz="4" w:space="0" w:color="auto"/>
        </w:rPr>
        <w:t>自主点検における留意事項</w:t>
      </w:r>
    </w:p>
    <w:p w:rsidR="005E708A" w:rsidRPr="00275B30"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（１）毎年定期的に実施し、項目ごとの基準を確認してください。</w:t>
      </w:r>
    </w:p>
    <w:p w:rsidR="005E708A" w:rsidRPr="00275B30"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（２）事業所への実地指導が行われるときは、他の関係書類とともに、市へ提出してくださ</w:t>
      </w:r>
    </w:p>
    <w:p w:rsidR="005E708A" w:rsidRPr="00275B30" w:rsidRDefault="005E708A" w:rsidP="005E708A">
      <w:pPr>
        <w:spacing w:line="360" w:lineRule="auto"/>
        <w:ind w:rightChars="200" w:right="436" w:firstLineChars="300" w:firstLine="654"/>
        <w:rPr>
          <w:rFonts w:asciiTheme="majorEastAsia" w:eastAsiaTheme="majorEastAsia" w:hAnsiTheme="majorEastAsia"/>
          <w:color w:val="000000" w:themeColor="text1"/>
        </w:rPr>
        <w:sectPr w:rsidR="005E708A" w:rsidRPr="00275B30" w:rsidSect="00481305">
          <w:footerReference w:type="default" r:id="rId10"/>
          <w:pgSz w:w="11906" w:h="16838" w:code="9"/>
          <w:pgMar w:top="1134" w:right="1134" w:bottom="851" w:left="1134" w:header="851" w:footer="454" w:gutter="0"/>
          <w:cols w:space="425"/>
          <w:titlePg/>
          <w:docGrid w:type="linesAndChars" w:linePitch="326" w:charSpace="-4496"/>
        </w:sectPr>
      </w:pPr>
      <w:r w:rsidRPr="00275B30">
        <w:rPr>
          <w:rFonts w:asciiTheme="majorEastAsia" w:eastAsiaTheme="majorEastAsia" w:hAnsiTheme="majorEastAsia" w:hint="eastAsia"/>
          <w:color w:val="000000" w:themeColor="text1"/>
        </w:rPr>
        <w:t>い。なお、この場合、控えを必ず保管してください。</w:t>
      </w:r>
    </w:p>
    <w:p w:rsidR="004E1F6E" w:rsidRPr="00275B30" w:rsidRDefault="004E1F6E" w:rsidP="00AB6895">
      <w:pPr>
        <w:ind w:leftChars="100" w:left="474" w:hangingChars="100" w:hanging="257"/>
        <w:rPr>
          <w:color w:val="000000" w:themeColor="text1"/>
          <w:sz w:val="28"/>
          <w:szCs w:val="28"/>
          <w:bdr w:val="single" w:sz="4" w:space="0" w:color="auto"/>
        </w:rPr>
      </w:pPr>
      <w:r w:rsidRPr="00275B30">
        <w:rPr>
          <w:rFonts w:hint="eastAsia"/>
          <w:color w:val="000000" w:themeColor="text1"/>
          <w:sz w:val="28"/>
          <w:szCs w:val="28"/>
          <w:bdr w:val="single" w:sz="4" w:space="0" w:color="auto"/>
        </w:rPr>
        <w:lastRenderedPageBreak/>
        <w:t>根拠法令・参考資料の名称</w:t>
      </w:r>
    </w:p>
    <w:p w:rsidR="004E1F6E" w:rsidRPr="00275B30" w:rsidRDefault="004E1F6E" w:rsidP="004E1F6E">
      <w:pPr>
        <w:ind w:left="434" w:hangingChars="200" w:hanging="434"/>
        <w:rPr>
          <w:color w:val="000000" w:themeColor="text1"/>
        </w:rPr>
      </w:pPr>
      <w:r w:rsidRPr="00275B30">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275B30" w:rsidRPr="00275B30" w:rsidTr="00881109">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881109" w:rsidRPr="00275B30" w:rsidRDefault="00881109" w:rsidP="00637690">
            <w:pPr>
              <w:widowControl/>
              <w:spacing w:line="240" w:lineRule="exact"/>
              <w:jc w:val="center"/>
              <w:rPr>
                <w:rFonts w:hAnsi="HG丸ｺﾞｼｯｸM-PRO" w:cs="ＭＳ Ｐゴシック"/>
                <w:color w:val="000000" w:themeColor="text1"/>
                <w:kern w:val="0"/>
                <w:sz w:val="20"/>
                <w:szCs w:val="20"/>
              </w:rPr>
            </w:pPr>
            <w:r w:rsidRPr="00275B30">
              <w:rPr>
                <w:rFonts w:hAnsi="HG丸ｺﾞｼｯｸM-PRO" w:cs="ＭＳ Ｐゴシック" w:hint="eastAsia"/>
                <w:color w:val="000000" w:themeColor="text1"/>
                <w:kern w:val="0"/>
                <w:sz w:val="20"/>
                <w:szCs w:val="20"/>
              </w:rPr>
              <w:t>文中の略称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275B30" w:rsidRDefault="00881109" w:rsidP="00637690">
            <w:pPr>
              <w:widowControl/>
              <w:spacing w:line="240" w:lineRule="exact"/>
              <w:jc w:val="center"/>
              <w:rPr>
                <w:rFonts w:hAnsi="HG丸ｺﾞｼｯｸM-PRO"/>
                <w:color w:val="000000" w:themeColor="text1"/>
                <w:sz w:val="20"/>
                <w:szCs w:val="20"/>
              </w:rPr>
            </w:pPr>
            <w:r w:rsidRPr="00275B30">
              <w:rPr>
                <w:rFonts w:hAnsi="HG丸ｺﾞｼｯｸM-PRO" w:hint="eastAsia"/>
                <w:color w:val="000000" w:themeColor="text1"/>
                <w:sz w:val="20"/>
                <w:szCs w:val="20"/>
              </w:rPr>
              <w:t>名　　　　称</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283B31" w:rsidRPr="00275B30" w:rsidRDefault="00283B31" w:rsidP="00283B3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283B31" w:rsidRPr="00275B30" w:rsidRDefault="00283B31" w:rsidP="00283B31">
            <w:pPr>
              <w:rPr>
                <w:rFonts w:asciiTheme="majorEastAsia" w:eastAsiaTheme="majorEastAsia" w:hAnsiTheme="majorEastAsia"/>
                <w:color w:val="000000" w:themeColor="text1"/>
                <w:sz w:val="20"/>
              </w:rPr>
            </w:pPr>
            <w:r w:rsidRPr="00275B30">
              <w:rPr>
                <w:rFonts w:asciiTheme="majorEastAsia" w:eastAsiaTheme="majorEastAsia" w:hAnsiTheme="majorEastAsia" w:hint="eastAsia"/>
                <w:color w:val="000000" w:themeColor="text1"/>
                <w:sz w:val="20"/>
              </w:rPr>
              <w:t>介護保険法（平成9年法律第123号）</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2B4121" w:rsidRPr="00275B30" w:rsidRDefault="002B4121" w:rsidP="00283B3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cs="ＭＳ Ｐゴシック" w:hint="eastAsia"/>
                <w:color w:val="000000" w:themeColor="text1"/>
                <w:kern w:val="0"/>
                <w:sz w:val="20"/>
                <w:szCs w:val="28"/>
              </w:rPr>
              <w:t>施行令</w:t>
            </w:r>
          </w:p>
        </w:tc>
        <w:tc>
          <w:tcPr>
            <w:tcW w:w="8079" w:type="dxa"/>
            <w:tcBorders>
              <w:top w:val="single" w:sz="8" w:space="0" w:color="auto"/>
              <w:left w:val="single" w:sz="8" w:space="0" w:color="auto"/>
              <w:bottom w:val="single" w:sz="8" w:space="0" w:color="auto"/>
              <w:right w:val="single" w:sz="8" w:space="0" w:color="auto"/>
            </w:tcBorders>
            <w:vAlign w:val="center"/>
          </w:tcPr>
          <w:p w:rsidR="002B4121" w:rsidRPr="00275B30" w:rsidRDefault="002B4121" w:rsidP="002B4121">
            <w:pPr>
              <w:rPr>
                <w:rFonts w:asciiTheme="majorEastAsia" w:eastAsiaTheme="majorEastAsia" w:hAnsiTheme="majorEastAsia"/>
                <w:color w:val="000000" w:themeColor="text1"/>
                <w:sz w:val="20"/>
              </w:rPr>
            </w:pPr>
            <w:r w:rsidRPr="00275B30">
              <w:rPr>
                <w:rFonts w:asciiTheme="majorEastAsia" w:eastAsiaTheme="majorEastAsia" w:hAnsiTheme="majorEastAsia" w:hint="eastAsia"/>
                <w:color w:val="000000" w:themeColor="text1"/>
                <w:sz w:val="20"/>
              </w:rPr>
              <w:t>介護保険法施行令（平成10年政令第412号）</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283B31" w:rsidRPr="00275B30" w:rsidRDefault="00283B31" w:rsidP="00283B3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8" w:space="0" w:color="auto"/>
              <w:right w:val="single" w:sz="8" w:space="0" w:color="auto"/>
            </w:tcBorders>
            <w:vAlign w:val="center"/>
          </w:tcPr>
          <w:p w:rsidR="00283B31" w:rsidRPr="00275B30" w:rsidRDefault="00283B31" w:rsidP="00283B31">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介護保険法施行規則（平成11年厚生省令第36号）</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283B31" w:rsidRPr="00275B30" w:rsidRDefault="00283B31" w:rsidP="00283B3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cs="ＭＳ Ｐゴシック" w:hint="eastAsia"/>
                <w:color w:val="000000" w:themeColor="text1"/>
                <w:kern w:val="0"/>
                <w:sz w:val="20"/>
                <w:szCs w:val="28"/>
              </w:rPr>
              <w:t>要綱</w:t>
            </w:r>
          </w:p>
        </w:tc>
        <w:tc>
          <w:tcPr>
            <w:tcW w:w="8079" w:type="dxa"/>
            <w:tcBorders>
              <w:top w:val="single" w:sz="8" w:space="0" w:color="auto"/>
              <w:left w:val="single" w:sz="8" w:space="0" w:color="auto"/>
              <w:bottom w:val="single" w:sz="8" w:space="0" w:color="auto"/>
              <w:right w:val="single" w:sz="8" w:space="0" w:color="auto"/>
            </w:tcBorders>
            <w:vAlign w:val="center"/>
          </w:tcPr>
          <w:p w:rsidR="00283B31" w:rsidRPr="00275B30" w:rsidRDefault="00283B31" w:rsidP="00283B31">
            <w:pPr>
              <w:jc w:val="left"/>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久喜市指定介護予防・日常生活支援総合事業の人員、設備及び運営等に関する基準を定める要綱（平成29年3月31日告示第165号）</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A116F9" w:rsidRPr="00275B30" w:rsidRDefault="00A116F9" w:rsidP="00A116F9">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0"/>
              </w:rPr>
            </w:pPr>
            <w:r w:rsidRPr="00275B30">
              <w:rPr>
                <w:rFonts w:asciiTheme="majorEastAsia" w:eastAsiaTheme="majorEastAsia" w:hAnsiTheme="majorEastAsia" w:hint="eastAsia"/>
                <w:bCs/>
                <w:color w:val="000000" w:themeColor="text1"/>
                <w:sz w:val="20"/>
                <w:szCs w:val="20"/>
              </w:rPr>
              <w:t>平11老企25</w:t>
            </w:r>
          </w:p>
        </w:tc>
        <w:tc>
          <w:tcPr>
            <w:tcW w:w="8079" w:type="dxa"/>
            <w:tcBorders>
              <w:top w:val="single" w:sz="8" w:space="0" w:color="auto"/>
              <w:left w:val="single" w:sz="8" w:space="0" w:color="auto"/>
              <w:bottom w:val="single" w:sz="8" w:space="0" w:color="auto"/>
              <w:right w:val="single" w:sz="8" w:space="0" w:color="auto"/>
            </w:tcBorders>
            <w:vAlign w:val="center"/>
          </w:tcPr>
          <w:p w:rsidR="00A116F9" w:rsidRPr="00275B30" w:rsidRDefault="00A116F9" w:rsidP="00A116F9">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指定居宅サービス等及び指定介護予防サービス等に関する基準について（平成11年9月17日老企25号厚生省老人保健福祉局企画課長通知）</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A116F9" w:rsidRPr="00275B30" w:rsidRDefault="00A116F9" w:rsidP="00A116F9">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0"/>
              </w:rPr>
            </w:pPr>
            <w:r w:rsidRPr="00275B30">
              <w:rPr>
                <w:rFonts w:asciiTheme="majorEastAsia" w:eastAsiaTheme="majorEastAsia" w:hAnsiTheme="majorEastAsia" w:hint="eastAsia"/>
                <w:bCs/>
                <w:color w:val="000000" w:themeColor="text1"/>
                <w:sz w:val="20"/>
                <w:szCs w:val="20"/>
              </w:rPr>
              <w:t>平12老企36</w:t>
            </w:r>
          </w:p>
        </w:tc>
        <w:tc>
          <w:tcPr>
            <w:tcW w:w="8079" w:type="dxa"/>
            <w:tcBorders>
              <w:top w:val="single" w:sz="8" w:space="0" w:color="auto"/>
              <w:left w:val="single" w:sz="8" w:space="0" w:color="auto"/>
              <w:bottom w:val="single" w:sz="8" w:space="0" w:color="auto"/>
              <w:right w:val="single" w:sz="8" w:space="0" w:color="auto"/>
            </w:tcBorders>
            <w:vAlign w:val="center"/>
          </w:tcPr>
          <w:p w:rsidR="00A116F9" w:rsidRPr="00275B30" w:rsidRDefault="00A116F9" w:rsidP="005701CE">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 支援に要する費用の額の算定に関する基準の制定に伴う実施上の留意事項について（平成12年3月1日老企第36号厚生省老人保健福祉局企画課長通知）</w:t>
            </w:r>
          </w:p>
        </w:tc>
      </w:tr>
      <w:tr w:rsidR="00275B30" w:rsidRPr="00275B30" w:rsidTr="00881109">
        <w:tc>
          <w:tcPr>
            <w:tcW w:w="2018" w:type="dxa"/>
            <w:tcBorders>
              <w:top w:val="nil"/>
              <w:left w:val="single" w:sz="8" w:space="0" w:color="auto"/>
              <w:bottom w:val="single" w:sz="4" w:space="0" w:color="auto"/>
              <w:right w:val="nil"/>
            </w:tcBorders>
            <w:shd w:val="clear" w:color="auto" w:fill="auto"/>
            <w:vAlign w:val="center"/>
          </w:tcPr>
          <w:p w:rsidR="00583EE8" w:rsidRPr="00275B30" w:rsidRDefault="00583EE8" w:rsidP="00583EE8">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cs="ＭＳ Ｐゴシック" w:hint="eastAsia"/>
                <w:color w:val="000000" w:themeColor="text1"/>
                <w:kern w:val="0"/>
                <w:sz w:val="20"/>
                <w:szCs w:val="28"/>
              </w:rPr>
              <w:t>平27厚告95</w:t>
            </w:r>
          </w:p>
        </w:tc>
        <w:tc>
          <w:tcPr>
            <w:tcW w:w="8079" w:type="dxa"/>
            <w:tcBorders>
              <w:top w:val="single" w:sz="8" w:space="0" w:color="auto"/>
              <w:left w:val="single" w:sz="8" w:space="0" w:color="auto"/>
              <w:bottom w:val="single" w:sz="8" w:space="0" w:color="auto"/>
              <w:right w:val="single" w:sz="8" w:space="0" w:color="auto"/>
            </w:tcBorders>
            <w:vAlign w:val="center"/>
          </w:tcPr>
          <w:p w:rsidR="00583EE8" w:rsidRPr="00275B30" w:rsidRDefault="00583EE8" w:rsidP="00583EE8">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厚生労働大臣が定める基準(平成27年3月23日厚生労働省告示第95号)</w:t>
            </w:r>
          </w:p>
        </w:tc>
      </w:tr>
      <w:tr w:rsidR="00275B30" w:rsidRPr="00275B30" w:rsidTr="00B62901">
        <w:tc>
          <w:tcPr>
            <w:tcW w:w="2018" w:type="dxa"/>
            <w:tcBorders>
              <w:top w:val="nil"/>
              <w:left w:val="single" w:sz="8" w:space="0" w:color="auto"/>
              <w:bottom w:val="single" w:sz="4" w:space="0" w:color="auto"/>
              <w:right w:val="nil"/>
            </w:tcBorders>
            <w:shd w:val="clear" w:color="auto" w:fill="auto"/>
            <w:vAlign w:val="center"/>
          </w:tcPr>
          <w:p w:rsidR="00980A79" w:rsidRPr="00275B30" w:rsidRDefault="00980A79" w:rsidP="00980A79">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275B30">
              <w:rPr>
                <w:rFonts w:asciiTheme="majorEastAsia" w:eastAsiaTheme="majorEastAsia" w:hAnsiTheme="majorEastAsia" w:hint="eastAsia"/>
                <w:color w:val="000000" w:themeColor="text1"/>
                <w:sz w:val="20"/>
                <w:szCs w:val="20"/>
              </w:rPr>
              <w:t>令3</w:t>
            </w:r>
            <w:r w:rsidRPr="00275B30">
              <w:rPr>
                <w:rFonts w:asciiTheme="majorEastAsia" w:eastAsiaTheme="majorEastAsia" w:hAnsiTheme="majorEastAsia" w:cs="ＭＳ Ｐゴシック" w:hint="eastAsia"/>
                <w:color w:val="000000" w:themeColor="text1"/>
                <w:kern w:val="0"/>
                <w:sz w:val="20"/>
                <w:szCs w:val="28"/>
              </w:rPr>
              <w:t>厚告72</w:t>
            </w:r>
          </w:p>
        </w:tc>
        <w:tc>
          <w:tcPr>
            <w:tcW w:w="8079" w:type="dxa"/>
            <w:tcBorders>
              <w:top w:val="single" w:sz="8" w:space="0" w:color="auto"/>
              <w:left w:val="single" w:sz="8" w:space="0" w:color="auto"/>
              <w:bottom w:val="single" w:sz="8" w:space="0" w:color="auto"/>
              <w:right w:val="single" w:sz="8" w:space="0" w:color="auto"/>
            </w:tcBorders>
            <w:vAlign w:val="center"/>
          </w:tcPr>
          <w:p w:rsidR="00980A79" w:rsidRPr="00275B30" w:rsidRDefault="00980A79" w:rsidP="00980A79">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介護保険法</w:t>
            </w:r>
            <w:r w:rsidR="00281D4B" w:rsidRPr="00275B30">
              <w:rPr>
                <w:rFonts w:asciiTheme="majorEastAsia" w:eastAsiaTheme="majorEastAsia" w:hAnsiTheme="majorEastAsia" w:hint="eastAsia"/>
                <w:color w:val="000000" w:themeColor="text1"/>
                <w:sz w:val="20"/>
                <w:szCs w:val="20"/>
              </w:rPr>
              <w:t>施行</w:t>
            </w:r>
            <w:r w:rsidRPr="00275B30">
              <w:rPr>
                <w:rFonts w:asciiTheme="majorEastAsia" w:eastAsiaTheme="majorEastAsia" w:hAnsiTheme="majorEastAsia" w:hint="eastAsia"/>
                <w:color w:val="000000" w:themeColor="text1"/>
                <w:sz w:val="20"/>
                <w:szCs w:val="20"/>
              </w:rPr>
              <w:t>規則第１４０条の６３の２第１項第１号に規定する厚生労働大臣が定める基準</w:t>
            </w:r>
          </w:p>
          <w:p w:rsidR="00980A79" w:rsidRPr="00275B30" w:rsidRDefault="00980A79" w:rsidP="00980A79">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(令和3年3月15日厚生労働省告示第72号)</w:t>
            </w:r>
          </w:p>
        </w:tc>
      </w:tr>
      <w:tr w:rsidR="00B62901" w:rsidRPr="00275B30" w:rsidTr="00B62901">
        <w:tc>
          <w:tcPr>
            <w:tcW w:w="2018" w:type="dxa"/>
            <w:tcBorders>
              <w:top w:val="single" w:sz="4" w:space="0" w:color="auto"/>
              <w:left w:val="single" w:sz="8" w:space="0" w:color="auto"/>
              <w:bottom w:val="single" w:sz="4" w:space="0" w:color="auto"/>
              <w:right w:val="nil"/>
            </w:tcBorders>
            <w:shd w:val="clear" w:color="auto" w:fill="auto"/>
            <w:vAlign w:val="center"/>
          </w:tcPr>
          <w:p w:rsidR="00B62901" w:rsidRPr="00275B30" w:rsidRDefault="00B62901" w:rsidP="00980A79">
            <w:pPr>
              <w:widowControl/>
              <w:spacing w:line="240" w:lineRule="exact"/>
              <w:ind w:firstLineChars="100" w:firstLine="177"/>
              <w:jc w:val="left"/>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B62901" w:rsidRPr="00275B30" w:rsidRDefault="003C7081" w:rsidP="00980A79">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w:t>
            </w:r>
          </w:p>
          <w:p w:rsidR="003C7081" w:rsidRPr="00275B30" w:rsidRDefault="003C7081" w:rsidP="003C7081">
            <w:pPr>
              <w:rPr>
                <w:rFonts w:asciiTheme="majorEastAsia" w:eastAsiaTheme="majorEastAsia" w:hAnsiTheme="majorEastAsia"/>
                <w:color w:val="000000" w:themeColor="text1"/>
                <w:sz w:val="20"/>
                <w:szCs w:val="20"/>
              </w:rPr>
            </w:pPr>
            <w:r w:rsidRPr="00275B30">
              <w:rPr>
                <w:rFonts w:asciiTheme="majorEastAsia" w:eastAsiaTheme="majorEastAsia" w:hAnsiTheme="majorEastAsia" w:hint="eastAsia"/>
                <w:color w:val="000000" w:themeColor="text1"/>
                <w:sz w:val="20"/>
                <w:szCs w:val="20"/>
              </w:rPr>
              <w:t>(令和6年3月15日老発0315第2号)</w:t>
            </w:r>
          </w:p>
        </w:tc>
      </w:tr>
    </w:tbl>
    <w:p w:rsidR="00DC476F" w:rsidRPr="00275B30" w:rsidRDefault="00DC476F" w:rsidP="00093C9C">
      <w:pPr>
        <w:ind w:left="434" w:hangingChars="200" w:hanging="434"/>
        <w:rPr>
          <w:rFonts w:asciiTheme="majorEastAsia" w:eastAsiaTheme="majorEastAsia" w:hAnsiTheme="majorEastAsia"/>
          <w:color w:val="000000" w:themeColor="text1"/>
        </w:rPr>
      </w:pPr>
    </w:p>
    <w:p w:rsidR="0059547B" w:rsidRPr="00275B30" w:rsidRDefault="0059547B" w:rsidP="00242D7E">
      <w:pPr>
        <w:ind w:left="434" w:hangingChars="200" w:hanging="434"/>
        <w:rPr>
          <w:rFonts w:asciiTheme="majorEastAsia" w:eastAsiaTheme="majorEastAsia" w:hAnsiTheme="majorEastAsia"/>
          <w:color w:val="000000" w:themeColor="text1"/>
        </w:rPr>
      </w:pPr>
    </w:p>
    <w:p w:rsidR="0059547B" w:rsidRPr="00275B30" w:rsidRDefault="0059547B">
      <w:pPr>
        <w:widowControl/>
        <w:jc w:val="left"/>
        <w:rPr>
          <w:rFonts w:asciiTheme="majorEastAsia" w:eastAsiaTheme="majorEastAsia" w:hAnsiTheme="majorEastAsia"/>
          <w:color w:val="000000" w:themeColor="text1"/>
        </w:rPr>
      </w:pPr>
      <w:r w:rsidRPr="00275B30">
        <w:rPr>
          <w:rFonts w:asciiTheme="majorEastAsia" w:eastAsiaTheme="majorEastAsia" w:hAnsiTheme="majorEastAsia"/>
          <w:color w:val="000000" w:themeColor="text1"/>
        </w:rPr>
        <w:br w:type="page"/>
      </w:r>
    </w:p>
    <w:p w:rsidR="00BC56CB" w:rsidRPr="00275B30" w:rsidRDefault="00BC56CB" w:rsidP="00BC56CB">
      <w:pPr>
        <w:widowControl/>
        <w:jc w:val="center"/>
        <w:rPr>
          <w:rFonts w:asciiTheme="majorEastAsia" w:eastAsiaTheme="majorEastAsia" w:hAnsiTheme="majorEastAsia"/>
          <w:b/>
          <w:color w:val="000000" w:themeColor="text1"/>
        </w:rPr>
      </w:pPr>
      <w:r w:rsidRPr="00275B30">
        <w:rPr>
          <w:rFonts w:asciiTheme="majorEastAsia" w:eastAsiaTheme="majorEastAsia" w:hAnsiTheme="majorEastAsia" w:hint="eastAsia"/>
          <w:b/>
          <w:color w:val="000000" w:themeColor="text1"/>
        </w:rPr>
        <w:lastRenderedPageBreak/>
        <w:t>自主点検表目次</w:t>
      </w:r>
    </w:p>
    <w:p w:rsidR="00BC56CB" w:rsidRPr="00275B30" w:rsidRDefault="00BC56CB" w:rsidP="00BC56CB">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1121"/>
        <w:gridCol w:w="7371"/>
        <w:gridCol w:w="1275"/>
      </w:tblGrid>
      <w:tr w:rsidR="00275B30" w:rsidRPr="00275B30" w:rsidTr="0099479D">
        <w:tc>
          <w:tcPr>
            <w:tcW w:w="11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項目</w:t>
            </w:r>
          </w:p>
        </w:tc>
        <w:tc>
          <w:tcPr>
            <w:tcW w:w="73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内容</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ページ</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第１</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一般原則</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0E244C" w:rsidRPr="00275B30" w:rsidRDefault="000E244C"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tcPr>
          <w:p w:rsidR="000E244C" w:rsidRPr="00275B30" w:rsidRDefault="000E244C"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一般原則</w:t>
            </w:r>
          </w:p>
        </w:tc>
        <w:tc>
          <w:tcPr>
            <w:tcW w:w="1275" w:type="dxa"/>
            <w:tcBorders>
              <w:top w:val="single" w:sz="4" w:space="0" w:color="auto"/>
              <w:left w:val="single" w:sz="4" w:space="0" w:color="auto"/>
              <w:bottom w:val="single" w:sz="4" w:space="0" w:color="auto"/>
              <w:right w:val="single" w:sz="4" w:space="0" w:color="auto"/>
            </w:tcBorders>
            <w:vAlign w:val="center"/>
          </w:tcPr>
          <w:p w:rsidR="000E244C" w:rsidRPr="00275B30" w:rsidRDefault="000E244C"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第２</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基本方針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9A00EC"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指定</w:t>
            </w:r>
            <w:r w:rsidR="00BC56CB" w:rsidRPr="00275B30">
              <w:rPr>
                <w:rFonts w:asciiTheme="majorEastAsia" w:eastAsiaTheme="majorEastAsia" w:hAnsiTheme="majorEastAsia" w:hint="eastAsia"/>
                <w:color w:val="000000" w:themeColor="text1"/>
              </w:rPr>
              <w:t>介護予防訪問介護相当サービスの基本方針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第３</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人員に関する基準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BC56CB" w:rsidRPr="00275B30" w:rsidRDefault="00BC56CB" w:rsidP="000E244C">
            <w:pPr>
              <w:rPr>
                <w:rFonts w:asciiTheme="majorEastAsia" w:eastAsiaTheme="majorEastAsia" w:hAnsiTheme="majorEastAsia"/>
                <w:color w:val="000000" w:themeColor="text1"/>
              </w:rPr>
            </w:pP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（用語の定義）</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0E244C"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r>
      <w:tr w:rsidR="00275B30" w:rsidRPr="00275B30" w:rsidTr="0099479D">
        <w:trPr>
          <w:trHeight w:val="351"/>
        </w:trPr>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 xml:space="preserve">１　　</w:t>
            </w:r>
          </w:p>
        </w:tc>
        <w:tc>
          <w:tcPr>
            <w:tcW w:w="7371"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訪問介護員等の員数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６</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サービス提供責任者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F20F1F"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６</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94286D"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指定</w:t>
            </w:r>
            <w:r w:rsidR="00BC56CB" w:rsidRPr="00275B30">
              <w:rPr>
                <w:rFonts w:asciiTheme="majorEastAsia" w:eastAsiaTheme="majorEastAsia" w:hAnsiTheme="majorEastAsia" w:hint="eastAsia"/>
                <w:color w:val="000000" w:themeColor="text1"/>
              </w:rPr>
              <w:t>介護予防訪問介護相当サービスの人員基準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442E5F"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管理者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BC56CB"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第４</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設備に関する基準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F20F1F"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設備及び備品等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F20F1F"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tcPr>
          <w:p w:rsidR="00BC56CB" w:rsidRPr="00275B30" w:rsidRDefault="0094286D"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指定</w:t>
            </w:r>
            <w:r w:rsidR="00442E5F" w:rsidRPr="00275B30">
              <w:rPr>
                <w:rFonts w:asciiTheme="majorEastAsia" w:eastAsiaTheme="majorEastAsia" w:hAnsiTheme="majorEastAsia" w:hint="eastAsia"/>
                <w:color w:val="000000" w:themeColor="text1"/>
              </w:rPr>
              <w:t>介護予防訪問介護相当サービスの設備基準</w:t>
            </w:r>
          </w:p>
        </w:tc>
        <w:tc>
          <w:tcPr>
            <w:tcW w:w="1275" w:type="dxa"/>
            <w:tcBorders>
              <w:top w:val="single" w:sz="4" w:space="0" w:color="auto"/>
              <w:left w:val="single" w:sz="4" w:space="0" w:color="auto"/>
              <w:bottom w:val="single" w:sz="4" w:space="0" w:color="auto"/>
              <w:right w:val="single" w:sz="4" w:space="0" w:color="auto"/>
            </w:tcBorders>
            <w:vAlign w:val="center"/>
          </w:tcPr>
          <w:p w:rsidR="00BC56CB" w:rsidRPr="00275B30" w:rsidRDefault="00CE7867"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第５</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運営に関する基準</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CE7867"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0E244C"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内容及び</w:t>
            </w:r>
            <w:r w:rsidR="00BC56CB" w:rsidRPr="00275B30">
              <w:rPr>
                <w:rFonts w:asciiTheme="majorEastAsia" w:eastAsiaTheme="majorEastAsia" w:hAnsiTheme="majorEastAsia" w:hint="eastAsia"/>
                <w:color w:val="000000" w:themeColor="text1"/>
              </w:rPr>
              <w:t>手続きの説明及び同意</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CE7867"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p>
        </w:tc>
        <w:tc>
          <w:tcPr>
            <w:tcW w:w="7371" w:type="dxa"/>
            <w:tcBorders>
              <w:top w:val="single" w:sz="4" w:space="0" w:color="auto"/>
              <w:left w:val="single" w:sz="4" w:space="0" w:color="auto"/>
              <w:bottom w:val="single" w:sz="4" w:space="0" w:color="auto"/>
              <w:right w:val="single" w:sz="4" w:space="0" w:color="auto"/>
            </w:tcBorders>
            <w:hideMark/>
          </w:tcPr>
          <w:p w:rsidR="00BC56CB" w:rsidRPr="00275B30" w:rsidRDefault="00BC56CB" w:rsidP="000E244C">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提供拒否の禁止</w:t>
            </w:r>
          </w:p>
        </w:tc>
        <w:tc>
          <w:tcPr>
            <w:tcW w:w="1275" w:type="dxa"/>
            <w:tcBorders>
              <w:top w:val="single" w:sz="4" w:space="0" w:color="auto"/>
              <w:left w:val="single" w:sz="4" w:space="0" w:color="auto"/>
              <w:bottom w:val="single" w:sz="4" w:space="0" w:color="auto"/>
              <w:right w:val="single" w:sz="4" w:space="0" w:color="auto"/>
            </w:tcBorders>
            <w:vAlign w:val="center"/>
            <w:hideMark/>
          </w:tcPr>
          <w:p w:rsidR="00BC56CB" w:rsidRPr="00275B30" w:rsidRDefault="00CE7867" w:rsidP="000E244C">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サービス提供困難時の対応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受給資格等の確認</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CE7867">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要</w:t>
            </w:r>
            <w:r w:rsidR="00CE7867" w:rsidRPr="00275B30">
              <w:rPr>
                <w:rFonts w:asciiTheme="majorEastAsia" w:eastAsiaTheme="majorEastAsia" w:hAnsiTheme="majorEastAsia" w:hint="eastAsia"/>
                <w:color w:val="000000" w:themeColor="text1"/>
              </w:rPr>
              <w:t>支援</w:t>
            </w:r>
            <w:r w:rsidRPr="00275B30">
              <w:rPr>
                <w:rFonts w:asciiTheme="majorEastAsia" w:eastAsiaTheme="majorEastAsia" w:hAnsiTheme="majorEastAsia" w:hint="eastAsia"/>
                <w:color w:val="000000" w:themeColor="text1"/>
              </w:rPr>
              <w:t>認定の申請</w:t>
            </w:r>
            <w:r w:rsidR="00CE7867" w:rsidRPr="00275B30">
              <w:rPr>
                <w:rFonts w:asciiTheme="majorEastAsia" w:eastAsiaTheme="majorEastAsia" w:hAnsiTheme="majorEastAsia" w:hint="eastAsia"/>
                <w:color w:val="000000" w:themeColor="text1"/>
              </w:rPr>
              <w:t>又は事業対象者該当認定判定</w:t>
            </w:r>
            <w:r w:rsidRPr="00275B30">
              <w:rPr>
                <w:rFonts w:asciiTheme="majorEastAsia" w:eastAsiaTheme="majorEastAsia" w:hAnsiTheme="majorEastAsia" w:hint="eastAsia"/>
                <w:color w:val="000000" w:themeColor="text1"/>
              </w:rPr>
              <w:t>に係る援助</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６</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心身の状況等の把握</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７</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6D21E9"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介護予防</w:t>
            </w:r>
            <w:r w:rsidR="00F20F1F" w:rsidRPr="00275B30">
              <w:rPr>
                <w:rFonts w:asciiTheme="majorEastAsia" w:eastAsiaTheme="majorEastAsia" w:hAnsiTheme="majorEastAsia" w:hint="eastAsia"/>
                <w:color w:val="000000" w:themeColor="text1"/>
              </w:rPr>
              <w:t>支援事業者等との連携</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c>
          <w:tcPr>
            <w:tcW w:w="737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第１号事業支給費の需給の援助</w:t>
            </w:r>
          </w:p>
        </w:tc>
        <w:tc>
          <w:tcPr>
            <w:tcW w:w="1275" w:type="dxa"/>
            <w:tcBorders>
              <w:top w:val="single" w:sz="4" w:space="0" w:color="auto"/>
              <w:left w:val="single" w:sz="4" w:space="0" w:color="auto"/>
              <w:bottom w:val="single" w:sz="4" w:space="0" w:color="auto"/>
              <w:right w:val="single" w:sz="4" w:space="0" w:color="auto"/>
            </w:tcBorders>
            <w:vAlign w:val="center"/>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介護予防サービス計画又は介護予防ケアマネジメント計画に沿ったサービスの提供</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94286D"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r w:rsidR="00F20F1F" w:rsidRPr="00275B30">
              <w:rPr>
                <w:rFonts w:asciiTheme="majorEastAsia" w:eastAsiaTheme="majorEastAsia" w:hAnsiTheme="majorEastAsia" w:hint="eastAsia"/>
                <w:color w:val="000000" w:themeColor="text1"/>
              </w:rPr>
              <w:t>０</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介護予防サービス計画等の変更の援助</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１１</w:t>
            </w:r>
          </w:p>
        </w:tc>
        <w:tc>
          <w:tcPr>
            <w:tcW w:w="737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身分を証する書類の携行</w:t>
            </w:r>
          </w:p>
        </w:tc>
        <w:tc>
          <w:tcPr>
            <w:tcW w:w="1275" w:type="dxa"/>
            <w:tcBorders>
              <w:top w:val="single" w:sz="4" w:space="0" w:color="auto"/>
              <w:left w:val="single" w:sz="4" w:space="0" w:color="auto"/>
              <w:bottom w:val="single" w:sz="4" w:space="0" w:color="auto"/>
              <w:right w:val="single" w:sz="4" w:space="0" w:color="auto"/>
            </w:tcBorders>
            <w:vAlign w:val="center"/>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１２</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サービスの提供の記録</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１３</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利用料等の受領</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１１</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１４</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第１号事業支給費の支給申請に必要となる証明書の交付</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94286D"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r w:rsidR="00CE7867" w:rsidRPr="00275B30">
              <w:rPr>
                <w:rFonts w:asciiTheme="majorEastAsia" w:eastAsiaTheme="majorEastAsia" w:hAnsiTheme="majorEastAsia" w:hint="eastAsia"/>
                <w:color w:val="000000" w:themeColor="text1"/>
              </w:rPr>
              <w:t>２</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１５</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指定介護予防訪問介護相当サービスの基本取扱方針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F20F1F"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１２</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１６</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指定介護予防訪問介護相当サービスの具体的取扱方針</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F20F1F"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１２</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１７</w:t>
            </w:r>
          </w:p>
        </w:tc>
        <w:tc>
          <w:tcPr>
            <w:tcW w:w="737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同居家族に対するサービス提供の禁止</w:t>
            </w:r>
          </w:p>
        </w:tc>
        <w:tc>
          <w:tcPr>
            <w:tcW w:w="1275" w:type="dxa"/>
            <w:tcBorders>
              <w:top w:val="single" w:sz="4" w:space="0" w:color="auto"/>
              <w:left w:val="single" w:sz="4" w:space="0" w:color="auto"/>
              <w:bottom w:val="single" w:sz="4" w:space="0" w:color="auto"/>
              <w:right w:val="single" w:sz="4" w:space="0" w:color="auto"/>
            </w:tcBorders>
            <w:vAlign w:val="center"/>
          </w:tcPr>
          <w:p w:rsidR="0094286D" w:rsidRPr="00275B30" w:rsidRDefault="0094286D"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r w:rsidR="00CE7867" w:rsidRPr="00275B30">
              <w:rPr>
                <w:rFonts w:asciiTheme="majorEastAsia" w:eastAsiaTheme="majorEastAsia" w:hAnsiTheme="majorEastAsia" w:hint="eastAsia"/>
                <w:color w:val="000000" w:themeColor="text1"/>
              </w:rPr>
              <w:t>３</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１８</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利用者に関する市町村への通知</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１３</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１９</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緊急時等の対応</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１４</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２０</w:t>
            </w:r>
          </w:p>
        </w:tc>
        <w:tc>
          <w:tcPr>
            <w:tcW w:w="7371" w:type="dxa"/>
            <w:tcBorders>
              <w:top w:val="single" w:sz="4" w:space="0" w:color="auto"/>
              <w:left w:val="single" w:sz="4" w:space="0" w:color="auto"/>
              <w:bottom w:val="single" w:sz="4" w:space="0" w:color="auto"/>
              <w:right w:val="single" w:sz="4" w:space="0" w:color="auto"/>
            </w:tcBorders>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管理者及びサービス提供責任者の責務</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１４</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２１</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運営規程</w:t>
            </w:r>
          </w:p>
        </w:tc>
        <w:tc>
          <w:tcPr>
            <w:tcW w:w="1275" w:type="dxa"/>
            <w:tcBorders>
              <w:top w:val="single" w:sz="4" w:space="0" w:color="auto"/>
              <w:left w:val="single" w:sz="4" w:space="0" w:color="auto"/>
              <w:bottom w:val="single" w:sz="4" w:space="0" w:color="auto"/>
              <w:right w:val="single" w:sz="4" w:space="0" w:color="auto"/>
            </w:tcBorders>
            <w:hideMark/>
          </w:tcPr>
          <w:p w:rsidR="0094286D" w:rsidRPr="00275B30" w:rsidRDefault="00CE7867" w:rsidP="0094286D">
            <w:pPr>
              <w:jc w:val="center"/>
              <w:rPr>
                <w:color w:val="000000" w:themeColor="text1"/>
              </w:rPr>
            </w:pPr>
            <w:r w:rsidRPr="00275B30">
              <w:rPr>
                <w:rFonts w:asciiTheme="majorEastAsia" w:eastAsiaTheme="majorEastAsia" w:hAnsiTheme="majorEastAsia" w:hint="eastAsia"/>
                <w:color w:val="000000" w:themeColor="text1"/>
              </w:rPr>
              <w:t>１５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２２</w:t>
            </w:r>
          </w:p>
        </w:tc>
        <w:tc>
          <w:tcPr>
            <w:tcW w:w="737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介護等の総合的な提供</w:t>
            </w:r>
          </w:p>
        </w:tc>
        <w:tc>
          <w:tcPr>
            <w:tcW w:w="1275" w:type="dxa"/>
            <w:tcBorders>
              <w:top w:val="single" w:sz="4" w:space="0" w:color="auto"/>
              <w:left w:val="single" w:sz="4" w:space="0" w:color="auto"/>
              <w:bottom w:val="single" w:sz="4" w:space="0" w:color="auto"/>
              <w:right w:val="single" w:sz="4" w:space="0" w:color="auto"/>
            </w:tcBorders>
          </w:tcPr>
          <w:p w:rsidR="0094286D" w:rsidRPr="00275B30" w:rsidRDefault="00CE7867"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94286D"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２３</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F20F1F"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勤務体制の確保等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94286D"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１５</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94286D" w:rsidRPr="00275B30" w:rsidRDefault="00E61919" w:rsidP="0094286D">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２４</w:t>
            </w:r>
          </w:p>
        </w:tc>
        <w:tc>
          <w:tcPr>
            <w:tcW w:w="7371" w:type="dxa"/>
            <w:tcBorders>
              <w:top w:val="single" w:sz="4" w:space="0" w:color="auto"/>
              <w:left w:val="single" w:sz="4" w:space="0" w:color="auto"/>
              <w:bottom w:val="single" w:sz="4" w:space="0" w:color="auto"/>
              <w:right w:val="single" w:sz="4" w:space="0" w:color="auto"/>
            </w:tcBorders>
            <w:hideMark/>
          </w:tcPr>
          <w:p w:rsidR="0094286D" w:rsidRPr="00275B30" w:rsidRDefault="0094286D" w:rsidP="0094286D">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業務継続計画の策定等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286D" w:rsidRPr="00275B30" w:rsidRDefault="00CE7867" w:rsidP="0094286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１７</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E61919" w:rsidRPr="00275B30" w:rsidRDefault="00E61919" w:rsidP="00E61919">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２５</w:t>
            </w:r>
          </w:p>
        </w:tc>
        <w:tc>
          <w:tcPr>
            <w:tcW w:w="7371" w:type="dxa"/>
            <w:tcBorders>
              <w:top w:val="single" w:sz="4" w:space="0" w:color="auto"/>
              <w:left w:val="single" w:sz="4" w:space="0" w:color="auto"/>
              <w:bottom w:val="single" w:sz="4" w:space="0" w:color="auto"/>
              <w:right w:val="single" w:sz="4" w:space="0" w:color="auto"/>
            </w:tcBorders>
            <w:hideMark/>
          </w:tcPr>
          <w:p w:rsidR="00E61919" w:rsidRPr="00275B30" w:rsidRDefault="00E61919" w:rsidP="00E61919">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衛生管理等</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1919" w:rsidRPr="00275B30" w:rsidRDefault="00F20F1F" w:rsidP="00E61919">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１７</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２６</w:t>
            </w:r>
          </w:p>
        </w:tc>
        <w:tc>
          <w:tcPr>
            <w:tcW w:w="7371" w:type="dxa"/>
            <w:tcBorders>
              <w:top w:val="single" w:sz="4" w:space="0" w:color="auto"/>
              <w:left w:val="single" w:sz="4" w:space="0" w:color="auto"/>
              <w:bottom w:val="single" w:sz="4" w:space="0" w:color="auto"/>
              <w:right w:val="single" w:sz="4" w:space="0" w:color="auto"/>
            </w:tcBorders>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掲示</w:t>
            </w:r>
          </w:p>
        </w:tc>
        <w:tc>
          <w:tcPr>
            <w:tcW w:w="1275" w:type="dxa"/>
            <w:tcBorders>
              <w:top w:val="single" w:sz="4" w:space="0" w:color="auto"/>
              <w:left w:val="single" w:sz="4" w:space="0" w:color="auto"/>
              <w:bottom w:val="single" w:sz="4" w:space="0" w:color="auto"/>
              <w:right w:val="single" w:sz="4" w:space="0" w:color="auto"/>
            </w:tcBorders>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１９</w:t>
            </w:r>
          </w:p>
        </w:tc>
      </w:tr>
      <w:tr w:rsidR="00275B30" w:rsidRPr="00275B30" w:rsidTr="0099479D">
        <w:tc>
          <w:tcPr>
            <w:tcW w:w="1121" w:type="dxa"/>
            <w:tcBorders>
              <w:top w:val="single" w:sz="4" w:space="0" w:color="auto"/>
              <w:left w:val="single" w:sz="4" w:space="0" w:color="auto"/>
              <w:bottom w:val="single" w:sz="4" w:space="0" w:color="auto"/>
              <w:right w:val="single" w:sz="4" w:space="0" w:color="auto"/>
            </w:tcBorders>
          </w:tcPr>
          <w:p w:rsidR="00CE7867" w:rsidRPr="00275B30" w:rsidRDefault="00CE7867" w:rsidP="00CE7867">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２７</w:t>
            </w:r>
          </w:p>
        </w:tc>
        <w:tc>
          <w:tcPr>
            <w:tcW w:w="7371" w:type="dxa"/>
            <w:tcBorders>
              <w:top w:val="single" w:sz="4" w:space="0" w:color="auto"/>
              <w:left w:val="single" w:sz="4" w:space="0" w:color="auto"/>
              <w:bottom w:val="single" w:sz="4" w:space="0" w:color="auto"/>
              <w:right w:val="single" w:sz="4" w:space="0" w:color="auto"/>
            </w:tcBorders>
          </w:tcPr>
          <w:p w:rsidR="00CE7867" w:rsidRPr="00275B30" w:rsidRDefault="00CE7867" w:rsidP="00CE7867">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秘密保持等</w:t>
            </w:r>
          </w:p>
        </w:tc>
        <w:tc>
          <w:tcPr>
            <w:tcW w:w="1275" w:type="dxa"/>
            <w:tcBorders>
              <w:top w:val="single" w:sz="4" w:space="0" w:color="auto"/>
              <w:left w:val="single" w:sz="4" w:space="0" w:color="auto"/>
              <w:bottom w:val="single" w:sz="4" w:space="0" w:color="auto"/>
              <w:right w:val="single" w:sz="4" w:space="0" w:color="auto"/>
            </w:tcBorders>
          </w:tcPr>
          <w:p w:rsidR="00CE7867" w:rsidRPr="00275B30" w:rsidRDefault="00CE7867" w:rsidP="00CE7867">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１９</w:t>
            </w:r>
          </w:p>
        </w:tc>
      </w:tr>
      <w:tr w:rsidR="00275B30" w:rsidRPr="00275B30" w:rsidTr="0099479D">
        <w:tc>
          <w:tcPr>
            <w:tcW w:w="1121" w:type="dxa"/>
            <w:shd w:val="clear" w:color="auto" w:fill="D0CECE" w:themeFill="background2" w:themeFillShade="E6"/>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lastRenderedPageBreak/>
              <w:t>項目</w:t>
            </w:r>
          </w:p>
        </w:tc>
        <w:tc>
          <w:tcPr>
            <w:tcW w:w="7371" w:type="dxa"/>
            <w:shd w:val="clear" w:color="auto" w:fill="D0CECE" w:themeFill="background2" w:themeFillShade="E6"/>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内容</w:t>
            </w:r>
          </w:p>
        </w:tc>
        <w:tc>
          <w:tcPr>
            <w:tcW w:w="1275" w:type="dxa"/>
            <w:shd w:val="clear" w:color="auto" w:fill="D0CECE" w:themeFill="background2" w:themeFillShade="E6"/>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ページ</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２８</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広告</w:t>
            </w:r>
          </w:p>
        </w:tc>
        <w:tc>
          <w:tcPr>
            <w:tcW w:w="1275" w:type="dxa"/>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１９</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２９</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不当な働きかけの禁止</w:t>
            </w:r>
          </w:p>
        </w:tc>
        <w:tc>
          <w:tcPr>
            <w:tcW w:w="1275" w:type="dxa"/>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２０</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３０</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介護予</w:t>
            </w:r>
            <w:r w:rsidR="006779D4" w:rsidRPr="00275B30">
              <w:rPr>
                <w:rFonts w:asciiTheme="majorEastAsia" w:eastAsiaTheme="majorEastAsia" w:hAnsiTheme="majorEastAsia" w:hint="eastAsia"/>
                <w:color w:val="000000" w:themeColor="text1"/>
              </w:rPr>
              <w:t>防支援事業者又は第１号介護予防支援事業者事業者に対する利益供与</w:t>
            </w:r>
            <w:r w:rsidRPr="00275B30">
              <w:rPr>
                <w:rFonts w:asciiTheme="majorEastAsia" w:eastAsiaTheme="majorEastAsia" w:hAnsiTheme="majorEastAsia" w:hint="eastAsia"/>
                <w:color w:val="000000" w:themeColor="text1"/>
              </w:rPr>
              <w:t>の禁止</w:t>
            </w:r>
          </w:p>
        </w:tc>
        <w:tc>
          <w:tcPr>
            <w:tcW w:w="1275" w:type="dxa"/>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２０</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３１</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苦情処理</w:t>
            </w:r>
          </w:p>
        </w:tc>
        <w:tc>
          <w:tcPr>
            <w:tcW w:w="1275" w:type="dxa"/>
            <w:hideMark/>
          </w:tcPr>
          <w:p w:rsidR="00F20F1F" w:rsidRPr="00275B30" w:rsidRDefault="00CE7867"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２０</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３２</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地域との連携等</w:t>
            </w:r>
          </w:p>
        </w:tc>
        <w:tc>
          <w:tcPr>
            <w:tcW w:w="1275" w:type="dxa"/>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２０</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３３</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事故発生時の対応</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２１</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３４</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虐待の防止</w:t>
            </w:r>
          </w:p>
        </w:tc>
        <w:tc>
          <w:tcPr>
            <w:tcW w:w="1275" w:type="dxa"/>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２１</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３５</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会計の区分</w:t>
            </w:r>
          </w:p>
        </w:tc>
        <w:tc>
          <w:tcPr>
            <w:tcW w:w="1275" w:type="dxa"/>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r w:rsidR="0099479D" w:rsidRPr="00275B30">
              <w:rPr>
                <w:rFonts w:asciiTheme="majorEastAsia" w:eastAsiaTheme="majorEastAsia" w:hAnsiTheme="majorEastAsia" w:hint="eastAsia"/>
                <w:color w:val="000000" w:themeColor="text1"/>
              </w:rPr>
              <w:t>３</w:t>
            </w:r>
          </w:p>
        </w:tc>
      </w:tr>
      <w:tr w:rsidR="00275B30" w:rsidRPr="00275B30" w:rsidTr="0099479D">
        <w:tc>
          <w:tcPr>
            <w:tcW w:w="1121" w:type="dxa"/>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３６</w:t>
            </w:r>
          </w:p>
        </w:tc>
        <w:tc>
          <w:tcPr>
            <w:tcW w:w="7371" w:type="dxa"/>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記録の整備</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２３</w:t>
            </w:r>
          </w:p>
        </w:tc>
      </w:tr>
      <w:tr w:rsidR="00275B30" w:rsidRPr="00275B30" w:rsidTr="0099479D">
        <w:tc>
          <w:tcPr>
            <w:tcW w:w="1121" w:type="dxa"/>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３７</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介護職員等による喀痰吸引等について</w:t>
            </w:r>
          </w:p>
        </w:tc>
        <w:tc>
          <w:tcPr>
            <w:tcW w:w="1275" w:type="dxa"/>
            <w:hideMark/>
          </w:tcPr>
          <w:p w:rsidR="00F20F1F" w:rsidRPr="00275B30" w:rsidRDefault="00F20F1F"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r w:rsidR="0099479D" w:rsidRPr="00275B30">
              <w:rPr>
                <w:rFonts w:asciiTheme="majorEastAsia" w:eastAsiaTheme="majorEastAsia" w:hAnsiTheme="majorEastAsia" w:hint="eastAsia"/>
                <w:color w:val="000000" w:themeColor="text1"/>
              </w:rPr>
              <w:t>５</w:t>
            </w:r>
          </w:p>
        </w:tc>
      </w:tr>
      <w:tr w:rsidR="00275B30" w:rsidRPr="00275B30" w:rsidTr="0099479D">
        <w:tc>
          <w:tcPr>
            <w:tcW w:w="112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第６</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変更の届出等</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２６</w:t>
            </w:r>
          </w:p>
        </w:tc>
      </w:tr>
      <w:tr w:rsidR="00275B30" w:rsidRPr="00275B30" w:rsidTr="0099479D">
        <w:tc>
          <w:tcPr>
            <w:tcW w:w="1121" w:type="dxa"/>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変更の届出等</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２６</w:t>
            </w:r>
          </w:p>
        </w:tc>
      </w:tr>
      <w:tr w:rsidR="00275B30" w:rsidRPr="00275B30" w:rsidTr="0099479D">
        <w:tc>
          <w:tcPr>
            <w:tcW w:w="1121" w:type="dxa"/>
            <w:hideMark/>
          </w:tcPr>
          <w:p w:rsidR="00F20F1F" w:rsidRPr="00275B30" w:rsidRDefault="00F20F1F" w:rsidP="00F20F1F">
            <w:pPr>
              <w:jc w:val="lef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第７</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介護給付費の算定及び取扱い</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２６</w:t>
            </w:r>
          </w:p>
        </w:tc>
      </w:tr>
      <w:tr w:rsidR="00275B30" w:rsidRPr="00275B30" w:rsidTr="0099479D">
        <w:tc>
          <w:tcPr>
            <w:tcW w:w="1121" w:type="dxa"/>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hideMark/>
          </w:tcPr>
          <w:p w:rsidR="00F20F1F"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訪問型サービス費</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２６</w:t>
            </w:r>
          </w:p>
        </w:tc>
      </w:tr>
      <w:tr w:rsidR="00275B30" w:rsidRPr="00275B30" w:rsidTr="0099479D">
        <w:tc>
          <w:tcPr>
            <w:tcW w:w="1121" w:type="dxa"/>
          </w:tcPr>
          <w:p w:rsidR="0099479D"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p>
        </w:tc>
        <w:tc>
          <w:tcPr>
            <w:tcW w:w="7371" w:type="dxa"/>
          </w:tcPr>
          <w:p w:rsidR="0099479D"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高齢者虐待防止措置未実施減算</w:t>
            </w:r>
          </w:p>
        </w:tc>
        <w:tc>
          <w:tcPr>
            <w:tcW w:w="1275" w:type="dxa"/>
          </w:tcPr>
          <w:p w:rsidR="0099479D"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２７</w:t>
            </w:r>
          </w:p>
        </w:tc>
      </w:tr>
      <w:tr w:rsidR="00275B30" w:rsidRPr="00275B30" w:rsidTr="0099479D">
        <w:tc>
          <w:tcPr>
            <w:tcW w:w="1121" w:type="dxa"/>
          </w:tcPr>
          <w:p w:rsidR="0099479D"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w:t>
            </w:r>
          </w:p>
        </w:tc>
        <w:tc>
          <w:tcPr>
            <w:tcW w:w="7371" w:type="dxa"/>
          </w:tcPr>
          <w:p w:rsidR="0099479D"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業務継続計画未策定減算</w:t>
            </w:r>
          </w:p>
        </w:tc>
        <w:tc>
          <w:tcPr>
            <w:tcW w:w="1275" w:type="dxa"/>
          </w:tcPr>
          <w:p w:rsidR="0099479D"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２７</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w:t>
            </w:r>
          </w:p>
        </w:tc>
        <w:tc>
          <w:tcPr>
            <w:tcW w:w="7371" w:type="dxa"/>
            <w:hideMark/>
          </w:tcPr>
          <w:p w:rsidR="00F20F1F"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同一敷地内</w:t>
            </w:r>
            <w:r w:rsidR="00F20F1F" w:rsidRPr="00275B30">
              <w:rPr>
                <w:rFonts w:asciiTheme="majorEastAsia" w:eastAsiaTheme="majorEastAsia" w:hAnsiTheme="majorEastAsia" w:hint="eastAsia"/>
                <w:color w:val="000000" w:themeColor="text1"/>
              </w:rPr>
              <w:t>建物等に居住する利用者</w:t>
            </w:r>
            <w:r w:rsidRPr="00275B30">
              <w:rPr>
                <w:rFonts w:asciiTheme="majorEastAsia" w:eastAsiaTheme="majorEastAsia" w:hAnsiTheme="majorEastAsia" w:hint="eastAsia"/>
                <w:color w:val="000000" w:themeColor="text1"/>
              </w:rPr>
              <w:t>等</w:t>
            </w:r>
            <w:r w:rsidR="00F20F1F" w:rsidRPr="00275B30">
              <w:rPr>
                <w:rFonts w:asciiTheme="majorEastAsia" w:eastAsiaTheme="majorEastAsia" w:hAnsiTheme="majorEastAsia" w:hint="eastAsia"/>
                <w:color w:val="000000" w:themeColor="text1"/>
              </w:rPr>
              <w:t>に対する取扱い</w:t>
            </w:r>
          </w:p>
        </w:tc>
        <w:tc>
          <w:tcPr>
            <w:tcW w:w="1275" w:type="dxa"/>
            <w:hideMark/>
          </w:tcPr>
          <w:p w:rsidR="00F20F1F" w:rsidRPr="00275B30" w:rsidRDefault="00F20F1F" w:rsidP="0099479D">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r w:rsidR="0099479D" w:rsidRPr="00275B30">
              <w:rPr>
                <w:rFonts w:asciiTheme="majorEastAsia" w:eastAsiaTheme="majorEastAsia" w:hAnsiTheme="majorEastAsia" w:hint="eastAsia"/>
                <w:color w:val="000000" w:themeColor="text1"/>
              </w:rPr>
              <w:t>８</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５</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中山間地域等居住者加算</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３０</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６</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初回加算</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３０</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７</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生活機能向上連携加算（Ⅰ）</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３０</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８</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生活機能向上連携加算（Ⅱ）</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３２</w:t>
            </w:r>
          </w:p>
        </w:tc>
      </w:tr>
      <w:tr w:rsidR="00275B30" w:rsidRPr="00275B30" w:rsidTr="0099479D">
        <w:tc>
          <w:tcPr>
            <w:tcW w:w="1121" w:type="dxa"/>
          </w:tcPr>
          <w:p w:rsidR="0099479D"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９</w:t>
            </w:r>
          </w:p>
        </w:tc>
        <w:tc>
          <w:tcPr>
            <w:tcW w:w="7371" w:type="dxa"/>
          </w:tcPr>
          <w:p w:rsidR="0099479D"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口腔連携化強化加算</w:t>
            </w:r>
          </w:p>
        </w:tc>
        <w:tc>
          <w:tcPr>
            <w:tcW w:w="1275" w:type="dxa"/>
          </w:tcPr>
          <w:p w:rsidR="0099479D"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３３</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１０－１</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介護職員</w:t>
            </w:r>
            <w:r w:rsidR="0099479D" w:rsidRPr="00275B30">
              <w:rPr>
                <w:rFonts w:asciiTheme="majorEastAsia" w:eastAsiaTheme="majorEastAsia" w:hAnsiTheme="majorEastAsia" w:hint="eastAsia"/>
                <w:color w:val="000000" w:themeColor="text1"/>
              </w:rPr>
              <w:t>等</w:t>
            </w:r>
            <w:r w:rsidRPr="00275B30">
              <w:rPr>
                <w:rFonts w:asciiTheme="majorEastAsia" w:eastAsiaTheme="majorEastAsia" w:hAnsiTheme="majorEastAsia" w:hint="eastAsia"/>
                <w:color w:val="000000" w:themeColor="text1"/>
              </w:rPr>
              <w:t>処遇改善加算</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３４</w:t>
            </w:r>
          </w:p>
        </w:tc>
      </w:tr>
      <w:tr w:rsidR="00275B30" w:rsidRPr="00275B30" w:rsidTr="0099479D">
        <w:tc>
          <w:tcPr>
            <w:tcW w:w="1121" w:type="dxa"/>
            <w:hideMark/>
          </w:tcPr>
          <w:p w:rsidR="00F20F1F" w:rsidRPr="00275B30" w:rsidRDefault="0099479D"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１０－２</w:t>
            </w:r>
          </w:p>
        </w:tc>
        <w:tc>
          <w:tcPr>
            <w:tcW w:w="7371" w:type="dxa"/>
            <w:hideMark/>
          </w:tcPr>
          <w:p w:rsidR="00F20F1F" w:rsidRPr="00275B30" w:rsidRDefault="0099479D"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介護職員等処遇改善加算</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w:t>
            </w:r>
            <w:r w:rsidR="00F20F1F" w:rsidRPr="00275B30">
              <w:rPr>
                <w:rFonts w:asciiTheme="majorEastAsia" w:eastAsiaTheme="majorEastAsia" w:hAnsiTheme="majorEastAsia" w:hint="eastAsia"/>
                <w:color w:val="000000" w:themeColor="text1"/>
              </w:rPr>
              <w:t>１</w:t>
            </w:r>
          </w:p>
        </w:tc>
      </w:tr>
      <w:tr w:rsidR="00275B30" w:rsidRPr="00275B30" w:rsidTr="0099479D">
        <w:tc>
          <w:tcPr>
            <w:tcW w:w="1121" w:type="dxa"/>
            <w:hideMark/>
          </w:tcPr>
          <w:p w:rsidR="00F20F1F" w:rsidRPr="00275B30" w:rsidRDefault="00F20F1F" w:rsidP="00F20F1F">
            <w:pPr>
              <w:jc w:val="lef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第８</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その他</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４５</w:t>
            </w:r>
          </w:p>
        </w:tc>
      </w:tr>
      <w:tr w:rsidR="00275B30" w:rsidRPr="00275B30" w:rsidTr="0099479D">
        <w:tc>
          <w:tcPr>
            <w:tcW w:w="1121" w:type="dxa"/>
            <w:hideMark/>
          </w:tcPr>
          <w:p w:rsidR="00F20F1F" w:rsidRPr="00275B30" w:rsidRDefault="00F20F1F" w:rsidP="00F20F1F">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１</w:t>
            </w:r>
          </w:p>
        </w:tc>
        <w:tc>
          <w:tcPr>
            <w:tcW w:w="7371" w:type="dxa"/>
            <w:hideMark/>
          </w:tcPr>
          <w:p w:rsidR="00F20F1F" w:rsidRPr="00275B30" w:rsidRDefault="00F20F1F" w:rsidP="00F20F1F">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サービス利用前の健康診断書の提出</w:t>
            </w:r>
          </w:p>
        </w:tc>
        <w:tc>
          <w:tcPr>
            <w:tcW w:w="1275" w:type="dxa"/>
            <w:hideMark/>
          </w:tcPr>
          <w:p w:rsidR="00F20F1F" w:rsidRPr="00275B30" w:rsidRDefault="0099479D" w:rsidP="00F20F1F">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４５</w:t>
            </w:r>
          </w:p>
        </w:tc>
      </w:tr>
      <w:tr w:rsidR="00275B30" w:rsidRPr="00275B30" w:rsidTr="0099479D">
        <w:tc>
          <w:tcPr>
            <w:tcW w:w="1121" w:type="dxa"/>
            <w:hideMark/>
          </w:tcPr>
          <w:p w:rsidR="006D21E9" w:rsidRPr="00275B30" w:rsidRDefault="006D21E9" w:rsidP="006D21E9">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２</w:t>
            </w:r>
          </w:p>
        </w:tc>
        <w:tc>
          <w:tcPr>
            <w:tcW w:w="7371" w:type="dxa"/>
            <w:hideMark/>
          </w:tcPr>
          <w:p w:rsidR="006D21E9" w:rsidRPr="00275B30" w:rsidRDefault="006D21E9" w:rsidP="006D21E9">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介護サービス情報の公表</w:t>
            </w:r>
          </w:p>
        </w:tc>
        <w:tc>
          <w:tcPr>
            <w:tcW w:w="1275" w:type="dxa"/>
            <w:hideMark/>
          </w:tcPr>
          <w:p w:rsidR="006D21E9" w:rsidRPr="00275B30" w:rsidRDefault="0099479D" w:rsidP="006D21E9">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４５</w:t>
            </w:r>
          </w:p>
        </w:tc>
      </w:tr>
      <w:tr w:rsidR="006D21E9" w:rsidRPr="00275B30" w:rsidTr="0099479D">
        <w:tc>
          <w:tcPr>
            <w:tcW w:w="1121" w:type="dxa"/>
            <w:hideMark/>
          </w:tcPr>
          <w:p w:rsidR="006D21E9" w:rsidRPr="00275B30" w:rsidRDefault="006D21E9" w:rsidP="006D21E9">
            <w:pPr>
              <w:jc w:val="right"/>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３</w:t>
            </w:r>
          </w:p>
        </w:tc>
        <w:tc>
          <w:tcPr>
            <w:tcW w:w="7371" w:type="dxa"/>
            <w:hideMark/>
          </w:tcPr>
          <w:p w:rsidR="006D21E9" w:rsidRPr="00275B30" w:rsidRDefault="006D21E9" w:rsidP="006D21E9">
            <w:pP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法令遵守等の業務管理体制の整備</w:t>
            </w:r>
          </w:p>
        </w:tc>
        <w:tc>
          <w:tcPr>
            <w:tcW w:w="1275" w:type="dxa"/>
            <w:hideMark/>
          </w:tcPr>
          <w:p w:rsidR="006D21E9" w:rsidRPr="00275B30" w:rsidRDefault="0099479D" w:rsidP="006D21E9">
            <w:pPr>
              <w:jc w:val="center"/>
              <w:rPr>
                <w:rFonts w:asciiTheme="majorEastAsia" w:eastAsiaTheme="majorEastAsia" w:hAnsiTheme="majorEastAsia"/>
                <w:color w:val="000000" w:themeColor="text1"/>
              </w:rPr>
            </w:pPr>
            <w:r w:rsidRPr="00275B30">
              <w:rPr>
                <w:rFonts w:asciiTheme="majorEastAsia" w:eastAsiaTheme="majorEastAsia" w:hAnsiTheme="majorEastAsia" w:hint="eastAsia"/>
                <w:color w:val="000000" w:themeColor="text1"/>
              </w:rPr>
              <w:t>４５</w:t>
            </w:r>
          </w:p>
        </w:tc>
      </w:tr>
    </w:tbl>
    <w:p w:rsidR="0059547B" w:rsidRPr="00275B30" w:rsidRDefault="0059547B" w:rsidP="00BC56CB">
      <w:pPr>
        <w:rPr>
          <w:rFonts w:asciiTheme="majorEastAsia" w:eastAsiaTheme="majorEastAsia" w:hAnsiTheme="majorEastAsia"/>
          <w:color w:val="000000" w:themeColor="text1"/>
        </w:rPr>
      </w:pPr>
    </w:p>
    <w:p w:rsidR="0059547B" w:rsidRPr="00275B30" w:rsidRDefault="0059547B">
      <w:pPr>
        <w:widowControl/>
        <w:jc w:val="left"/>
        <w:rPr>
          <w:rFonts w:asciiTheme="majorEastAsia" w:eastAsiaTheme="majorEastAsia" w:hAnsiTheme="majorEastAsia"/>
          <w:color w:val="000000" w:themeColor="text1"/>
        </w:rPr>
      </w:pPr>
      <w:r w:rsidRPr="00275B30">
        <w:rPr>
          <w:rFonts w:asciiTheme="majorEastAsia" w:eastAsiaTheme="majorEastAsia" w:hAnsiTheme="majorEastAsia"/>
          <w:color w:val="000000" w:themeColor="text1"/>
        </w:rPr>
        <w:br w:type="page"/>
      </w:r>
    </w:p>
    <w:p w:rsidR="00093C9C" w:rsidRPr="00275B30" w:rsidRDefault="00093C9C" w:rsidP="00242D7E">
      <w:pPr>
        <w:ind w:left="434" w:hangingChars="200" w:hanging="434"/>
        <w:rPr>
          <w:rFonts w:asciiTheme="majorEastAsia" w:eastAsiaTheme="majorEastAsia" w:hAnsiTheme="majorEastAsia"/>
          <w:color w:val="000000" w:themeColor="text1"/>
        </w:rPr>
        <w:sectPr w:rsidR="00093C9C" w:rsidRPr="00275B30" w:rsidSect="00481305">
          <w:pgSz w:w="11906" w:h="16838" w:code="9"/>
          <w:pgMar w:top="851" w:right="851" w:bottom="851" w:left="851" w:header="851" w:footer="454" w:gutter="0"/>
          <w:pgNumType w:start="2"/>
          <w:cols w:space="425"/>
          <w:docGrid w:type="linesAndChars" w:linePitch="326" w:charSpace="-4689"/>
        </w:sectPr>
      </w:pPr>
    </w:p>
    <w:tbl>
      <w:tblPr>
        <w:tblStyle w:val="a3"/>
        <w:tblW w:w="10485" w:type="dxa"/>
        <w:tblLayout w:type="fixed"/>
        <w:tblLook w:val="04A0" w:firstRow="1" w:lastRow="0" w:firstColumn="1" w:lastColumn="0" w:noHBand="0" w:noVBand="1"/>
      </w:tblPr>
      <w:tblGrid>
        <w:gridCol w:w="1555"/>
        <w:gridCol w:w="6095"/>
        <w:gridCol w:w="1267"/>
        <w:gridCol w:w="10"/>
        <w:gridCol w:w="1558"/>
      </w:tblGrid>
      <w:tr w:rsidR="00275B30" w:rsidRPr="00275B30" w:rsidTr="00466439">
        <w:trPr>
          <w:tblHeader/>
        </w:trPr>
        <w:tc>
          <w:tcPr>
            <w:tcW w:w="1555" w:type="dxa"/>
            <w:tcBorders>
              <w:bottom w:val="single" w:sz="4" w:space="0" w:color="auto"/>
            </w:tcBorders>
            <w:shd w:val="clear" w:color="auto" w:fill="A6A6A6" w:themeFill="background1" w:themeFillShade="A6"/>
            <w:vAlign w:val="center"/>
          </w:tcPr>
          <w:p w:rsidR="00F21D95" w:rsidRPr="00275B30" w:rsidRDefault="00F21D95" w:rsidP="006A36F8">
            <w:pPr>
              <w:widowControl/>
              <w:rPr>
                <w:rFonts w:asciiTheme="majorEastAsia" w:eastAsiaTheme="majorEastAsia" w:hAnsiTheme="majorEastAsia"/>
                <w:bCs/>
                <w:color w:val="000000" w:themeColor="text1"/>
                <w:szCs w:val="32"/>
              </w:rPr>
            </w:pPr>
            <w:r w:rsidRPr="00275B30">
              <w:rPr>
                <w:rFonts w:asciiTheme="majorEastAsia" w:eastAsiaTheme="majorEastAsia" w:hAnsiTheme="majorEastAsia" w:hint="eastAsia"/>
                <w:bCs/>
                <w:color w:val="000000" w:themeColor="text1"/>
                <w:szCs w:val="32"/>
              </w:rPr>
              <w:lastRenderedPageBreak/>
              <w:t>自主点検項目</w:t>
            </w:r>
          </w:p>
        </w:tc>
        <w:tc>
          <w:tcPr>
            <w:tcW w:w="6095" w:type="dxa"/>
            <w:tcBorders>
              <w:bottom w:val="single" w:sz="4" w:space="0" w:color="auto"/>
            </w:tcBorders>
            <w:shd w:val="clear" w:color="auto" w:fill="A6A6A6" w:themeFill="background1" w:themeFillShade="A6"/>
            <w:vAlign w:val="center"/>
          </w:tcPr>
          <w:p w:rsidR="00F21D95" w:rsidRPr="00275B30" w:rsidRDefault="00F21D95" w:rsidP="00F21D95">
            <w:pPr>
              <w:jc w:val="center"/>
              <w:rPr>
                <w:rFonts w:asciiTheme="majorEastAsia" w:eastAsiaTheme="majorEastAsia" w:hAnsiTheme="majorEastAsia"/>
                <w:bCs/>
                <w:color w:val="000000" w:themeColor="text1"/>
                <w:szCs w:val="32"/>
              </w:rPr>
            </w:pPr>
            <w:r w:rsidRPr="00275B30">
              <w:rPr>
                <w:rFonts w:asciiTheme="majorEastAsia" w:eastAsiaTheme="majorEastAsia" w:hAnsiTheme="majorEastAsia" w:hint="eastAsia"/>
                <w:bCs/>
                <w:color w:val="000000" w:themeColor="text1"/>
                <w:szCs w:val="32"/>
              </w:rPr>
              <w:t>点検のポイント</w:t>
            </w:r>
          </w:p>
        </w:tc>
        <w:tc>
          <w:tcPr>
            <w:tcW w:w="1267" w:type="dxa"/>
            <w:tcBorders>
              <w:bottom w:val="single" w:sz="4" w:space="0" w:color="auto"/>
            </w:tcBorders>
            <w:shd w:val="clear" w:color="auto" w:fill="A6A6A6" w:themeFill="background1" w:themeFillShade="A6"/>
            <w:vAlign w:val="center"/>
          </w:tcPr>
          <w:p w:rsidR="00F21D95" w:rsidRPr="00275B30" w:rsidRDefault="00F21D95" w:rsidP="00F21D95">
            <w:pPr>
              <w:jc w:val="center"/>
              <w:rPr>
                <w:rFonts w:asciiTheme="majorEastAsia" w:eastAsiaTheme="majorEastAsia" w:hAnsiTheme="majorEastAsia"/>
                <w:bCs/>
                <w:color w:val="000000" w:themeColor="text1"/>
                <w:szCs w:val="32"/>
              </w:rPr>
            </w:pPr>
            <w:r w:rsidRPr="00275B30">
              <w:rPr>
                <w:rFonts w:asciiTheme="majorEastAsia" w:eastAsiaTheme="majorEastAsia" w:hAnsiTheme="majorEastAsia" w:hint="eastAsia"/>
                <w:bCs/>
                <w:color w:val="000000" w:themeColor="text1"/>
                <w:szCs w:val="32"/>
              </w:rPr>
              <w:t>点検結果</w:t>
            </w:r>
          </w:p>
        </w:tc>
        <w:tc>
          <w:tcPr>
            <w:tcW w:w="1568" w:type="dxa"/>
            <w:gridSpan w:val="2"/>
            <w:tcBorders>
              <w:bottom w:val="single" w:sz="4" w:space="0" w:color="auto"/>
            </w:tcBorders>
            <w:shd w:val="clear" w:color="auto" w:fill="A6A6A6" w:themeFill="background1" w:themeFillShade="A6"/>
            <w:vAlign w:val="center"/>
          </w:tcPr>
          <w:p w:rsidR="00F21D95" w:rsidRPr="00275B30" w:rsidRDefault="00F21D95" w:rsidP="00F21D95">
            <w:pPr>
              <w:jc w:val="center"/>
              <w:rPr>
                <w:rFonts w:asciiTheme="majorEastAsia" w:eastAsiaTheme="majorEastAsia" w:hAnsiTheme="majorEastAsia"/>
                <w:bCs/>
                <w:color w:val="000000" w:themeColor="text1"/>
                <w:szCs w:val="32"/>
              </w:rPr>
            </w:pPr>
            <w:r w:rsidRPr="00275B30">
              <w:rPr>
                <w:rFonts w:asciiTheme="majorEastAsia" w:eastAsiaTheme="majorEastAsia" w:hAnsiTheme="majorEastAsia" w:hint="eastAsia"/>
                <w:bCs/>
                <w:color w:val="000000" w:themeColor="text1"/>
                <w:szCs w:val="32"/>
              </w:rPr>
              <w:t>確認資料</w:t>
            </w:r>
          </w:p>
          <w:p w:rsidR="00F21D95" w:rsidRPr="00275B30" w:rsidRDefault="00F21D95" w:rsidP="00F21D95">
            <w:pPr>
              <w:jc w:val="center"/>
              <w:rPr>
                <w:rFonts w:asciiTheme="majorEastAsia" w:eastAsiaTheme="majorEastAsia" w:hAnsiTheme="majorEastAsia"/>
                <w:bCs/>
                <w:color w:val="000000" w:themeColor="text1"/>
                <w:szCs w:val="32"/>
              </w:rPr>
            </w:pPr>
            <w:r w:rsidRPr="00275B30">
              <w:rPr>
                <w:rFonts w:asciiTheme="majorEastAsia" w:eastAsiaTheme="majorEastAsia" w:hAnsiTheme="majorEastAsia" w:hint="eastAsia"/>
                <w:bCs/>
                <w:color w:val="000000" w:themeColor="text1"/>
                <w:sz w:val="20"/>
                <w:szCs w:val="32"/>
              </w:rPr>
              <w:t>【根拠法令等】</w:t>
            </w: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9008AE" w:rsidRPr="00275B30" w:rsidRDefault="009008AE" w:rsidP="0008628D">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第１</w:t>
            </w:r>
            <w:r w:rsidR="000B2E9B" w:rsidRPr="00275B30">
              <w:rPr>
                <w:rFonts w:asciiTheme="majorEastAsia" w:eastAsiaTheme="majorEastAsia" w:hAnsiTheme="majorEastAsia" w:hint="eastAsia"/>
                <w:bCs/>
                <w:color w:val="000000" w:themeColor="text1"/>
                <w:szCs w:val="24"/>
              </w:rPr>
              <w:t xml:space="preserve">　一般原則</w:t>
            </w:r>
          </w:p>
        </w:tc>
      </w:tr>
      <w:tr w:rsidR="00275B30" w:rsidRPr="00275B30" w:rsidTr="00466439">
        <w:trPr>
          <w:trHeight w:val="628"/>
        </w:trPr>
        <w:tc>
          <w:tcPr>
            <w:tcW w:w="1555" w:type="dxa"/>
            <w:tcBorders>
              <w:top w:val="single" w:sz="4" w:space="0" w:color="auto"/>
              <w:bottom w:val="nil"/>
            </w:tcBorders>
          </w:tcPr>
          <w:p w:rsidR="00300D5C" w:rsidRPr="00275B30" w:rsidRDefault="00300D5C" w:rsidP="00A04979">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cs="ＭＳ 明朝" w:hint="eastAsia"/>
                <w:bCs/>
                <w:color w:val="000000" w:themeColor="text1"/>
                <w:sz w:val="18"/>
                <w:szCs w:val="18"/>
              </w:rPr>
              <w:t>１　一般原則</w:t>
            </w:r>
          </w:p>
        </w:tc>
        <w:tc>
          <w:tcPr>
            <w:tcW w:w="6095" w:type="dxa"/>
            <w:tcBorders>
              <w:top w:val="single" w:sz="4" w:space="0" w:color="auto"/>
              <w:bottom w:val="single" w:sz="2" w:space="0" w:color="auto"/>
            </w:tcBorders>
          </w:tcPr>
          <w:p w:rsidR="00300D5C" w:rsidRPr="00275B30" w:rsidRDefault="00300D5C" w:rsidP="0008628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7" w:type="dxa"/>
            <w:gridSpan w:val="2"/>
            <w:tcBorders>
              <w:top w:val="single" w:sz="4" w:space="0" w:color="auto"/>
              <w:bottom w:val="single" w:sz="2" w:space="0" w:color="auto"/>
            </w:tcBorders>
          </w:tcPr>
          <w:p w:rsidR="00300D5C" w:rsidRPr="00275B30" w:rsidRDefault="00300D5C" w:rsidP="00F3574D">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2" w:space="0" w:color="auto"/>
            </w:tcBorders>
          </w:tcPr>
          <w:p w:rsidR="0008628D" w:rsidRPr="00275B30" w:rsidRDefault="00300D5C"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要綱第3条</w:t>
            </w:r>
          </w:p>
          <w:p w:rsidR="00300D5C" w:rsidRPr="00275B30" w:rsidRDefault="00300D5C"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826"/>
        </w:trPr>
        <w:tc>
          <w:tcPr>
            <w:tcW w:w="1555" w:type="dxa"/>
            <w:tcBorders>
              <w:top w:val="nil"/>
              <w:bottom w:val="nil"/>
            </w:tcBorders>
            <w:vAlign w:val="center"/>
          </w:tcPr>
          <w:p w:rsidR="00300D5C" w:rsidRPr="00275B30" w:rsidRDefault="00300D5C" w:rsidP="00F3574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2" w:space="0" w:color="auto"/>
              <w:bottom w:val="single" w:sz="2" w:space="0" w:color="auto"/>
            </w:tcBorders>
          </w:tcPr>
          <w:p w:rsidR="00300D5C" w:rsidRPr="00275B30" w:rsidRDefault="00300D5C" w:rsidP="0008628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事業を</w:t>
            </w:r>
            <w:r w:rsidR="0008628D" w:rsidRPr="00275B30">
              <w:rPr>
                <w:rFonts w:asciiTheme="majorEastAsia" w:eastAsiaTheme="majorEastAsia" w:hAnsiTheme="majorEastAsia" w:hint="eastAsia"/>
                <w:bCs/>
                <w:color w:val="000000" w:themeColor="text1"/>
                <w:sz w:val="18"/>
                <w:szCs w:val="18"/>
              </w:rPr>
              <w:t>行う</w:t>
            </w:r>
            <w:r w:rsidRPr="00275B30">
              <w:rPr>
                <w:rFonts w:asciiTheme="majorEastAsia" w:eastAsiaTheme="majorEastAsia" w:hAnsiTheme="majorEastAsia" w:hint="eastAsia"/>
                <w:bCs/>
                <w:color w:val="000000" w:themeColor="text1"/>
                <w:sz w:val="18"/>
                <w:szCs w:val="18"/>
              </w:rPr>
              <w:t>に当たっては、地域との結び付きを重視し、市、地域包括支援センター、他の</w:t>
            </w:r>
            <w:r w:rsidR="0008628D" w:rsidRPr="00275B30">
              <w:rPr>
                <w:rFonts w:asciiTheme="majorEastAsia" w:eastAsiaTheme="majorEastAsia" w:hAnsiTheme="majorEastAsia" w:hint="eastAsia"/>
                <w:bCs/>
                <w:color w:val="000000" w:themeColor="text1"/>
                <w:sz w:val="18"/>
                <w:szCs w:val="18"/>
              </w:rPr>
              <w:t>第１号</w:t>
            </w:r>
            <w:r w:rsidRPr="00275B30">
              <w:rPr>
                <w:rFonts w:asciiTheme="majorEastAsia" w:eastAsiaTheme="majorEastAsia" w:hAnsiTheme="majorEastAsia" w:hint="eastAsia"/>
                <w:bCs/>
                <w:color w:val="000000" w:themeColor="text1"/>
                <w:sz w:val="18"/>
                <w:szCs w:val="18"/>
              </w:rPr>
              <w:t>事業者その他の保健医療サービス及び福祉サービス</w:t>
            </w:r>
            <w:r w:rsidR="0008628D" w:rsidRPr="00275B30">
              <w:rPr>
                <w:rFonts w:asciiTheme="majorEastAsia" w:eastAsiaTheme="majorEastAsia" w:hAnsiTheme="majorEastAsia" w:hint="eastAsia"/>
                <w:bCs/>
                <w:color w:val="000000" w:themeColor="text1"/>
                <w:sz w:val="18"/>
                <w:szCs w:val="18"/>
              </w:rPr>
              <w:t>を</w:t>
            </w:r>
            <w:r w:rsidRPr="00275B30">
              <w:rPr>
                <w:rFonts w:asciiTheme="majorEastAsia" w:eastAsiaTheme="majorEastAsia" w:hAnsiTheme="majorEastAsia" w:hint="eastAsia"/>
                <w:bCs/>
                <w:color w:val="000000" w:themeColor="text1"/>
                <w:sz w:val="18"/>
                <w:szCs w:val="18"/>
              </w:rPr>
              <w:t>提供する者との</w:t>
            </w:r>
            <w:r w:rsidR="0008628D" w:rsidRPr="00275B30">
              <w:rPr>
                <w:rFonts w:asciiTheme="majorEastAsia" w:eastAsiaTheme="majorEastAsia" w:hAnsiTheme="majorEastAsia" w:hint="eastAsia"/>
                <w:bCs/>
                <w:color w:val="000000" w:themeColor="text1"/>
                <w:sz w:val="18"/>
                <w:szCs w:val="18"/>
              </w:rPr>
              <w:t>密接な</w:t>
            </w:r>
            <w:r w:rsidRPr="00275B30">
              <w:rPr>
                <w:rFonts w:asciiTheme="majorEastAsia" w:eastAsiaTheme="majorEastAsia" w:hAnsiTheme="majorEastAsia" w:hint="eastAsia"/>
                <w:bCs/>
                <w:color w:val="000000" w:themeColor="text1"/>
                <w:sz w:val="18"/>
                <w:szCs w:val="18"/>
              </w:rPr>
              <w:t>連携に努めていますか。</w:t>
            </w:r>
          </w:p>
        </w:tc>
        <w:tc>
          <w:tcPr>
            <w:tcW w:w="1277" w:type="dxa"/>
            <w:gridSpan w:val="2"/>
            <w:tcBorders>
              <w:top w:val="single" w:sz="2" w:space="0" w:color="auto"/>
              <w:bottom w:val="single" w:sz="2" w:space="0" w:color="auto"/>
            </w:tcBorders>
          </w:tcPr>
          <w:p w:rsidR="00300D5C" w:rsidRPr="00275B30" w:rsidRDefault="00300D5C" w:rsidP="00F3574D">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2" w:space="0" w:color="auto"/>
              <w:bottom w:val="single" w:sz="2" w:space="0" w:color="auto"/>
            </w:tcBorders>
          </w:tcPr>
          <w:p w:rsidR="0008628D" w:rsidRPr="00275B30" w:rsidRDefault="00300D5C"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要綱第3条</w:t>
            </w:r>
          </w:p>
          <w:p w:rsidR="00300D5C" w:rsidRPr="00275B30" w:rsidRDefault="00300D5C"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66439">
        <w:trPr>
          <w:trHeight w:val="842"/>
        </w:trPr>
        <w:tc>
          <w:tcPr>
            <w:tcW w:w="1555" w:type="dxa"/>
            <w:tcBorders>
              <w:top w:val="nil"/>
              <w:bottom w:val="nil"/>
            </w:tcBorders>
          </w:tcPr>
          <w:p w:rsidR="00F83259" w:rsidRPr="00275B30" w:rsidRDefault="00F83259" w:rsidP="00F8325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2" w:space="0" w:color="auto"/>
              <w:bottom w:val="single" w:sz="2" w:space="0" w:color="auto"/>
            </w:tcBorders>
          </w:tcPr>
          <w:p w:rsidR="00F83259" w:rsidRPr="00275B30" w:rsidRDefault="0008628D" w:rsidP="00281D4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③　</w:t>
            </w:r>
            <w:r w:rsidR="00F83259" w:rsidRPr="00275B30">
              <w:rPr>
                <w:rFonts w:asciiTheme="majorEastAsia" w:eastAsiaTheme="majorEastAsia" w:hAnsiTheme="majorEastAsia" w:hint="eastAsia"/>
                <w:bCs/>
                <w:color w:val="000000" w:themeColor="text1"/>
                <w:sz w:val="18"/>
                <w:szCs w:val="18"/>
              </w:rPr>
              <w:t>事業のサービスを提供するに当たっては、法第</w:t>
            </w:r>
            <w:r w:rsidRPr="00275B30">
              <w:rPr>
                <w:rFonts w:asciiTheme="majorEastAsia" w:eastAsiaTheme="majorEastAsia" w:hAnsiTheme="majorEastAsia" w:hint="eastAsia"/>
                <w:bCs/>
                <w:color w:val="000000" w:themeColor="text1"/>
                <w:sz w:val="18"/>
                <w:szCs w:val="18"/>
              </w:rPr>
              <w:t>１１８条の２第１</w:t>
            </w:r>
            <w:r w:rsidR="00F83259" w:rsidRPr="00275B30">
              <w:rPr>
                <w:rFonts w:asciiTheme="majorEastAsia" w:eastAsiaTheme="majorEastAsia" w:hAnsiTheme="majorEastAsia" w:hint="eastAsia"/>
                <w:bCs/>
                <w:color w:val="000000" w:themeColor="text1"/>
                <w:sz w:val="18"/>
                <w:szCs w:val="18"/>
              </w:rPr>
              <w:t>項に規定する介護保険等関連情報その他必要な情報を活用し、適切かつ有効に行うよう努めていますか。</w:t>
            </w:r>
            <w:r w:rsidRPr="00275B30">
              <w:rPr>
                <w:rFonts w:asciiTheme="majorEastAsia" w:eastAsiaTheme="majorEastAsia" w:hAnsiTheme="majorEastAsia" w:hint="eastAsia"/>
                <w:bCs/>
                <w:color w:val="000000" w:themeColor="text1"/>
                <w:sz w:val="18"/>
                <w:szCs w:val="18"/>
              </w:rPr>
              <w:t xml:space="preserve">　</w:t>
            </w:r>
            <w:r w:rsidR="00F83259" w:rsidRPr="00275B30">
              <w:rPr>
                <w:rFonts w:asciiTheme="majorEastAsia" w:eastAsiaTheme="majorEastAsia" w:hAnsiTheme="majorEastAsia" w:hint="eastAsia"/>
                <w:bCs/>
                <w:color w:val="000000" w:themeColor="text1"/>
                <w:sz w:val="18"/>
                <w:szCs w:val="18"/>
              </w:rPr>
              <w:t>※「科学的介護情報システム」（</w:t>
            </w:r>
            <w:r w:rsidRPr="00275B30">
              <w:rPr>
                <w:rFonts w:asciiTheme="majorEastAsia" w:eastAsiaTheme="majorEastAsia" w:hAnsiTheme="majorEastAsia" w:hint="eastAsia"/>
                <w:bCs/>
                <w:color w:val="000000" w:themeColor="text1"/>
                <w:sz w:val="18"/>
                <w:szCs w:val="18"/>
              </w:rPr>
              <w:t>ＬＩＦＥ</w:t>
            </w:r>
            <w:r w:rsidR="00F83259" w:rsidRPr="00275B30">
              <w:rPr>
                <w:rFonts w:asciiTheme="majorEastAsia" w:eastAsiaTheme="majorEastAsia" w:hAnsiTheme="majorEastAsia" w:hint="eastAsia"/>
                <w:bCs/>
                <w:color w:val="000000" w:themeColor="text1"/>
                <w:sz w:val="18"/>
                <w:szCs w:val="18"/>
              </w:rPr>
              <w:t>）の活用</w:t>
            </w:r>
          </w:p>
        </w:tc>
        <w:tc>
          <w:tcPr>
            <w:tcW w:w="1277" w:type="dxa"/>
            <w:gridSpan w:val="2"/>
            <w:tcBorders>
              <w:top w:val="single" w:sz="2" w:space="0" w:color="auto"/>
              <w:bottom w:val="single" w:sz="2" w:space="0" w:color="auto"/>
            </w:tcBorders>
          </w:tcPr>
          <w:p w:rsidR="00F83259" w:rsidRPr="00275B30" w:rsidRDefault="00B47C7E" w:rsidP="00B47C7E">
            <w:pPr>
              <w:spacing w:line="240" w:lineRule="exact"/>
              <w:ind w:firstLineChars="50" w:firstLine="79"/>
              <w:jc w:val="lef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2" w:space="0" w:color="auto"/>
              <w:bottom w:val="single" w:sz="2" w:space="0" w:color="auto"/>
            </w:tcBorders>
          </w:tcPr>
          <w:p w:rsidR="0008628D" w:rsidRPr="00275B30" w:rsidRDefault="00F83259"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要綱第3条</w:t>
            </w:r>
          </w:p>
          <w:p w:rsidR="00F83259" w:rsidRPr="00275B30" w:rsidRDefault="00F83259"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466439">
        <w:trPr>
          <w:trHeight w:val="566"/>
        </w:trPr>
        <w:tc>
          <w:tcPr>
            <w:tcW w:w="1555" w:type="dxa"/>
            <w:tcBorders>
              <w:top w:val="nil"/>
              <w:bottom w:val="nil"/>
            </w:tcBorders>
          </w:tcPr>
          <w:p w:rsidR="00F83259" w:rsidRPr="00275B30" w:rsidRDefault="00F83259" w:rsidP="00F8325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2" w:space="0" w:color="auto"/>
              <w:bottom w:val="dotted" w:sz="4" w:space="0" w:color="auto"/>
            </w:tcBorders>
          </w:tcPr>
          <w:p w:rsidR="00EC1FCB" w:rsidRPr="00275B30" w:rsidRDefault="0008628D" w:rsidP="0008628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法人の役員や</w:t>
            </w:r>
            <w:r w:rsidR="00F83259" w:rsidRPr="00275B30">
              <w:rPr>
                <w:rFonts w:asciiTheme="majorEastAsia" w:eastAsiaTheme="majorEastAsia" w:hAnsiTheme="majorEastAsia" w:hint="eastAsia"/>
                <w:bCs/>
                <w:color w:val="000000" w:themeColor="text1"/>
                <w:sz w:val="18"/>
                <w:szCs w:val="18"/>
              </w:rPr>
              <w:t>事業所の従業員が暴力団員又は久喜市暴力団排除条例に規定する暴力団関係者になっていませんか</w:t>
            </w:r>
            <w:r w:rsidR="009E2584" w:rsidRPr="00275B30">
              <w:rPr>
                <w:rFonts w:asciiTheme="majorEastAsia" w:eastAsiaTheme="majorEastAsia" w:hAnsiTheme="majorEastAsia" w:hint="eastAsia"/>
                <w:bCs/>
                <w:color w:val="000000" w:themeColor="text1"/>
                <w:sz w:val="18"/>
                <w:szCs w:val="18"/>
              </w:rPr>
              <w:t>。</w:t>
            </w:r>
          </w:p>
        </w:tc>
        <w:tc>
          <w:tcPr>
            <w:tcW w:w="1277" w:type="dxa"/>
            <w:gridSpan w:val="2"/>
            <w:tcBorders>
              <w:top w:val="single" w:sz="2" w:space="0" w:color="auto"/>
              <w:bottom w:val="dotted" w:sz="4" w:space="0" w:color="auto"/>
            </w:tcBorders>
          </w:tcPr>
          <w:p w:rsidR="00F83259" w:rsidRPr="00275B30" w:rsidRDefault="00F83259" w:rsidP="00F83259">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いない　いる</w:t>
            </w:r>
          </w:p>
        </w:tc>
        <w:tc>
          <w:tcPr>
            <w:tcW w:w="1558" w:type="dxa"/>
            <w:tcBorders>
              <w:top w:val="single" w:sz="2" w:space="0" w:color="auto"/>
              <w:bottom w:val="dotted" w:sz="4" w:space="0" w:color="auto"/>
            </w:tcBorders>
          </w:tcPr>
          <w:p w:rsidR="0008628D" w:rsidRPr="00275B30" w:rsidRDefault="00F83259"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要綱第3条</w:t>
            </w:r>
          </w:p>
          <w:p w:rsidR="00F83259" w:rsidRPr="00275B30" w:rsidRDefault="00F83259"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第4項第2号</w:t>
            </w: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10548C" w:rsidRPr="00275B30" w:rsidRDefault="0010548C" w:rsidP="0008628D">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第２　基本方針</w:t>
            </w:r>
          </w:p>
        </w:tc>
      </w:tr>
      <w:tr w:rsidR="00275B30" w:rsidRPr="00275B30" w:rsidTr="00466439">
        <w:trPr>
          <w:trHeight w:val="1866"/>
        </w:trPr>
        <w:tc>
          <w:tcPr>
            <w:tcW w:w="1555" w:type="dxa"/>
            <w:tcBorders>
              <w:top w:val="single" w:sz="4" w:space="0" w:color="auto"/>
              <w:bottom w:val="nil"/>
            </w:tcBorders>
          </w:tcPr>
          <w:p w:rsidR="0098280D" w:rsidRPr="00275B30" w:rsidRDefault="00EE6602" w:rsidP="00A0497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w:t>
            </w:r>
            <w:r w:rsidR="00BC56CB" w:rsidRPr="00275B30">
              <w:rPr>
                <w:rFonts w:asciiTheme="majorEastAsia" w:eastAsiaTheme="majorEastAsia" w:hAnsiTheme="majorEastAsia" w:hint="eastAsia"/>
                <w:bCs/>
                <w:color w:val="000000" w:themeColor="text1"/>
                <w:sz w:val="18"/>
                <w:szCs w:val="18"/>
              </w:rPr>
              <w:t xml:space="preserve">　</w:t>
            </w:r>
            <w:r w:rsidR="003B18E7" w:rsidRPr="00275B30">
              <w:rPr>
                <w:rFonts w:asciiTheme="majorEastAsia" w:eastAsiaTheme="majorEastAsia" w:hAnsiTheme="majorEastAsia" w:hint="eastAsia"/>
                <w:bCs/>
                <w:color w:val="000000" w:themeColor="text1"/>
                <w:sz w:val="18"/>
                <w:szCs w:val="18"/>
              </w:rPr>
              <w:t>指定</w:t>
            </w:r>
            <w:r w:rsidR="00BC56CB" w:rsidRPr="00275B30">
              <w:rPr>
                <w:rFonts w:asciiTheme="majorEastAsia" w:eastAsiaTheme="majorEastAsia" w:hAnsiTheme="majorEastAsia" w:hint="eastAsia"/>
                <w:bCs/>
                <w:color w:val="000000" w:themeColor="text1"/>
                <w:sz w:val="18"/>
                <w:szCs w:val="18"/>
              </w:rPr>
              <w:t>介護予防訪問介護相当サービスの</w:t>
            </w:r>
            <w:r w:rsidR="00C7074A" w:rsidRPr="00275B30">
              <w:rPr>
                <w:rFonts w:asciiTheme="majorEastAsia" w:eastAsiaTheme="majorEastAsia" w:hAnsiTheme="majorEastAsia" w:hint="eastAsia"/>
                <w:bCs/>
                <w:color w:val="000000" w:themeColor="text1"/>
                <w:sz w:val="18"/>
                <w:szCs w:val="18"/>
              </w:rPr>
              <w:t>基本方針</w:t>
            </w:r>
          </w:p>
        </w:tc>
        <w:tc>
          <w:tcPr>
            <w:tcW w:w="6095" w:type="dxa"/>
            <w:tcBorders>
              <w:top w:val="single" w:sz="4" w:space="0" w:color="auto"/>
              <w:bottom w:val="dotted" w:sz="4" w:space="0" w:color="auto"/>
            </w:tcBorders>
          </w:tcPr>
          <w:p w:rsidR="00C7074A" w:rsidRPr="00275B30" w:rsidRDefault="00C7074A" w:rsidP="0008628D">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指定介護予防訪問介護相当サービスの事業は、その利用者が可能な限りその居宅において、要支援状態又は法施行規則第</w:t>
            </w:r>
            <w:r w:rsidR="0008628D" w:rsidRPr="00275B30">
              <w:rPr>
                <w:rFonts w:asciiTheme="majorEastAsia" w:eastAsiaTheme="majorEastAsia" w:hAnsiTheme="majorEastAsia" w:hint="eastAsia"/>
                <w:bCs/>
                <w:color w:val="000000" w:themeColor="text1"/>
                <w:sz w:val="18"/>
                <w:szCs w:val="18"/>
              </w:rPr>
              <w:t>１４０条の６２の４第２</w:t>
            </w:r>
            <w:r w:rsidRPr="00275B30">
              <w:rPr>
                <w:rFonts w:asciiTheme="majorEastAsia" w:eastAsiaTheme="majorEastAsia" w:hAnsiTheme="majorEastAsia" w:hint="eastAsia"/>
                <w:bCs/>
                <w:color w:val="000000" w:themeColor="text1"/>
                <w:sz w:val="18"/>
                <w:szCs w:val="18"/>
              </w:rPr>
              <w:t>号に規定する基準に該当する心身の状態</w:t>
            </w:r>
            <w:r w:rsidR="0065282C" w:rsidRPr="00275B30">
              <w:rPr>
                <w:rFonts w:asciiTheme="majorEastAsia" w:eastAsiaTheme="majorEastAsia" w:hAnsiTheme="majorEastAsia" w:hint="eastAsia"/>
                <w:bCs/>
                <w:color w:val="000000" w:themeColor="text1"/>
                <w:sz w:val="18"/>
                <w:szCs w:val="18"/>
              </w:rPr>
              <w:t>（以下「基準該当状態」という。</w:t>
            </w:r>
            <w:r w:rsidR="0008628D"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なっていますか。</w:t>
            </w:r>
          </w:p>
        </w:tc>
        <w:tc>
          <w:tcPr>
            <w:tcW w:w="1277" w:type="dxa"/>
            <w:gridSpan w:val="2"/>
            <w:tcBorders>
              <w:top w:val="single" w:sz="4" w:space="0" w:color="auto"/>
              <w:bottom w:val="dotted" w:sz="4" w:space="0" w:color="auto"/>
            </w:tcBorders>
          </w:tcPr>
          <w:p w:rsidR="0098280D" w:rsidRPr="00275B30" w:rsidRDefault="00AC657A" w:rsidP="00F3574D">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98280D" w:rsidRPr="00275B30" w:rsidRDefault="00AC657A" w:rsidP="0008628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要綱第4条</w:t>
            </w: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90621E" w:rsidRPr="00275B30" w:rsidRDefault="0090621E" w:rsidP="0008628D">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第３　人員に関する基準</w:t>
            </w:r>
          </w:p>
        </w:tc>
      </w:tr>
      <w:tr w:rsidR="00275B30" w:rsidRPr="00275B30" w:rsidTr="00466439">
        <w:trPr>
          <w:trHeight w:val="6392"/>
        </w:trPr>
        <w:tc>
          <w:tcPr>
            <w:tcW w:w="1555" w:type="dxa"/>
            <w:tcBorders>
              <w:top w:val="single" w:sz="4" w:space="0" w:color="auto"/>
              <w:bottom w:val="nil"/>
            </w:tcBorders>
          </w:tcPr>
          <w:p w:rsidR="00D560A0" w:rsidRPr="00275B30" w:rsidRDefault="001E5CA4" w:rsidP="00D560A0">
            <w:pPr>
              <w:widowControl/>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（用語の定義）</w:t>
            </w:r>
          </w:p>
        </w:tc>
        <w:tc>
          <w:tcPr>
            <w:tcW w:w="6095" w:type="dxa"/>
            <w:tcBorders>
              <w:top w:val="single" w:sz="4" w:space="0" w:color="auto"/>
              <w:bottom w:val="dotted" w:sz="4" w:space="0" w:color="auto"/>
            </w:tcBorders>
          </w:tcPr>
          <w:p w:rsidR="0008628D" w:rsidRPr="00275B30" w:rsidRDefault="0008628D" w:rsidP="0008628D">
            <w:pPr>
              <w:spacing w:line="240" w:lineRule="exact"/>
              <w:ind w:left="158"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「常勤」とは</w:t>
            </w:r>
            <w:r w:rsidRPr="00275B30">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る常勤の従業者が勤務すべき時間数（３２時間を下回る場合は３２時間を基本とする。）に達していることをいいます。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D560A0" w:rsidRPr="00275B30" w:rsidRDefault="0008628D" w:rsidP="0008628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同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r w:rsidRPr="00275B30">
              <w:rPr>
                <w:rFonts w:asciiTheme="majorEastAsia" w:eastAsiaTheme="majorEastAsia" w:hAnsiTheme="majorEastAsia" w:hint="eastAsia"/>
                <w:bCs/>
                <w:color w:val="000000" w:themeColor="text1"/>
                <w:sz w:val="18"/>
                <w:szCs w:val="18"/>
              </w:rPr>
              <w:br/>
              <w:t xml:space="preserve">　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 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7" w:type="dxa"/>
            <w:gridSpan w:val="2"/>
            <w:tcBorders>
              <w:top w:val="single" w:sz="4" w:space="0" w:color="auto"/>
              <w:bottom w:val="dotted" w:sz="4" w:space="0" w:color="auto"/>
            </w:tcBorders>
          </w:tcPr>
          <w:p w:rsidR="00D560A0" w:rsidRPr="00275B30" w:rsidRDefault="00D560A0"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single" w:sz="4" w:space="0" w:color="auto"/>
              <w:bottom w:val="dotted" w:sz="4" w:space="0" w:color="auto"/>
            </w:tcBorders>
          </w:tcPr>
          <w:p w:rsidR="00D560A0" w:rsidRPr="00275B30" w:rsidRDefault="0065282C" w:rsidP="00D560A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D560A0" w:rsidRPr="00275B30">
              <w:rPr>
                <w:rFonts w:asciiTheme="majorEastAsia" w:eastAsiaTheme="majorEastAsia" w:hAnsiTheme="majorEastAsia" w:hint="eastAsia"/>
                <w:bCs/>
                <w:color w:val="000000" w:themeColor="text1"/>
                <w:sz w:val="18"/>
                <w:szCs w:val="18"/>
              </w:rPr>
              <w:t>平11老企25第2の2の(3)</w:t>
            </w:r>
            <w:r w:rsidRPr="00275B30">
              <w:rPr>
                <w:rFonts w:asciiTheme="majorEastAsia" w:eastAsiaTheme="majorEastAsia" w:hAnsiTheme="majorEastAsia" w:hint="eastAsia"/>
                <w:bCs/>
                <w:color w:val="000000" w:themeColor="text1"/>
                <w:sz w:val="18"/>
                <w:szCs w:val="18"/>
              </w:rPr>
              <w:t>)</w:t>
            </w:r>
          </w:p>
          <w:p w:rsidR="00EF2625" w:rsidRPr="00275B30" w:rsidRDefault="00EF2625" w:rsidP="0008628D">
            <w:pPr>
              <w:spacing w:line="240" w:lineRule="exact"/>
              <w:rPr>
                <w:rFonts w:asciiTheme="majorEastAsia" w:eastAsiaTheme="majorEastAsia" w:hAnsiTheme="majorEastAsia"/>
                <w:bCs/>
                <w:color w:val="000000" w:themeColor="text1"/>
                <w:sz w:val="18"/>
                <w:szCs w:val="18"/>
              </w:rPr>
            </w:pPr>
          </w:p>
        </w:tc>
      </w:tr>
      <w:tr w:rsidR="00275B30" w:rsidRPr="00275B30" w:rsidTr="00466439">
        <w:tc>
          <w:tcPr>
            <w:tcW w:w="1555" w:type="dxa"/>
            <w:tcBorders>
              <w:top w:val="nil"/>
              <w:bottom w:val="single" w:sz="4" w:space="0" w:color="auto"/>
            </w:tcBorders>
          </w:tcPr>
          <w:p w:rsidR="00D560A0" w:rsidRPr="00275B30" w:rsidRDefault="00D560A0"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D560A0" w:rsidRPr="00275B30" w:rsidRDefault="00D560A0" w:rsidP="00D560A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「専ら従事する・専ら提供に当たる」</w:t>
            </w:r>
            <w:r w:rsidR="0065282C" w:rsidRPr="00275B30">
              <w:rPr>
                <w:rFonts w:asciiTheme="majorEastAsia" w:eastAsiaTheme="majorEastAsia" w:hAnsiTheme="majorEastAsia" w:hint="eastAsia"/>
                <w:bCs/>
                <w:color w:val="000000" w:themeColor="text1"/>
                <w:sz w:val="18"/>
                <w:szCs w:val="18"/>
              </w:rPr>
              <w:t>とは</w:t>
            </w:r>
          </w:p>
          <w:p w:rsidR="00466439" w:rsidRPr="00275B30" w:rsidRDefault="00D560A0" w:rsidP="00466439">
            <w:pPr>
              <w:spacing w:afterLines="30" w:after="97" w:line="240" w:lineRule="exact"/>
              <w:ind w:leftChars="100" w:left="218"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7" w:type="dxa"/>
            <w:gridSpan w:val="2"/>
            <w:tcBorders>
              <w:top w:val="dotted" w:sz="4" w:space="0" w:color="auto"/>
              <w:bottom w:val="single" w:sz="4" w:space="0" w:color="auto"/>
            </w:tcBorders>
          </w:tcPr>
          <w:p w:rsidR="00D560A0" w:rsidRPr="00275B30" w:rsidRDefault="00D560A0"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D560A0" w:rsidRPr="00275B30" w:rsidRDefault="0065282C" w:rsidP="00D560A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D560A0" w:rsidRPr="00275B30">
              <w:rPr>
                <w:rFonts w:asciiTheme="majorEastAsia" w:eastAsiaTheme="majorEastAsia" w:hAnsiTheme="majorEastAsia" w:hint="eastAsia"/>
                <w:bCs/>
                <w:color w:val="000000" w:themeColor="text1"/>
                <w:sz w:val="18"/>
                <w:szCs w:val="18"/>
              </w:rPr>
              <w:t>平11老企25第2の2の(4)</w:t>
            </w:r>
            <w:r w:rsidRPr="00275B30">
              <w:rPr>
                <w:rFonts w:asciiTheme="majorEastAsia" w:eastAsiaTheme="majorEastAsia" w:hAnsiTheme="majorEastAsia" w:hint="eastAsia"/>
                <w:bCs/>
                <w:color w:val="000000" w:themeColor="text1"/>
                <w:sz w:val="18"/>
                <w:szCs w:val="18"/>
              </w:rPr>
              <w:t>)</w:t>
            </w:r>
          </w:p>
          <w:p w:rsidR="00D560A0" w:rsidRPr="00275B30" w:rsidRDefault="00D560A0" w:rsidP="00D560A0">
            <w:pPr>
              <w:spacing w:line="240" w:lineRule="exact"/>
              <w:rPr>
                <w:rFonts w:asciiTheme="majorEastAsia" w:eastAsiaTheme="majorEastAsia" w:hAnsiTheme="majorEastAsia"/>
                <w:bCs/>
                <w:color w:val="000000" w:themeColor="text1"/>
                <w:sz w:val="18"/>
                <w:szCs w:val="18"/>
              </w:rPr>
            </w:pPr>
          </w:p>
          <w:p w:rsidR="00EF2625" w:rsidRPr="00275B30" w:rsidRDefault="00EF2625" w:rsidP="00D560A0">
            <w:pPr>
              <w:spacing w:line="240" w:lineRule="exact"/>
              <w:rPr>
                <w:rFonts w:asciiTheme="majorEastAsia" w:eastAsiaTheme="majorEastAsia" w:hAnsiTheme="majorEastAsia"/>
                <w:color w:val="000000" w:themeColor="text1"/>
                <w:sz w:val="20"/>
                <w:szCs w:val="20"/>
              </w:rPr>
            </w:pPr>
          </w:p>
        </w:tc>
      </w:tr>
      <w:tr w:rsidR="00275B30" w:rsidRPr="00275B30" w:rsidTr="00466439">
        <w:trPr>
          <w:trHeight w:val="3713"/>
        </w:trPr>
        <w:tc>
          <w:tcPr>
            <w:tcW w:w="1555" w:type="dxa"/>
            <w:tcBorders>
              <w:top w:val="nil"/>
              <w:bottom w:val="nil"/>
            </w:tcBorders>
          </w:tcPr>
          <w:p w:rsidR="00466439" w:rsidRPr="00275B30" w:rsidRDefault="00466439" w:rsidP="0046643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nil"/>
            </w:tcBorders>
          </w:tcPr>
          <w:p w:rsidR="00466439" w:rsidRPr="00275B30" w:rsidRDefault="00466439" w:rsidP="0046643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65282C" w:rsidRPr="00275B30">
              <w:rPr>
                <w:rFonts w:asciiTheme="majorEastAsia" w:eastAsiaTheme="majorEastAsia" w:hAnsiTheme="majorEastAsia" w:hint="eastAsia"/>
                <w:bCs/>
                <w:color w:val="000000" w:themeColor="text1"/>
                <w:sz w:val="18"/>
                <w:szCs w:val="18"/>
              </w:rPr>
              <w:t>「常勤換算方法」とは</w:t>
            </w:r>
          </w:p>
          <w:p w:rsidR="00466439" w:rsidRPr="00275B30" w:rsidRDefault="00466439" w:rsidP="00466439">
            <w:pPr>
              <w:spacing w:line="240" w:lineRule="exact"/>
              <w:ind w:leftChars="100" w:left="21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当該事業所の従業者の勤務延時間数を当該事業所において常勤の従業者が勤務すべき</w:t>
            </w:r>
            <w:r w:rsidR="0065282C" w:rsidRPr="00275B30">
              <w:rPr>
                <w:rFonts w:asciiTheme="majorEastAsia" w:eastAsiaTheme="majorEastAsia" w:hAnsiTheme="majorEastAsia" w:hint="eastAsia"/>
                <w:bCs/>
                <w:color w:val="000000" w:themeColor="text1"/>
                <w:sz w:val="18"/>
                <w:szCs w:val="18"/>
              </w:rPr>
              <w:t>時間数（３２時間を下回る場合は</w:t>
            </w:r>
            <w:r w:rsidRPr="00275B30">
              <w:rPr>
                <w:rFonts w:asciiTheme="majorEastAsia" w:eastAsiaTheme="majorEastAsia" w:hAnsiTheme="majorEastAsia" w:hint="eastAsia"/>
                <w:bCs/>
                <w:color w:val="000000" w:themeColor="text1"/>
                <w:sz w:val="18"/>
                <w:szCs w:val="18"/>
              </w:rPr>
              <w:t>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介護予防訪問介護相当サービスと訪問看護の指定を重複して受ける場合であって、ある従業員が訪問介護員</w:t>
            </w:r>
            <w:r w:rsidR="0065282C" w:rsidRPr="00275B30">
              <w:rPr>
                <w:rFonts w:asciiTheme="majorEastAsia" w:eastAsiaTheme="majorEastAsia" w:hAnsiTheme="majorEastAsia" w:hint="eastAsia"/>
                <w:bCs/>
                <w:color w:val="000000" w:themeColor="text1"/>
                <w:sz w:val="18"/>
                <w:szCs w:val="18"/>
              </w:rPr>
              <w:t>等</w:t>
            </w:r>
            <w:r w:rsidRPr="00275B30">
              <w:rPr>
                <w:rFonts w:asciiTheme="majorEastAsia" w:eastAsiaTheme="majorEastAsia" w:hAnsiTheme="majorEastAsia" w:hint="eastAsia"/>
                <w:bCs/>
                <w:color w:val="000000" w:themeColor="text1"/>
                <w:sz w:val="18"/>
                <w:szCs w:val="18"/>
              </w:rPr>
              <w:t>と看護師等を兼務する場合、訪問介護員等の勤務延時間数には、訪問介護員等としての勤務時間だけを算入することとなるものです。</w:t>
            </w:r>
            <w:r w:rsidRPr="00275B30">
              <w:rPr>
                <w:rFonts w:asciiTheme="majorEastAsia" w:eastAsiaTheme="majorEastAsia" w:hAnsiTheme="majorEastAsia" w:hint="eastAsia"/>
                <w:bCs/>
                <w:color w:val="000000" w:themeColor="text1"/>
                <w:sz w:val="18"/>
                <w:szCs w:val="18"/>
              </w:rPr>
              <w:br/>
              <w:t xml:space="preserve">　ただし、母性健康管理措置又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常勤換算方法での計算に当たり、常勤の従業者が勤務すべき時間数を満たしたものとし、１として取り扱うことを可能とします。</w:t>
            </w:r>
          </w:p>
        </w:tc>
        <w:tc>
          <w:tcPr>
            <w:tcW w:w="1277" w:type="dxa"/>
            <w:gridSpan w:val="2"/>
            <w:tcBorders>
              <w:top w:val="nil"/>
              <w:bottom w:val="nil"/>
            </w:tcBorders>
          </w:tcPr>
          <w:p w:rsidR="00466439" w:rsidRPr="00275B30" w:rsidRDefault="00466439" w:rsidP="00466439">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nil"/>
            </w:tcBorders>
          </w:tcPr>
          <w:p w:rsidR="00466439" w:rsidRPr="00275B30" w:rsidRDefault="0065282C" w:rsidP="0046643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466439" w:rsidRPr="00275B30">
              <w:rPr>
                <w:rFonts w:asciiTheme="majorEastAsia" w:eastAsiaTheme="majorEastAsia" w:hAnsiTheme="majorEastAsia" w:hint="eastAsia"/>
                <w:bCs/>
                <w:color w:val="000000" w:themeColor="text1"/>
                <w:sz w:val="18"/>
                <w:szCs w:val="18"/>
              </w:rPr>
              <w:t>平11老企25第2の2の(1)</w:t>
            </w:r>
            <w:r w:rsidRPr="00275B30">
              <w:rPr>
                <w:rFonts w:asciiTheme="majorEastAsia" w:eastAsiaTheme="majorEastAsia" w:hAnsiTheme="majorEastAsia"/>
                <w:bCs/>
                <w:color w:val="000000" w:themeColor="text1"/>
                <w:sz w:val="18"/>
                <w:szCs w:val="18"/>
              </w:rPr>
              <w:t>)</w:t>
            </w:r>
          </w:p>
          <w:p w:rsidR="00466439" w:rsidRPr="00275B30" w:rsidRDefault="00466439" w:rsidP="00466439">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554"/>
        </w:trPr>
        <w:tc>
          <w:tcPr>
            <w:tcW w:w="1555" w:type="dxa"/>
            <w:tcBorders>
              <w:bottom w:val="nil"/>
            </w:tcBorders>
          </w:tcPr>
          <w:p w:rsidR="00D560A0"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w:t>
            </w:r>
            <w:r w:rsidR="00981730" w:rsidRPr="00275B30">
              <w:rPr>
                <w:rFonts w:asciiTheme="majorEastAsia" w:eastAsiaTheme="majorEastAsia" w:hAnsiTheme="majorEastAsia" w:hint="eastAsia"/>
                <w:bCs/>
                <w:color w:val="000000" w:themeColor="text1"/>
                <w:sz w:val="18"/>
                <w:szCs w:val="18"/>
              </w:rPr>
              <w:t xml:space="preserve">　訪問介護員等の員数</w:t>
            </w:r>
          </w:p>
        </w:tc>
        <w:tc>
          <w:tcPr>
            <w:tcW w:w="6095" w:type="dxa"/>
            <w:tcBorders>
              <w:bottom w:val="dotted" w:sz="4" w:space="0" w:color="auto"/>
            </w:tcBorders>
          </w:tcPr>
          <w:p w:rsidR="00111F62" w:rsidRPr="00275B30" w:rsidRDefault="00111F62" w:rsidP="00620E9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事業所ごとに置くべき訪問介護員等の員数は、常勤換算方法で</w:t>
            </w:r>
            <w:r w:rsidR="00620E98" w:rsidRPr="00275B30">
              <w:rPr>
                <w:rFonts w:asciiTheme="majorEastAsia" w:eastAsiaTheme="majorEastAsia" w:hAnsiTheme="majorEastAsia" w:hint="eastAsia"/>
                <w:bCs/>
                <w:color w:val="000000" w:themeColor="text1"/>
                <w:sz w:val="18"/>
                <w:szCs w:val="18"/>
              </w:rPr>
              <w:t>２．５</w:t>
            </w:r>
            <w:r w:rsidRPr="00275B30">
              <w:rPr>
                <w:rFonts w:asciiTheme="majorEastAsia" w:eastAsiaTheme="majorEastAsia" w:hAnsiTheme="majorEastAsia" w:hint="eastAsia"/>
                <w:bCs/>
                <w:color w:val="000000" w:themeColor="text1"/>
                <w:sz w:val="18"/>
                <w:szCs w:val="18"/>
              </w:rPr>
              <w:t>人以上</w:t>
            </w:r>
            <w:r w:rsidR="00620E98" w:rsidRPr="00275B30">
              <w:rPr>
                <w:rFonts w:asciiTheme="majorEastAsia" w:eastAsiaTheme="majorEastAsia" w:hAnsiTheme="majorEastAsia" w:hint="eastAsia"/>
                <w:bCs/>
                <w:color w:val="000000" w:themeColor="text1"/>
                <w:sz w:val="18"/>
                <w:szCs w:val="18"/>
              </w:rPr>
              <w:t>と</w:t>
            </w:r>
            <w:r w:rsidRPr="00275B30">
              <w:rPr>
                <w:rFonts w:asciiTheme="majorEastAsia" w:eastAsiaTheme="majorEastAsia" w:hAnsiTheme="majorEastAsia" w:hint="eastAsia"/>
                <w:bCs/>
                <w:color w:val="000000" w:themeColor="text1"/>
                <w:sz w:val="18"/>
                <w:szCs w:val="18"/>
              </w:rPr>
              <w:t>していますか。</w:t>
            </w:r>
          </w:p>
        </w:tc>
        <w:tc>
          <w:tcPr>
            <w:tcW w:w="1277" w:type="dxa"/>
            <w:gridSpan w:val="2"/>
            <w:tcBorders>
              <w:bottom w:val="dotted" w:sz="4" w:space="0" w:color="auto"/>
            </w:tcBorders>
          </w:tcPr>
          <w:p w:rsidR="00D560A0" w:rsidRPr="00275B30" w:rsidRDefault="00B75940" w:rsidP="00D560A0">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bottom w:val="dotted" w:sz="4" w:space="0" w:color="auto"/>
            </w:tcBorders>
          </w:tcPr>
          <w:p w:rsidR="00620E98" w:rsidRPr="00275B30" w:rsidRDefault="0042657F" w:rsidP="00620E9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要綱第5条</w:t>
            </w:r>
          </w:p>
          <w:p w:rsidR="00D560A0" w:rsidRPr="00275B30" w:rsidRDefault="0042657F" w:rsidP="00620E9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D8369B">
        <w:trPr>
          <w:trHeight w:val="3546"/>
        </w:trPr>
        <w:tc>
          <w:tcPr>
            <w:tcW w:w="1555" w:type="dxa"/>
            <w:tcBorders>
              <w:top w:val="nil"/>
              <w:bottom w:val="nil"/>
            </w:tcBorders>
          </w:tcPr>
          <w:p w:rsidR="00D560A0" w:rsidRPr="00275B30" w:rsidRDefault="00D560A0"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11F62" w:rsidRPr="00275B30" w:rsidRDefault="00111F62" w:rsidP="00620E9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勤務日及び勤務時間が不定期な訪問介護員等</w:t>
            </w:r>
            <w:r w:rsidR="0065282C" w:rsidRPr="00275B30">
              <w:rPr>
                <w:rFonts w:asciiTheme="majorEastAsia" w:eastAsiaTheme="majorEastAsia" w:hAnsiTheme="majorEastAsia" w:hint="eastAsia"/>
                <w:bCs/>
                <w:color w:val="000000" w:themeColor="text1"/>
                <w:sz w:val="18"/>
                <w:szCs w:val="18"/>
              </w:rPr>
              <w:t>（以下「登録訪問介護員等」という。）</w:t>
            </w:r>
            <w:r w:rsidRPr="00275B30">
              <w:rPr>
                <w:rFonts w:asciiTheme="majorEastAsia" w:eastAsiaTheme="majorEastAsia" w:hAnsiTheme="majorEastAsia" w:hint="eastAsia"/>
                <w:bCs/>
                <w:color w:val="000000" w:themeColor="text1"/>
                <w:sz w:val="18"/>
                <w:szCs w:val="18"/>
              </w:rPr>
              <w:t>についての勤務延時間数の算定</w:t>
            </w:r>
            <w:r w:rsidR="00620E98" w:rsidRPr="00275B30">
              <w:rPr>
                <w:rFonts w:asciiTheme="majorEastAsia" w:eastAsiaTheme="majorEastAsia" w:hAnsiTheme="majorEastAsia" w:hint="eastAsia"/>
                <w:bCs/>
                <w:color w:val="000000" w:themeColor="text1"/>
                <w:sz w:val="18"/>
                <w:szCs w:val="18"/>
              </w:rPr>
              <w:t>について</w:t>
            </w:r>
            <w:r w:rsidRPr="00275B30">
              <w:rPr>
                <w:rFonts w:asciiTheme="majorEastAsia" w:eastAsiaTheme="majorEastAsia" w:hAnsiTheme="majorEastAsia" w:hint="eastAsia"/>
                <w:bCs/>
                <w:color w:val="000000" w:themeColor="text1"/>
                <w:sz w:val="18"/>
                <w:szCs w:val="18"/>
              </w:rPr>
              <w:t>は</w:t>
            </w:r>
            <w:r w:rsidR="00620E98"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次のとおり</w:t>
            </w:r>
            <w:r w:rsidR="0065282C" w:rsidRPr="00275B30">
              <w:rPr>
                <w:rFonts w:asciiTheme="majorEastAsia" w:eastAsiaTheme="majorEastAsia" w:hAnsiTheme="majorEastAsia" w:hint="eastAsia"/>
                <w:bCs/>
                <w:color w:val="000000" w:themeColor="text1"/>
                <w:sz w:val="18"/>
                <w:szCs w:val="18"/>
              </w:rPr>
              <w:t>の取扱い</w:t>
            </w:r>
            <w:r w:rsidRPr="00275B30">
              <w:rPr>
                <w:rFonts w:asciiTheme="majorEastAsia" w:eastAsiaTheme="majorEastAsia" w:hAnsiTheme="majorEastAsia" w:hint="eastAsia"/>
                <w:bCs/>
                <w:color w:val="000000" w:themeColor="text1"/>
                <w:sz w:val="18"/>
                <w:szCs w:val="18"/>
              </w:rPr>
              <w:t>とします。</w:t>
            </w:r>
          </w:p>
          <w:p w:rsidR="00620E98" w:rsidRPr="00275B30" w:rsidRDefault="00111F62" w:rsidP="00620E9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ア　</w:t>
            </w:r>
            <w:r w:rsidR="00620E98" w:rsidRPr="00275B30">
              <w:rPr>
                <w:rFonts w:asciiTheme="majorEastAsia" w:eastAsiaTheme="majorEastAsia" w:hAnsiTheme="majorEastAsia" w:hint="eastAsia"/>
                <w:bCs/>
                <w:color w:val="000000" w:themeColor="text1"/>
                <w:sz w:val="18"/>
                <w:szCs w:val="18"/>
              </w:rPr>
              <w:t>登録訪問介護員等によるサービス提供の実績がある事業所については、登録</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訪問介護員等１人当たりの勤務時間数は、当該事業所の登録訪問介護員等の前</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年度の週当たりの平均稼働時間（サービス提供時間及び移動時間をいう。）とす</w:t>
            </w:r>
          </w:p>
          <w:p w:rsidR="00111F62"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ること。</w:t>
            </w:r>
          </w:p>
          <w:p w:rsidR="00620E98" w:rsidRPr="00275B30" w:rsidRDefault="00111F62" w:rsidP="00620E9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イ　</w:t>
            </w:r>
            <w:r w:rsidR="00620E98" w:rsidRPr="00275B30">
              <w:rPr>
                <w:rFonts w:asciiTheme="majorEastAsia" w:eastAsiaTheme="majorEastAsia" w:hAnsiTheme="majorEastAsia" w:hint="eastAsia"/>
                <w:bCs/>
                <w:color w:val="000000" w:themeColor="text1"/>
                <w:sz w:val="18"/>
                <w:szCs w:val="18"/>
              </w:rPr>
              <w:t>登録訪問介護員等によるサービス提供の実績がない事業所又は極めて短期の</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実績しかない等のためアの方法によって勤務延時間数の算定を行うことが適当</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でないと認められる事業所については、当該登録訪問介護員等が確実に稼働で</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きるものとして勤務表に明記されている時間のみを勤務延時間数に算入するこ</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と。なお、この場合においても、勤務表上の勤務時間数は、サービス提供の実</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績に即したものでなければならないため、勤務表上の勤務時間と実態が乖離し</w:t>
            </w:r>
          </w:p>
          <w:p w:rsidR="00620E98"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ていると認められる場合には、勤務表上の勤務時間の適正化の指導の対象とな</w:t>
            </w:r>
          </w:p>
          <w:p w:rsidR="00C8210C" w:rsidRPr="00275B30" w:rsidRDefault="00620E98" w:rsidP="00620E9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るものであること。</w:t>
            </w:r>
          </w:p>
        </w:tc>
        <w:tc>
          <w:tcPr>
            <w:tcW w:w="1277" w:type="dxa"/>
            <w:gridSpan w:val="2"/>
            <w:tcBorders>
              <w:top w:val="dotted" w:sz="4" w:space="0" w:color="auto"/>
              <w:bottom w:val="single" w:sz="4" w:space="0" w:color="auto"/>
            </w:tcBorders>
          </w:tcPr>
          <w:p w:rsidR="00D560A0" w:rsidRPr="00275B30" w:rsidRDefault="00D560A0"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42657F" w:rsidRPr="00275B30" w:rsidRDefault="0042657F" w:rsidP="0042657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w:t>
            </w:r>
            <w:r w:rsidR="00167328" w:rsidRPr="00275B30">
              <w:rPr>
                <w:rFonts w:asciiTheme="majorEastAsia" w:eastAsiaTheme="majorEastAsia" w:hAnsiTheme="majorEastAsia" w:hint="eastAsia"/>
                <w:bCs/>
                <w:color w:val="000000" w:themeColor="text1"/>
                <w:sz w:val="18"/>
                <w:szCs w:val="18"/>
              </w:rPr>
              <w:t>第3</w:t>
            </w:r>
            <w:r w:rsidRPr="00275B30">
              <w:rPr>
                <w:rFonts w:asciiTheme="majorEastAsia" w:eastAsiaTheme="majorEastAsia" w:hAnsiTheme="majorEastAsia" w:hint="eastAsia"/>
                <w:bCs/>
                <w:color w:val="000000" w:themeColor="text1"/>
                <w:sz w:val="18"/>
                <w:szCs w:val="18"/>
              </w:rPr>
              <w:t>の一の1(1)②）</w:t>
            </w:r>
          </w:p>
          <w:p w:rsidR="00D560A0" w:rsidRPr="00275B30" w:rsidRDefault="00D560A0" w:rsidP="00D560A0">
            <w:pPr>
              <w:spacing w:line="240" w:lineRule="exact"/>
              <w:rPr>
                <w:rFonts w:asciiTheme="majorEastAsia" w:eastAsiaTheme="majorEastAsia" w:hAnsiTheme="majorEastAsia"/>
                <w:bCs/>
                <w:color w:val="000000" w:themeColor="text1"/>
                <w:sz w:val="18"/>
                <w:szCs w:val="18"/>
              </w:rPr>
            </w:pPr>
          </w:p>
        </w:tc>
      </w:tr>
      <w:tr w:rsidR="00275B30" w:rsidRPr="00275B30" w:rsidTr="00D8369B">
        <w:trPr>
          <w:trHeight w:val="1825"/>
        </w:trPr>
        <w:tc>
          <w:tcPr>
            <w:tcW w:w="1555" w:type="dxa"/>
            <w:tcBorders>
              <w:top w:val="nil"/>
              <w:bottom w:val="nil"/>
            </w:tcBorders>
          </w:tcPr>
          <w:p w:rsidR="00620E98" w:rsidRPr="00275B30" w:rsidRDefault="00620E98"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nil"/>
            </w:tcBorders>
          </w:tcPr>
          <w:p w:rsidR="00620E98" w:rsidRPr="00275B30" w:rsidRDefault="00620E98" w:rsidP="004B7F8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訪問介護員等は、次のいずれかに定める者</w:t>
            </w:r>
            <w:r w:rsidR="0065282C" w:rsidRPr="00275B30">
              <w:rPr>
                <w:rFonts w:asciiTheme="majorEastAsia" w:eastAsiaTheme="majorEastAsia" w:hAnsiTheme="majorEastAsia" w:hint="eastAsia"/>
                <w:bCs/>
                <w:color w:val="000000" w:themeColor="text1"/>
                <w:sz w:val="18"/>
                <w:szCs w:val="18"/>
              </w:rPr>
              <w:t>となっていますか</w:t>
            </w:r>
            <w:r w:rsidRPr="00275B30">
              <w:rPr>
                <w:rFonts w:asciiTheme="majorEastAsia" w:eastAsiaTheme="majorEastAsia" w:hAnsiTheme="majorEastAsia" w:hint="eastAsia"/>
                <w:bCs/>
                <w:color w:val="000000" w:themeColor="text1"/>
                <w:sz w:val="18"/>
                <w:szCs w:val="18"/>
              </w:rPr>
              <w:t>。</w:t>
            </w:r>
          </w:p>
          <w:p w:rsidR="00D61F2C" w:rsidRPr="00275B30" w:rsidRDefault="00D61F2C" w:rsidP="00D61F2C">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介護福祉士</w:t>
            </w:r>
          </w:p>
          <w:p w:rsidR="00D61F2C" w:rsidRPr="00275B30" w:rsidRDefault="00D61F2C" w:rsidP="00D61F2C">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看護師等（保健師、看護師、准看護師）</w:t>
            </w:r>
          </w:p>
          <w:p w:rsidR="00D61F2C" w:rsidRPr="00275B30" w:rsidRDefault="00D61F2C" w:rsidP="00D61F2C">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実務者研修修了者</w:t>
            </w:r>
          </w:p>
          <w:p w:rsidR="00D61F2C" w:rsidRPr="00275B30" w:rsidRDefault="00D61F2C" w:rsidP="00D61F2C">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介護職員初任者研修課程を修了した者</w:t>
            </w:r>
          </w:p>
          <w:p w:rsidR="00D61F2C" w:rsidRPr="00275B30" w:rsidRDefault="00D61F2C" w:rsidP="00D61F2C">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　生活援助従事者研修過程を修了した者（生活援助中心型サービスのみに従事</w:t>
            </w:r>
          </w:p>
          <w:p w:rsidR="00D61F2C" w:rsidRPr="00275B30" w:rsidRDefault="00D61F2C" w:rsidP="00D61F2C">
            <w:pPr>
              <w:spacing w:line="240" w:lineRule="exact"/>
              <w:ind w:firstLineChars="200" w:firstLine="316"/>
              <w:rPr>
                <w:rFonts w:asciiTheme="majorEastAsia" w:eastAsiaTheme="majorEastAsia" w:hAnsiTheme="majorEastAsia"/>
                <w:bCs/>
                <w:color w:val="000000" w:themeColor="text1"/>
                <w:sz w:val="18"/>
                <w:szCs w:val="18"/>
                <w:highlight w:val="yellow"/>
              </w:rPr>
            </w:pPr>
            <w:r w:rsidRPr="00275B30">
              <w:rPr>
                <w:rFonts w:asciiTheme="majorEastAsia" w:eastAsiaTheme="majorEastAsia" w:hAnsiTheme="majorEastAsia" w:hint="eastAsia"/>
                <w:bCs/>
                <w:color w:val="000000" w:themeColor="text1"/>
                <w:sz w:val="18"/>
                <w:szCs w:val="18"/>
              </w:rPr>
              <w:t>可能）</w:t>
            </w:r>
          </w:p>
        </w:tc>
        <w:tc>
          <w:tcPr>
            <w:tcW w:w="1277" w:type="dxa"/>
            <w:gridSpan w:val="2"/>
            <w:tcBorders>
              <w:top w:val="single" w:sz="4" w:space="0" w:color="auto"/>
              <w:bottom w:val="nil"/>
            </w:tcBorders>
          </w:tcPr>
          <w:p w:rsidR="00620E98" w:rsidRPr="00275B30" w:rsidRDefault="00620E98" w:rsidP="00D560A0">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620E98" w:rsidRPr="00275B30" w:rsidRDefault="00620E98" w:rsidP="00DD17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法第8条</w:t>
            </w:r>
          </w:p>
          <w:p w:rsidR="00620E98" w:rsidRPr="00275B30" w:rsidRDefault="00620E98" w:rsidP="00DD17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第2項</w:t>
            </w:r>
          </w:p>
          <w:p w:rsidR="00620E98" w:rsidRPr="00275B30" w:rsidRDefault="00620E98" w:rsidP="00DD17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施行令第3条</w:t>
            </w:r>
          </w:p>
          <w:p w:rsidR="00620E98" w:rsidRPr="00275B30" w:rsidRDefault="00620E98" w:rsidP="00DD17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施行規則</w:t>
            </w:r>
          </w:p>
          <w:p w:rsidR="00620E98" w:rsidRPr="00275B30" w:rsidRDefault="00620E98" w:rsidP="00DD17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第22条の23</w:t>
            </w:r>
          </w:p>
        </w:tc>
      </w:tr>
      <w:tr w:rsidR="00275B30" w:rsidRPr="00275B30" w:rsidTr="00781B55">
        <w:trPr>
          <w:trHeight w:val="1553"/>
        </w:trPr>
        <w:tc>
          <w:tcPr>
            <w:tcW w:w="1555" w:type="dxa"/>
            <w:tcBorders>
              <w:top w:val="nil"/>
              <w:bottom w:val="single" w:sz="4" w:space="0" w:color="auto"/>
            </w:tcBorders>
          </w:tcPr>
          <w:p w:rsidR="00D560A0" w:rsidRPr="00275B30" w:rsidRDefault="00D560A0"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457E5F" w:rsidRPr="00275B30" w:rsidRDefault="00457E5F" w:rsidP="00D8369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介護職員の研修課程等の見直しに係る施行規則の一部改正の施行</w:t>
            </w:r>
            <w:r w:rsidR="00D8369B" w:rsidRPr="00275B30">
              <w:rPr>
                <w:rFonts w:asciiTheme="majorEastAsia" w:eastAsiaTheme="majorEastAsia" w:hAnsiTheme="majorEastAsia" w:hint="eastAsia"/>
                <w:bCs/>
                <w:color w:val="000000" w:themeColor="text1"/>
                <w:sz w:val="18"/>
                <w:szCs w:val="18"/>
              </w:rPr>
              <w:t>（平成２５年４月１日）</w:t>
            </w:r>
            <w:r w:rsidRPr="00275B30">
              <w:rPr>
                <w:rFonts w:asciiTheme="majorEastAsia" w:eastAsiaTheme="majorEastAsia" w:hAnsiTheme="majorEastAsia" w:hint="eastAsia"/>
                <w:bCs/>
                <w:color w:val="000000" w:themeColor="text1"/>
                <w:sz w:val="18"/>
                <w:szCs w:val="18"/>
              </w:rPr>
              <w:t>の際、既に介護職員基礎研修課程、訪問介護に関する１級課程及び２級課程（以下「旧課程」という。）を修了している者については、すべて介護職員初任者研修の修了の要件を満たしているものとして取扱い</w:t>
            </w:r>
            <w:r w:rsidR="00D61F2C"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また、施行の際、旧課程を受講中の者であって、施行後に当該研修課程を修了したものについても、すべて介護職員初任者研修の修了の要件を満たしているものとして取扱います。</w:t>
            </w:r>
          </w:p>
        </w:tc>
        <w:tc>
          <w:tcPr>
            <w:tcW w:w="1277" w:type="dxa"/>
            <w:gridSpan w:val="2"/>
            <w:tcBorders>
              <w:top w:val="dotted" w:sz="4" w:space="0" w:color="auto"/>
              <w:bottom w:val="single" w:sz="4" w:space="0" w:color="auto"/>
            </w:tcBorders>
          </w:tcPr>
          <w:p w:rsidR="00D560A0" w:rsidRPr="00275B30" w:rsidRDefault="00D560A0"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D560A0" w:rsidRPr="00275B30" w:rsidRDefault="00D61F2C" w:rsidP="00D61F2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介護員養成研修の取扱細則について(介護職員初任者研修関係)</w:t>
            </w:r>
            <w:r w:rsidRPr="00275B30">
              <w:rPr>
                <w:rFonts w:asciiTheme="majorEastAsia" w:eastAsiaTheme="majorEastAsia" w:hAnsiTheme="majorEastAsia"/>
                <w:bCs/>
                <w:color w:val="000000" w:themeColor="text1"/>
                <w:sz w:val="18"/>
                <w:szCs w:val="18"/>
              </w:rPr>
              <w:t>(</w:t>
            </w:r>
            <w:r w:rsidR="004F7CD0" w:rsidRPr="00275B30">
              <w:rPr>
                <w:rFonts w:asciiTheme="majorEastAsia" w:eastAsiaTheme="majorEastAsia" w:hAnsiTheme="majorEastAsia" w:hint="eastAsia"/>
                <w:bCs/>
                <w:color w:val="000000" w:themeColor="text1"/>
                <w:sz w:val="18"/>
                <w:szCs w:val="18"/>
              </w:rPr>
              <w:t>平24老振発0328第9号</w:t>
            </w:r>
            <w:r w:rsidRPr="00275B30">
              <w:rPr>
                <w:rFonts w:asciiTheme="majorEastAsia" w:eastAsiaTheme="majorEastAsia" w:hAnsiTheme="majorEastAsia" w:hint="eastAsia"/>
                <w:bCs/>
                <w:color w:val="000000" w:themeColor="text1"/>
                <w:sz w:val="18"/>
                <w:szCs w:val="18"/>
              </w:rPr>
              <w:t>)</w:t>
            </w:r>
            <w:r w:rsidR="004F7CD0" w:rsidRPr="00275B30">
              <w:rPr>
                <w:rFonts w:asciiTheme="majorEastAsia" w:eastAsiaTheme="majorEastAsia" w:hAnsiTheme="majorEastAsia" w:hint="eastAsia"/>
                <w:bCs/>
                <w:color w:val="000000" w:themeColor="text1"/>
                <w:sz w:val="18"/>
                <w:szCs w:val="18"/>
              </w:rPr>
              <w:t>6</w:t>
            </w:r>
            <w:r w:rsidR="00D8369B" w:rsidRPr="00275B30">
              <w:rPr>
                <w:rFonts w:asciiTheme="majorEastAsia" w:eastAsiaTheme="majorEastAsia" w:hAnsiTheme="majorEastAsia" w:hint="eastAsia"/>
                <w:bCs/>
                <w:color w:val="000000" w:themeColor="text1"/>
                <w:sz w:val="18"/>
                <w:szCs w:val="18"/>
              </w:rPr>
              <w:t>(1)</w:t>
            </w:r>
          </w:p>
        </w:tc>
      </w:tr>
      <w:tr w:rsidR="00275B30" w:rsidRPr="00275B30" w:rsidTr="00781B55">
        <w:trPr>
          <w:trHeight w:val="840"/>
        </w:trPr>
        <w:tc>
          <w:tcPr>
            <w:tcW w:w="1555" w:type="dxa"/>
            <w:tcBorders>
              <w:top w:val="single" w:sz="4" w:space="0" w:color="auto"/>
              <w:bottom w:val="nil"/>
            </w:tcBorders>
          </w:tcPr>
          <w:p w:rsidR="004E50A5"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２　</w:t>
            </w:r>
            <w:r w:rsidR="00D36057" w:rsidRPr="00275B30">
              <w:rPr>
                <w:rFonts w:asciiTheme="majorEastAsia" w:eastAsiaTheme="majorEastAsia" w:hAnsiTheme="majorEastAsia" w:hint="eastAsia"/>
                <w:bCs/>
                <w:color w:val="000000" w:themeColor="text1"/>
                <w:sz w:val="18"/>
                <w:szCs w:val="18"/>
              </w:rPr>
              <w:t>サービス提供責任者</w:t>
            </w:r>
          </w:p>
        </w:tc>
        <w:tc>
          <w:tcPr>
            <w:tcW w:w="6095" w:type="dxa"/>
            <w:tcBorders>
              <w:top w:val="single" w:sz="4" w:space="0" w:color="auto"/>
              <w:bottom w:val="dotted" w:sz="4" w:space="0" w:color="auto"/>
            </w:tcBorders>
          </w:tcPr>
          <w:p w:rsidR="007B2E43" w:rsidRPr="00275B30" w:rsidRDefault="00190C7B" w:rsidP="00781B5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①　</w:t>
            </w:r>
            <w:r w:rsidR="00781B55" w:rsidRPr="00275B30">
              <w:rPr>
                <w:rFonts w:asciiTheme="majorEastAsia" w:eastAsiaTheme="majorEastAsia" w:hAnsiTheme="majorEastAsia" w:hint="eastAsia"/>
                <w:bCs/>
                <w:color w:val="000000" w:themeColor="text1"/>
                <w:sz w:val="18"/>
                <w:szCs w:val="18"/>
              </w:rPr>
              <w:t>指定介護予防訪問介護相当サービス事業所ごとに、常勤の訪問介護員等のうち、利用者の数が４０又はその端数を増すごとに１以上の者をサービス提供責任者</w:t>
            </w:r>
            <w:r w:rsidR="00F82189" w:rsidRPr="00275B30">
              <w:rPr>
                <w:rFonts w:asciiTheme="majorEastAsia" w:eastAsiaTheme="majorEastAsia" w:hAnsiTheme="majorEastAsia" w:hint="eastAsia"/>
                <w:bCs/>
                <w:color w:val="000000" w:themeColor="text1"/>
                <w:sz w:val="18"/>
                <w:szCs w:val="18"/>
              </w:rPr>
              <w:t>としていますか。</w:t>
            </w:r>
          </w:p>
        </w:tc>
        <w:tc>
          <w:tcPr>
            <w:tcW w:w="1277" w:type="dxa"/>
            <w:gridSpan w:val="2"/>
            <w:tcBorders>
              <w:top w:val="single" w:sz="4" w:space="0" w:color="auto"/>
              <w:bottom w:val="dotted" w:sz="4" w:space="0" w:color="auto"/>
            </w:tcBorders>
          </w:tcPr>
          <w:p w:rsidR="004E50A5" w:rsidRPr="00275B30" w:rsidRDefault="00F82189" w:rsidP="00D560A0">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2F028A" w:rsidRPr="00275B30" w:rsidRDefault="002F028A" w:rsidP="00D560A0">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該当</w:t>
            </w:r>
            <w:r w:rsidR="00781B55" w:rsidRPr="00275B30">
              <w:rPr>
                <w:rFonts w:asciiTheme="majorEastAsia" w:eastAsiaTheme="majorEastAsia" w:hAnsiTheme="majorEastAsia" w:hint="eastAsia"/>
                <w:bCs/>
                <w:color w:val="000000" w:themeColor="text1"/>
                <w:sz w:val="18"/>
                <w:szCs w:val="18"/>
              </w:rPr>
              <w:t>なし</w:t>
            </w:r>
          </w:p>
        </w:tc>
        <w:tc>
          <w:tcPr>
            <w:tcW w:w="1558" w:type="dxa"/>
            <w:tcBorders>
              <w:top w:val="single" w:sz="4" w:space="0" w:color="auto"/>
              <w:bottom w:val="nil"/>
            </w:tcBorders>
          </w:tcPr>
          <w:p w:rsidR="00781B55" w:rsidRPr="00275B30" w:rsidRDefault="00F82189" w:rsidP="00781B5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要綱第5条</w:t>
            </w:r>
          </w:p>
          <w:p w:rsidR="004E50A5" w:rsidRPr="00275B30" w:rsidRDefault="00F82189" w:rsidP="00781B5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592C06">
        <w:trPr>
          <w:trHeight w:val="1120"/>
        </w:trPr>
        <w:tc>
          <w:tcPr>
            <w:tcW w:w="1555" w:type="dxa"/>
            <w:tcBorders>
              <w:top w:val="nil"/>
              <w:bottom w:val="nil"/>
            </w:tcBorders>
          </w:tcPr>
          <w:p w:rsidR="004E50A5" w:rsidRPr="00275B30" w:rsidRDefault="004E50A5"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F16067" w:rsidRPr="00275B30" w:rsidRDefault="00F16067" w:rsidP="0065282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当該</w:t>
            </w:r>
            <w:r w:rsidR="0065282C" w:rsidRPr="00275B30">
              <w:rPr>
                <w:rFonts w:asciiTheme="majorEastAsia" w:eastAsiaTheme="majorEastAsia" w:hAnsiTheme="majorEastAsia" w:hint="eastAsia"/>
                <w:bCs/>
                <w:color w:val="000000" w:themeColor="text1"/>
                <w:sz w:val="18"/>
                <w:szCs w:val="18"/>
              </w:rPr>
              <w:t>介護予防訪問介護相当サービス</w:t>
            </w:r>
            <w:r w:rsidRPr="00275B30">
              <w:rPr>
                <w:rFonts w:asciiTheme="majorEastAsia" w:eastAsiaTheme="majorEastAsia" w:hAnsiTheme="majorEastAsia" w:hint="eastAsia"/>
                <w:bCs/>
                <w:color w:val="000000" w:themeColor="text1"/>
                <w:sz w:val="18"/>
                <w:szCs w:val="18"/>
              </w:rPr>
              <w:t>事業者が</w:t>
            </w:r>
            <w:r w:rsidR="0065282C" w:rsidRPr="00275B30">
              <w:rPr>
                <w:rFonts w:asciiTheme="majorEastAsia" w:eastAsiaTheme="majorEastAsia" w:hAnsiTheme="majorEastAsia" w:hint="eastAsia"/>
                <w:bCs/>
                <w:color w:val="000000" w:themeColor="text1"/>
                <w:sz w:val="18"/>
                <w:szCs w:val="18"/>
              </w:rPr>
              <w:t>指定</w:t>
            </w:r>
            <w:r w:rsidR="00DF5CE6" w:rsidRPr="00275B30">
              <w:rPr>
                <w:rFonts w:asciiTheme="majorEastAsia" w:eastAsiaTheme="majorEastAsia" w:hAnsiTheme="majorEastAsia" w:hint="eastAsia"/>
                <w:bCs/>
                <w:color w:val="000000" w:themeColor="text1"/>
                <w:sz w:val="18"/>
                <w:szCs w:val="18"/>
              </w:rPr>
              <w:t>訪問介護</w:t>
            </w:r>
            <w:r w:rsidR="0065282C" w:rsidRPr="00275B30">
              <w:rPr>
                <w:rFonts w:asciiTheme="majorEastAsia" w:eastAsiaTheme="majorEastAsia" w:hAnsiTheme="majorEastAsia" w:hint="eastAsia"/>
                <w:bCs/>
                <w:color w:val="000000" w:themeColor="text1"/>
                <w:sz w:val="18"/>
                <w:szCs w:val="18"/>
              </w:rPr>
              <w:t>事業者</w:t>
            </w:r>
            <w:r w:rsidRPr="00275B30">
              <w:rPr>
                <w:rFonts w:asciiTheme="majorEastAsia" w:eastAsiaTheme="majorEastAsia" w:hAnsiTheme="majorEastAsia" w:hint="eastAsia"/>
                <w:bCs/>
                <w:color w:val="000000" w:themeColor="text1"/>
                <w:sz w:val="18"/>
                <w:szCs w:val="18"/>
              </w:rPr>
              <w:t>の指定を併せて受け、かつ、</w:t>
            </w:r>
            <w:r w:rsidR="0065282C" w:rsidRPr="00275B30">
              <w:rPr>
                <w:rFonts w:asciiTheme="majorEastAsia" w:eastAsiaTheme="majorEastAsia" w:hAnsiTheme="majorEastAsia" w:hint="eastAsia"/>
                <w:bCs/>
                <w:color w:val="000000" w:themeColor="text1"/>
                <w:sz w:val="18"/>
                <w:szCs w:val="18"/>
              </w:rPr>
              <w:t>指定介護予防訪問介護相当サービスの事業と指定訪問介護の事業</w:t>
            </w:r>
            <w:r w:rsidRPr="00275B30">
              <w:rPr>
                <w:rFonts w:asciiTheme="majorEastAsia" w:eastAsiaTheme="majorEastAsia" w:hAnsiTheme="majorEastAsia" w:hint="eastAsia"/>
                <w:bCs/>
                <w:color w:val="000000" w:themeColor="text1"/>
                <w:sz w:val="18"/>
                <w:szCs w:val="18"/>
              </w:rPr>
              <w:t>が同一の事業所において一体的に運営されてい</w:t>
            </w:r>
            <w:r w:rsidR="00DF5CE6" w:rsidRPr="00275B30">
              <w:rPr>
                <w:rFonts w:asciiTheme="majorEastAsia" w:eastAsiaTheme="majorEastAsia" w:hAnsiTheme="majorEastAsia" w:hint="eastAsia"/>
                <w:bCs/>
                <w:color w:val="000000" w:themeColor="text1"/>
                <w:sz w:val="18"/>
                <w:szCs w:val="18"/>
              </w:rPr>
              <w:t>る場合</w:t>
            </w:r>
            <w:r w:rsidR="0065282C" w:rsidRPr="00275B30">
              <w:rPr>
                <w:rFonts w:asciiTheme="majorEastAsia" w:eastAsiaTheme="majorEastAsia" w:hAnsiTheme="majorEastAsia" w:hint="eastAsia"/>
                <w:bCs/>
                <w:color w:val="000000" w:themeColor="text1"/>
                <w:sz w:val="18"/>
                <w:szCs w:val="18"/>
              </w:rPr>
              <w:t>にあって</w:t>
            </w:r>
            <w:r w:rsidR="00DF5CE6" w:rsidRPr="00275B30">
              <w:rPr>
                <w:rFonts w:asciiTheme="majorEastAsia" w:eastAsiaTheme="majorEastAsia" w:hAnsiTheme="majorEastAsia" w:hint="eastAsia"/>
                <w:bCs/>
                <w:color w:val="000000" w:themeColor="text1"/>
                <w:sz w:val="18"/>
                <w:szCs w:val="18"/>
              </w:rPr>
              <w:t>は、当該</w:t>
            </w:r>
            <w:r w:rsidR="0065282C" w:rsidRPr="00275B30">
              <w:rPr>
                <w:rFonts w:asciiTheme="majorEastAsia" w:eastAsiaTheme="majorEastAsia" w:hAnsiTheme="majorEastAsia" w:hint="eastAsia"/>
                <w:bCs/>
                <w:color w:val="000000" w:themeColor="text1"/>
                <w:sz w:val="18"/>
                <w:szCs w:val="18"/>
              </w:rPr>
              <w:t>介護予防訪問介護相当サービス及び指定</w:t>
            </w:r>
            <w:r w:rsidR="00DF5CE6" w:rsidRPr="00275B30">
              <w:rPr>
                <w:rFonts w:asciiTheme="majorEastAsia" w:eastAsiaTheme="majorEastAsia" w:hAnsiTheme="majorEastAsia" w:hint="eastAsia"/>
                <w:bCs/>
                <w:color w:val="000000" w:themeColor="text1"/>
                <w:sz w:val="18"/>
                <w:szCs w:val="18"/>
              </w:rPr>
              <w:t>訪問介護</w:t>
            </w:r>
            <w:r w:rsidRPr="00275B30">
              <w:rPr>
                <w:rFonts w:asciiTheme="majorEastAsia" w:eastAsiaTheme="majorEastAsia" w:hAnsiTheme="majorEastAsia" w:hint="eastAsia"/>
                <w:bCs/>
                <w:color w:val="000000" w:themeColor="text1"/>
                <w:sz w:val="18"/>
                <w:szCs w:val="18"/>
              </w:rPr>
              <w:t>の利用者を</w:t>
            </w:r>
            <w:r w:rsidR="0065282C" w:rsidRPr="00275B30">
              <w:rPr>
                <w:rFonts w:asciiTheme="majorEastAsia" w:eastAsiaTheme="majorEastAsia" w:hAnsiTheme="majorEastAsia" w:hint="eastAsia"/>
                <w:bCs/>
                <w:color w:val="000000" w:themeColor="text1"/>
                <w:sz w:val="18"/>
                <w:szCs w:val="18"/>
              </w:rPr>
              <w:t>いい</w:t>
            </w:r>
            <w:r w:rsidRPr="00275B30">
              <w:rPr>
                <w:rFonts w:asciiTheme="majorEastAsia" w:eastAsiaTheme="majorEastAsia" w:hAnsiTheme="majorEastAsia" w:hint="eastAsia"/>
                <w:bCs/>
                <w:color w:val="000000" w:themeColor="text1"/>
                <w:sz w:val="18"/>
                <w:szCs w:val="18"/>
              </w:rPr>
              <w:t>ます。</w:t>
            </w:r>
          </w:p>
        </w:tc>
        <w:tc>
          <w:tcPr>
            <w:tcW w:w="1277" w:type="dxa"/>
            <w:gridSpan w:val="2"/>
            <w:tcBorders>
              <w:top w:val="dotted" w:sz="4" w:space="0" w:color="auto"/>
              <w:bottom w:val="dotted" w:sz="4" w:space="0" w:color="auto"/>
            </w:tcBorders>
          </w:tcPr>
          <w:p w:rsidR="004E50A5" w:rsidRPr="00275B30" w:rsidRDefault="004E50A5"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dotted" w:sz="4" w:space="0" w:color="auto"/>
            </w:tcBorders>
          </w:tcPr>
          <w:p w:rsidR="004E50A5" w:rsidRPr="00275B30" w:rsidRDefault="004E50A5" w:rsidP="00D560A0">
            <w:pPr>
              <w:spacing w:line="240" w:lineRule="exact"/>
              <w:rPr>
                <w:rFonts w:asciiTheme="majorEastAsia" w:eastAsiaTheme="majorEastAsia" w:hAnsiTheme="majorEastAsia"/>
                <w:bCs/>
                <w:color w:val="000000" w:themeColor="text1"/>
                <w:sz w:val="18"/>
                <w:szCs w:val="18"/>
              </w:rPr>
            </w:pPr>
          </w:p>
        </w:tc>
      </w:tr>
      <w:tr w:rsidR="00275B30" w:rsidRPr="00275B30" w:rsidTr="00395813">
        <w:trPr>
          <w:trHeight w:val="3429"/>
        </w:trPr>
        <w:tc>
          <w:tcPr>
            <w:tcW w:w="1555" w:type="dxa"/>
            <w:tcBorders>
              <w:top w:val="nil"/>
              <w:bottom w:val="nil"/>
            </w:tcBorders>
          </w:tcPr>
          <w:p w:rsidR="004E50A5" w:rsidRPr="00275B30" w:rsidRDefault="004E50A5"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80968" w:rsidRPr="00275B30" w:rsidRDefault="00900C4D" w:rsidP="009C6FF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880968" w:rsidRPr="00275B30">
              <w:rPr>
                <w:rFonts w:asciiTheme="majorEastAsia" w:eastAsiaTheme="majorEastAsia" w:hAnsiTheme="majorEastAsia" w:hint="eastAsia"/>
                <w:bCs/>
                <w:color w:val="000000" w:themeColor="text1"/>
                <w:sz w:val="18"/>
                <w:szCs w:val="18"/>
              </w:rPr>
              <w:t>利用者の数が</w:t>
            </w:r>
            <w:r w:rsidR="009C6FF2" w:rsidRPr="00275B30">
              <w:rPr>
                <w:rFonts w:asciiTheme="majorEastAsia" w:eastAsiaTheme="majorEastAsia" w:hAnsiTheme="majorEastAsia" w:hint="eastAsia"/>
                <w:bCs/>
                <w:color w:val="000000" w:themeColor="text1"/>
                <w:sz w:val="18"/>
                <w:szCs w:val="18"/>
              </w:rPr>
              <w:t>４０</w:t>
            </w:r>
            <w:r w:rsidR="00880968" w:rsidRPr="00275B30">
              <w:rPr>
                <w:rFonts w:asciiTheme="majorEastAsia" w:eastAsiaTheme="majorEastAsia" w:hAnsiTheme="majorEastAsia" w:hint="eastAsia"/>
                <w:bCs/>
                <w:color w:val="000000" w:themeColor="text1"/>
                <w:sz w:val="18"/>
                <w:szCs w:val="18"/>
              </w:rPr>
              <w:t>人又はその端数を増すごとに</w:t>
            </w:r>
            <w:r w:rsidR="009C6FF2" w:rsidRPr="00275B30">
              <w:rPr>
                <w:rFonts w:asciiTheme="majorEastAsia" w:eastAsiaTheme="majorEastAsia" w:hAnsiTheme="majorEastAsia" w:hint="eastAsia"/>
                <w:bCs/>
                <w:color w:val="000000" w:themeColor="text1"/>
                <w:sz w:val="18"/>
                <w:szCs w:val="18"/>
              </w:rPr>
              <w:t>１人以上の者をサービス提供責任者としなければならないこととされましたが、その具体的取扱は次のとおりとします</w:t>
            </w:r>
            <w:r w:rsidR="00880968" w:rsidRPr="00275B30">
              <w:rPr>
                <w:rFonts w:asciiTheme="majorEastAsia" w:eastAsiaTheme="majorEastAsia" w:hAnsiTheme="majorEastAsia" w:hint="eastAsia"/>
                <w:bCs/>
                <w:color w:val="000000" w:themeColor="text1"/>
                <w:sz w:val="18"/>
                <w:szCs w:val="18"/>
              </w:rPr>
              <w:t>。なお、これについては、指定</w:t>
            </w:r>
            <w:r w:rsidR="009C6FF2" w:rsidRPr="00275B30">
              <w:rPr>
                <w:rFonts w:asciiTheme="majorEastAsia" w:eastAsiaTheme="majorEastAsia" w:hAnsiTheme="majorEastAsia" w:hint="eastAsia"/>
                <w:bCs/>
                <w:color w:val="000000" w:themeColor="text1"/>
                <w:sz w:val="18"/>
                <w:szCs w:val="18"/>
              </w:rPr>
              <w:t>介護予防</w:t>
            </w:r>
            <w:r w:rsidR="00880968" w:rsidRPr="00275B30">
              <w:rPr>
                <w:rFonts w:asciiTheme="majorEastAsia" w:eastAsiaTheme="majorEastAsia" w:hAnsiTheme="majorEastAsia" w:hint="eastAsia"/>
                <w:bCs/>
                <w:color w:val="000000" w:themeColor="text1"/>
                <w:sz w:val="18"/>
                <w:szCs w:val="18"/>
              </w:rPr>
              <w:t>訪問介護</w:t>
            </w:r>
            <w:r w:rsidR="009C6FF2" w:rsidRPr="00275B30">
              <w:rPr>
                <w:rFonts w:asciiTheme="majorEastAsia" w:eastAsiaTheme="majorEastAsia" w:hAnsiTheme="majorEastAsia" w:hint="eastAsia"/>
                <w:bCs/>
                <w:color w:val="000000" w:themeColor="text1"/>
                <w:sz w:val="18"/>
                <w:szCs w:val="18"/>
              </w:rPr>
              <w:t>相当サービス</w:t>
            </w:r>
            <w:r w:rsidR="00880968" w:rsidRPr="00275B30">
              <w:rPr>
                <w:rFonts w:asciiTheme="majorEastAsia" w:eastAsiaTheme="majorEastAsia" w:hAnsiTheme="majorEastAsia" w:hint="eastAsia"/>
                <w:bCs/>
                <w:color w:val="000000" w:themeColor="text1"/>
                <w:sz w:val="18"/>
                <w:szCs w:val="18"/>
              </w:rPr>
              <w:t>事業所ごとに最小限必要な員数として定められたものであり、１人のサービス提供責任者が担当する利用者の数の上限を定めたものではないことに留意するとともに、業務の実態に応じて必要な員数を配</w:t>
            </w:r>
            <w:r w:rsidR="009C6FF2" w:rsidRPr="00275B30">
              <w:rPr>
                <w:rFonts w:asciiTheme="majorEastAsia" w:eastAsiaTheme="majorEastAsia" w:hAnsiTheme="majorEastAsia" w:hint="eastAsia"/>
                <w:bCs/>
                <w:color w:val="000000" w:themeColor="text1"/>
                <w:sz w:val="18"/>
                <w:szCs w:val="18"/>
              </w:rPr>
              <w:t>置するものとします</w:t>
            </w:r>
            <w:r w:rsidR="00880968" w:rsidRPr="00275B30">
              <w:rPr>
                <w:rFonts w:asciiTheme="majorEastAsia" w:eastAsiaTheme="majorEastAsia" w:hAnsiTheme="majorEastAsia" w:hint="eastAsia"/>
                <w:bCs/>
                <w:color w:val="000000" w:themeColor="text1"/>
                <w:sz w:val="18"/>
                <w:szCs w:val="18"/>
              </w:rPr>
              <w:t>。</w:t>
            </w:r>
          </w:p>
          <w:p w:rsidR="00880968" w:rsidRPr="00275B30" w:rsidRDefault="009C6FF2" w:rsidP="009C6FF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w:t>
            </w:r>
            <w:r w:rsidR="00880968" w:rsidRPr="00275B30">
              <w:rPr>
                <w:rFonts w:asciiTheme="majorEastAsia" w:eastAsiaTheme="majorEastAsia" w:hAnsiTheme="majorEastAsia" w:hint="eastAsia"/>
                <w:bCs/>
                <w:color w:val="000000" w:themeColor="text1"/>
                <w:sz w:val="18"/>
                <w:szCs w:val="18"/>
              </w:rPr>
              <w:t xml:space="preserve">　管理者がサービス提供責任者を兼務することは差し支えないこと。</w:t>
            </w:r>
          </w:p>
          <w:p w:rsidR="009C6FF2" w:rsidRPr="00275B30" w:rsidRDefault="009C6FF2" w:rsidP="009C6FF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w:t>
            </w:r>
            <w:r w:rsidR="00880968" w:rsidRPr="00275B30">
              <w:rPr>
                <w:rFonts w:asciiTheme="majorEastAsia" w:eastAsiaTheme="majorEastAsia" w:hAnsiTheme="majorEastAsia" w:hint="eastAsia"/>
                <w:bCs/>
                <w:color w:val="000000" w:themeColor="text1"/>
                <w:sz w:val="18"/>
                <w:szCs w:val="18"/>
              </w:rPr>
              <w:t xml:space="preserve">　利用者の数については、前３月の平均値を用いる。この場合、前３月の平均</w:t>
            </w:r>
          </w:p>
          <w:p w:rsidR="009C6FF2" w:rsidRPr="00275B30" w:rsidRDefault="00880968" w:rsidP="009C6FF2">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値は、暦月ごとの実利用者の数を合算し、３で除して得た数とする。なお、新</w:t>
            </w:r>
          </w:p>
          <w:p w:rsidR="009C6FF2" w:rsidRPr="00275B30" w:rsidRDefault="00880968" w:rsidP="009C6FF2">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たに事業を開始し、又は再開した事業所においては、適切な方法により利用者</w:t>
            </w:r>
          </w:p>
          <w:p w:rsidR="00880968" w:rsidRPr="00275B30" w:rsidRDefault="00880968" w:rsidP="009C6FF2">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の数を推定するものとする。</w:t>
            </w:r>
          </w:p>
          <w:p w:rsidR="009C6FF2" w:rsidRPr="00275B30" w:rsidRDefault="009C6FF2" w:rsidP="009C6FF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w:t>
            </w:r>
            <w:r w:rsidR="00880968" w:rsidRPr="00275B30">
              <w:rPr>
                <w:rFonts w:asciiTheme="majorEastAsia" w:eastAsiaTheme="majorEastAsia" w:hAnsiTheme="majorEastAsia" w:hint="eastAsia"/>
                <w:bCs/>
                <w:color w:val="000000" w:themeColor="text1"/>
                <w:sz w:val="18"/>
                <w:szCs w:val="18"/>
              </w:rPr>
              <w:t xml:space="preserve">　当該指定</w:t>
            </w:r>
            <w:r w:rsidRPr="00275B30">
              <w:rPr>
                <w:rFonts w:asciiTheme="majorEastAsia" w:eastAsiaTheme="majorEastAsia" w:hAnsiTheme="majorEastAsia" w:hint="eastAsia"/>
                <w:bCs/>
                <w:color w:val="000000" w:themeColor="text1"/>
                <w:sz w:val="18"/>
                <w:szCs w:val="18"/>
              </w:rPr>
              <w:t>介護予防</w:t>
            </w:r>
            <w:r w:rsidR="00880968" w:rsidRPr="00275B30">
              <w:rPr>
                <w:rFonts w:asciiTheme="majorEastAsia" w:eastAsiaTheme="majorEastAsia" w:hAnsiTheme="majorEastAsia" w:hint="eastAsia"/>
                <w:bCs/>
                <w:color w:val="000000" w:themeColor="text1"/>
                <w:sz w:val="18"/>
                <w:szCs w:val="18"/>
              </w:rPr>
              <w:t>訪問介護</w:t>
            </w:r>
            <w:r w:rsidRPr="00275B30">
              <w:rPr>
                <w:rFonts w:asciiTheme="majorEastAsia" w:eastAsiaTheme="majorEastAsia" w:hAnsiTheme="majorEastAsia" w:hint="eastAsia"/>
                <w:bCs/>
                <w:color w:val="000000" w:themeColor="text1"/>
                <w:sz w:val="18"/>
                <w:szCs w:val="18"/>
              </w:rPr>
              <w:t>相当サービス</w:t>
            </w:r>
            <w:r w:rsidR="00880968" w:rsidRPr="00275B30">
              <w:rPr>
                <w:rFonts w:asciiTheme="majorEastAsia" w:eastAsiaTheme="majorEastAsia" w:hAnsiTheme="majorEastAsia" w:hint="eastAsia"/>
                <w:bCs/>
                <w:color w:val="000000" w:themeColor="text1"/>
                <w:sz w:val="18"/>
                <w:szCs w:val="18"/>
              </w:rPr>
              <w:t>事業所が提供する指定</w:t>
            </w:r>
            <w:r w:rsidRPr="00275B30">
              <w:rPr>
                <w:rFonts w:asciiTheme="majorEastAsia" w:eastAsiaTheme="majorEastAsia" w:hAnsiTheme="majorEastAsia" w:hint="eastAsia"/>
                <w:bCs/>
                <w:color w:val="000000" w:themeColor="text1"/>
                <w:sz w:val="18"/>
                <w:szCs w:val="18"/>
              </w:rPr>
              <w:t>介護予防</w:t>
            </w:r>
            <w:r w:rsidR="00880968" w:rsidRPr="00275B30">
              <w:rPr>
                <w:rFonts w:asciiTheme="majorEastAsia" w:eastAsiaTheme="majorEastAsia" w:hAnsiTheme="majorEastAsia" w:hint="eastAsia"/>
                <w:bCs/>
                <w:color w:val="000000" w:themeColor="text1"/>
                <w:sz w:val="18"/>
                <w:szCs w:val="18"/>
              </w:rPr>
              <w:t>訪問</w:t>
            </w:r>
          </w:p>
          <w:p w:rsidR="009C6FF2" w:rsidRPr="00275B30" w:rsidRDefault="00880968" w:rsidP="009C6FF2">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介護</w:t>
            </w:r>
            <w:r w:rsidR="009C6FF2"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のうち、通院等乗降介助に該当するもののみを利用した者の</w:t>
            </w:r>
          </w:p>
          <w:p w:rsidR="00DF5CE6" w:rsidRPr="00275B30" w:rsidRDefault="00880968" w:rsidP="009C6FF2">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当該月における利用者の数については、</w:t>
            </w:r>
            <w:r w:rsidR="009C6FF2" w:rsidRPr="00275B30">
              <w:rPr>
                <w:rFonts w:asciiTheme="majorEastAsia" w:eastAsiaTheme="majorEastAsia" w:hAnsiTheme="majorEastAsia" w:hint="eastAsia"/>
                <w:bCs/>
                <w:color w:val="000000" w:themeColor="text1"/>
                <w:sz w:val="18"/>
                <w:szCs w:val="18"/>
              </w:rPr>
              <w:t>０．１</w:t>
            </w:r>
            <w:r w:rsidRPr="00275B30">
              <w:rPr>
                <w:rFonts w:asciiTheme="majorEastAsia" w:eastAsiaTheme="majorEastAsia" w:hAnsiTheme="majorEastAsia" w:hint="eastAsia"/>
                <w:bCs/>
                <w:color w:val="000000" w:themeColor="text1"/>
                <w:sz w:val="18"/>
                <w:szCs w:val="18"/>
              </w:rPr>
              <w:t>人として計算すること。</w:t>
            </w:r>
          </w:p>
        </w:tc>
        <w:tc>
          <w:tcPr>
            <w:tcW w:w="1277" w:type="dxa"/>
            <w:gridSpan w:val="2"/>
            <w:tcBorders>
              <w:top w:val="dotted" w:sz="4" w:space="0" w:color="auto"/>
              <w:bottom w:val="dotted" w:sz="4" w:space="0" w:color="auto"/>
            </w:tcBorders>
          </w:tcPr>
          <w:p w:rsidR="004E50A5" w:rsidRPr="00275B30" w:rsidRDefault="004E50A5"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4E50A5" w:rsidRPr="00275B30" w:rsidRDefault="00592C06" w:rsidP="0088096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2164B3"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2164B3" w:rsidRPr="00275B30">
              <w:rPr>
                <w:rFonts w:asciiTheme="majorEastAsia" w:eastAsiaTheme="majorEastAsia" w:hAnsiTheme="majorEastAsia" w:hint="eastAsia"/>
                <w:bCs/>
                <w:color w:val="000000" w:themeColor="text1"/>
                <w:sz w:val="18"/>
                <w:szCs w:val="18"/>
              </w:rPr>
              <w:t>の一の1(2)①</w:t>
            </w:r>
            <w:r w:rsidRPr="00275B30">
              <w:rPr>
                <w:rFonts w:asciiTheme="majorEastAsia" w:eastAsiaTheme="majorEastAsia" w:hAnsiTheme="majorEastAsia" w:hint="eastAsia"/>
                <w:bCs/>
                <w:color w:val="000000" w:themeColor="text1"/>
                <w:sz w:val="18"/>
                <w:szCs w:val="18"/>
              </w:rPr>
              <w:t>)</w:t>
            </w:r>
          </w:p>
        </w:tc>
      </w:tr>
      <w:tr w:rsidR="00275B30" w:rsidRPr="00275B30" w:rsidTr="00395813">
        <w:trPr>
          <w:trHeight w:val="3832"/>
        </w:trPr>
        <w:tc>
          <w:tcPr>
            <w:tcW w:w="1555" w:type="dxa"/>
            <w:tcBorders>
              <w:top w:val="nil"/>
              <w:bottom w:val="nil"/>
              <w:right w:val="single" w:sz="4" w:space="0" w:color="auto"/>
            </w:tcBorders>
          </w:tcPr>
          <w:p w:rsidR="00F062DF" w:rsidRPr="00275B30" w:rsidRDefault="00F062DF"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nil"/>
              <w:right w:val="single" w:sz="4" w:space="0" w:color="auto"/>
            </w:tcBorders>
          </w:tcPr>
          <w:p w:rsidR="0087184A" w:rsidRPr="00275B30" w:rsidRDefault="00A3026E" w:rsidP="001E257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w:t>
            </w:r>
            <w:r w:rsidR="0087184A"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利用者の数に応じて常</w:t>
            </w:r>
            <w:r w:rsidR="00592C06" w:rsidRPr="00275B30">
              <w:rPr>
                <w:rFonts w:asciiTheme="majorEastAsia" w:eastAsiaTheme="majorEastAsia" w:hAnsiTheme="majorEastAsia" w:hint="eastAsia"/>
                <w:bCs/>
                <w:color w:val="000000" w:themeColor="text1"/>
                <w:sz w:val="18"/>
                <w:szCs w:val="18"/>
              </w:rPr>
              <w:t>勤換算方法によることができることとされましたが、その具体的取扱</w:t>
            </w:r>
            <w:r w:rsidRPr="00275B30">
              <w:rPr>
                <w:rFonts w:asciiTheme="majorEastAsia" w:eastAsiaTheme="majorEastAsia" w:hAnsiTheme="majorEastAsia" w:hint="eastAsia"/>
                <w:bCs/>
                <w:color w:val="000000" w:themeColor="text1"/>
                <w:sz w:val="18"/>
                <w:szCs w:val="18"/>
              </w:rPr>
              <w:t>は次のとおり</w:t>
            </w:r>
            <w:r w:rsidR="001E257F" w:rsidRPr="00275B30">
              <w:rPr>
                <w:rFonts w:asciiTheme="majorEastAsia" w:eastAsiaTheme="majorEastAsia" w:hAnsiTheme="majorEastAsia" w:hint="eastAsia"/>
                <w:bCs/>
                <w:color w:val="000000" w:themeColor="text1"/>
                <w:sz w:val="18"/>
                <w:szCs w:val="18"/>
              </w:rPr>
              <w:t>とします</w:t>
            </w:r>
            <w:r w:rsidRPr="00275B30">
              <w:rPr>
                <w:rFonts w:asciiTheme="majorEastAsia" w:eastAsiaTheme="majorEastAsia" w:hAnsiTheme="majorEastAsia" w:hint="eastAsia"/>
                <w:bCs/>
                <w:color w:val="000000" w:themeColor="text1"/>
                <w:sz w:val="18"/>
                <w:szCs w:val="18"/>
              </w:rPr>
              <w:t>。なお、サービス提供責任者</w:t>
            </w:r>
            <w:r w:rsidR="001E257F" w:rsidRPr="00275B30">
              <w:rPr>
                <w:rFonts w:asciiTheme="majorEastAsia" w:eastAsiaTheme="majorEastAsia" w:hAnsiTheme="majorEastAsia" w:hint="eastAsia"/>
                <w:bCs/>
                <w:color w:val="000000" w:themeColor="text1"/>
                <w:sz w:val="18"/>
                <w:szCs w:val="18"/>
              </w:rPr>
              <w:t>として配置することができる非常勤職員</w:t>
            </w:r>
            <w:r w:rsidRPr="00275B30">
              <w:rPr>
                <w:rFonts w:asciiTheme="majorEastAsia" w:eastAsiaTheme="majorEastAsia" w:hAnsiTheme="majorEastAsia" w:hint="eastAsia"/>
                <w:bCs/>
                <w:color w:val="000000" w:themeColor="text1"/>
                <w:sz w:val="18"/>
                <w:szCs w:val="18"/>
              </w:rPr>
              <w:t>については、当該事業所にお</w:t>
            </w:r>
            <w:r w:rsidR="001E257F" w:rsidRPr="00275B30">
              <w:rPr>
                <w:rFonts w:asciiTheme="majorEastAsia" w:eastAsiaTheme="majorEastAsia" w:hAnsiTheme="majorEastAsia" w:hint="eastAsia"/>
                <w:bCs/>
                <w:color w:val="000000" w:themeColor="text1"/>
                <w:sz w:val="18"/>
                <w:szCs w:val="18"/>
              </w:rPr>
              <w:t>け</w:t>
            </w:r>
            <w:r w:rsidRPr="00275B30">
              <w:rPr>
                <w:rFonts w:asciiTheme="majorEastAsia" w:eastAsiaTheme="majorEastAsia" w:hAnsiTheme="majorEastAsia" w:hint="eastAsia"/>
                <w:bCs/>
                <w:color w:val="000000" w:themeColor="text1"/>
                <w:sz w:val="18"/>
                <w:szCs w:val="18"/>
              </w:rPr>
              <w:t>る勤務時間が、</w:t>
            </w:r>
            <w:r w:rsidR="001E257F" w:rsidRPr="00275B30">
              <w:rPr>
                <w:rFonts w:asciiTheme="majorEastAsia" w:eastAsiaTheme="majorEastAsia" w:hAnsiTheme="majorEastAsia" w:hint="eastAsia"/>
                <w:bCs/>
                <w:color w:val="000000" w:themeColor="text1"/>
                <w:sz w:val="18"/>
                <w:szCs w:val="18"/>
              </w:rPr>
              <w:t>当該事業所において定められている</w:t>
            </w:r>
            <w:r w:rsidRPr="00275B30">
              <w:rPr>
                <w:rFonts w:asciiTheme="majorEastAsia" w:eastAsiaTheme="majorEastAsia" w:hAnsiTheme="majorEastAsia" w:hint="eastAsia"/>
                <w:bCs/>
                <w:color w:val="000000" w:themeColor="text1"/>
                <w:sz w:val="18"/>
                <w:szCs w:val="18"/>
              </w:rPr>
              <w:t>常勤の訪問介護員等が勤務すべき時間数の２分の１以上に達している者でなければなりません。</w:t>
            </w:r>
          </w:p>
          <w:p w:rsidR="001E257F" w:rsidRPr="00275B30" w:rsidRDefault="001E257F" w:rsidP="001E257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利用者の数が４０人を超える事業所については、常勤換算方法とすることが</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できる。この場合において、配置すべきサービス提供責任者の員数は、利用者</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の数を４０で除して得られた数（小数第１位に切り上げた数）以上とする。</w:t>
            </w:r>
          </w:p>
          <w:p w:rsidR="001E257F" w:rsidRPr="00275B30" w:rsidRDefault="001E257F" w:rsidP="001E257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アに基づき、常勤換算方法とする事業所については、以下に掲げる員数以上</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の常勤のサービス提供責任者を配置するものとする。</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ａ　利用者の数が４０人超２００人以下の事業所</w:t>
            </w:r>
          </w:p>
          <w:p w:rsidR="001E257F" w:rsidRPr="00275B30" w:rsidRDefault="001E257F" w:rsidP="001E257F">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常勤換算方法としない場合に必要となるサービス提供責任者の員数から１を</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減じて得られる数以上</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ｂ　利用者の数が２００人超の事業所</w:t>
            </w:r>
          </w:p>
          <w:p w:rsidR="001E257F" w:rsidRPr="00275B30" w:rsidRDefault="001E257F" w:rsidP="001E257F">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常勤換算方法としない場合に必要となるサービス提供責任者の員数に２を乗</w:t>
            </w:r>
          </w:p>
          <w:p w:rsidR="001E257F" w:rsidRPr="00275B30" w:rsidRDefault="001E257F" w:rsidP="001E257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じて３で除して得られた数（１の位に切り上げた数）以上</w:t>
            </w:r>
          </w:p>
        </w:tc>
        <w:tc>
          <w:tcPr>
            <w:tcW w:w="1277" w:type="dxa"/>
            <w:gridSpan w:val="2"/>
            <w:tcBorders>
              <w:top w:val="dotted" w:sz="4" w:space="0" w:color="auto"/>
              <w:left w:val="single" w:sz="4" w:space="0" w:color="auto"/>
              <w:bottom w:val="nil"/>
              <w:right w:val="single" w:sz="4" w:space="0" w:color="auto"/>
            </w:tcBorders>
          </w:tcPr>
          <w:p w:rsidR="00F062DF" w:rsidRPr="00275B30" w:rsidRDefault="00F062DF"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left w:val="single" w:sz="4" w:space="0" w:color="auto"/>
              <w:bottom w:val="nil"/>
              <w:right w:val="single" w:sz="4" w:space="0" w:color="auto"/>
            </w:tcBorders>
          </w:tcPr>
          <w:p w:rsidR="00F062DF" w:rsidRPr="00275B30" w:rsidRDefault="00592C06" w:rsidP="001E257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986BEE"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986BEE" w:rsidRPr="00275B30">
              <w:rPr>
                <w:rFonts w:asciiTheme="majorEastAsia" w:eastAsiaTheme="majorEastAsia" w:hAnsiTheme="majorEastAsia" w:hint="eastAsia"/>
                <w:bCs/>
                <w:color w:val="000000" w:themeColor="text1"/>
                <w:sz w:val="18"/>
                <w:szCs w:val="18"/>
              </w:rPr>
              <w:t>の一の1(2)②</w:t>
            </w:r>
            <w:r w:rsidRPr="00275B30">
              <w:rPr>
                <w:rFonts w:asciiTheme="majorEastAsia" w:eastAsiaTheme="majorEastAsia" w:hAnsiTheme="majorEastAsia" w:hint="eastAsia"/>
                <w:bCs/>
                <w:color w:val="000000" w:themeColor="text1"/>
                <w:sz w:val="18"/>
                <w:szCs w:val="18"/>
              </w:rPr>
              <w:t>)</w:t>
            </w:r>
          </w:p>
        </w:tc>
      </w:tr>
      <w:tr w:rsidR="00275B30" w:rsidRPr="00275B30" w:rsidTr="00395813">
        <w:trPr>
          <w:trHeight w:val="835"/>
        </w:trPr>
        <w:tc>
          <w:tcPr>
            <w:tcW w:w="1555" w:type="dxa"/>
            <w:tcBorders>
              <w:top w:val="nil"/>
              <w:bottom w:val="nil"/>
            </w:tcBorders>
          </w:tcPr>
          <w:p w:rsidR="00285C2F" w:rsidRPr="00275B30" w:rsidRDefault="00285C2F" w:rsidP="00D560A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285C2F" w:rsidRPr="00275B30" w:rsidRDefault="00285C2F" w:rsidP="00285C2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従って、具体例を示すと別表１（※注）に示す常勤換算方法を採用する事業所</w:t>
            </w:r>
          </w:p>
          <w:p w:rsidR="00285C2F" w:rsidRPr="00275B30" w:rsidRDefault="00285C2F" w:rsidP="00285C2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で必要となる常勤のサービス提供責任者数以上の常勤のサービス提供責任者を配</w:t>
            </w:r>
          </w:p>
          <w:p w:rsidR="00285C2F" w:rsidRPr="00275B30" w:rsidRDefault="00285C2F" w:rsidP="00285C2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置するものとします。</w:t>
            </w:r>
          </w:p>
        </w:tc>
        <w:tc>
          <w:tcPr>
            <w:tcW w:w="1277" w:type="dxa"/>
            <w:gridSpan w:val="2"/>
            <w:tcBorders>
              <w:top w:val="nil"/>
              <w:bottom w:val="dotted" w:sz="4" w:space="0" w:color="auto"/>
            </w:tcBorders>
          </w:tcPr>
          <w:p w:rsidR="00285C2F" w:rsidRPr="00275B30" w:rsidRDefault="00285C2F" w:rsidP="00D560A0">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dotted" w:sz="4" w:space="0" w:color="auto"/>
            </w:tcBorders>
          </w:tcPr>
          <w:p w:rsidR="00285C2F" w:rsidRPr="00275B30" w:rsidRDefault="00285C2F" w:rsidP="00285C2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※注　「平11老企25」別表１参照</w:t>
            </w:r>
          </w:p>
        </w:tc>
      </w:tr>
      <w:tr w:rsidR="00275B30" w:rsidRPr="00275B30" w:rsidTr="00393C9F">
        <w:trPr>
          <w:trHeight w:val="1535"/>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F64502" w:rsidRPr="00275B30" w:rsidRDefault="00917AA5" w:rsidP="00917AA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w:t>
            </w:r>
            <w:r w:rsidR="00F64502" w:rsidRPr="00275B30">
              <w:rPr>
                <w:rFonts w:asciiTheme="majorEastAsia" w:eastAsiaTheme="majorEastAsia" w:hAnsiTheme="majorEastAsia" w:hint="eastAsia"/>
                <w:bCs/>
                <w:color w:val="000000" w:themeColor="text1"/>
                <w:sz w:val="18"/>
                <w:szCs w:val="18"/>
              </w:rPr>
              <w:t xml:space="preserve">　①</w:t>
            </w:r>
            <w:r w:rsidRPr="00275B30">
              <w:rPr>
                <w:rFonts w:asciiTheme="majorEastAsia" w:eastAsiaTheme="majorEastAsia" w:hAnsiTheme="majorEastAsia" w:hint="eastAsia"/>
                <w:bCs/>
                <w:color w:val="000000" w:themeColor="text1"/>
                <w:sz w:val="18"/>
                <w:szCs w:val="18"/>
              </w:rPr>
              <w:t>にかかわらず</w:t>
            </w:r>
            <w:r w:rsidR="00F64502"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常勤のサービス提供責任者を３人以上配置し、かつ、サービス提供責任者の業務に主として従事する者を１人以上配置している指定介護予防訪問介護相当サービス事業所において、サービス提供責任者が行う業務が効率的に行われている場合にあっては、当該指定介護予防訪問介護相当サービスの事業所に置くべきサービス提供責任者の員数は、利用者の数が５０又はその端数を増すごとに１以上とすることができます。</w:t>
            </w:r>
          </w:p>
        </w:tc>
        <w:tc>
          <w:tcPr>
            <w:tcW w:w="1277" w:type="dxa"/>
            <w:gridSpan w:val="2"/>
            <w:tcBorders>
              <w:top w:val="dotted" w:sz="4" w:space="0" w:color="auto"/>
              <w:bottom w:val="dotted"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F64502" w:rsidRPr="00275B30" w:rsidRDefault="00F64502" w:rsidP="00F6450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w:t>
            </w:r>
          </w:p>
          <w:p w:rsidR="00F64502" w:rsidRPr="00275B30" w:rsidRDefault="00F64502" w:rsidP="00F6450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第5条第5項</w:t>
            </w:r>
          </w:p>
        </w:tc>
      </w:tr>
      <w:tr w:rsidR="00275B30" w:rsidRPr="00275B30" w:rsidTr="00296501">
        <w:trPr>
          <w:trHeight w:val="1132"/>
        </w:trPr>
        <w:tc>
          <w:tcPr>
            <w:tcW w:w="1555" w:type="dxa"/>
            <w:tcBorders>
              <w:top w:val="nil"/>
              <w:bottom w:val="nil"/>
            </w:tcBorders>
          </w:tcPr>
          <w:p w:rsidR="00395813" w:rsidRPr="00275B30" w:rsidRDefault="00395813"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395813" w:rsidRPr="00275B30" w:rsidRDefault="00395813" w:rsidP="00393C9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をいいます。</w:t>
            </w:r>
          </w:p>
        </w:tc>
        <w:tc>
          <w:tcPr>
            <w:tcW w:w="1277" w:type="dxa"/>
            <w:gridSpan w:val="2"/>
            <w:tcBorders>
              <w:top w:val="dotted" w:sz="4" w:space="0" w:color="auto"/>
              <w:bottom w:val="dotted" w:sz="4" w:space="0" w:color="auto"/>
            </w:tcBorders>
          </w:tcPr>
          <w:p w:rsidR="00395813" w:rsidRPr="00275B30" w:rsidRDefault="00395813"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val="restart"/>
            <w:tcBorders>
              <w:top w:val="dotted" w:sz="4" w:space="0" w:color="auto"/>
            </w:tcBorders>
          </w:tcPr>
          <w:p w:rsidR="00395813" w:rsidRPr="00275B30" w:rsidRDefault="00592C06" w:rsidP="00393C9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395813" w:rsidRPr="00275B30">
              <w:rPr>
                <w:rFonts w:asciiTheme="majorEastAsia" w:eastAsiaTheme="majorEastAsia" w:hAnsiTheme="majorEastAsia" w:hint="eastAsia"/>
                <w:bCs/>
                <w:color w:val="000000" w:themeColor="text1"/>
                <w:sz w:val="18"/>
                <w:szCs w:val="18"/>
              </w:rPr>
              <w:t>平11老企25第3の一の1(2)③</w:t>
            </w:r>
            <w:r w:rsidRPr="00275B30">
              <w:rPr>
                <w:rFonts w:asciiTheme="majorEastAsia" w:eastAsiaTheme="majorEastAsia" w:hAnsiTheme="majorEastAsia" w:hint="eastAsia"/>
                <w:bCs/>
                <w:color w:val="000000" w:themeColor="text1"/>
                <w:sz w:val="18"/>
                <w:szCs w:val="18"/>
              </w:rPr>
              <w:t>)</w:t>
            </w:r>
          </w:p>
        </w:tc>
      </w:tr>
      <w:tr w:rsidR="00275B30" w:rsidRPr="00275B30" w:rsidTr="00296501">
        <w:trPr>
          <w:trHeight w:val="340"/>
        </w:trPr>
        <w:tc>
          <w:tcPr>
            <w:tcW w:w="1555" w:type="dxa"/>
            <w:tcBorders>
              <w:top w:val="nil"/>
              <w:bottom w:val="nil"/>
            </w:tcBorders>
          </w:tcPr>
          <w:p w:rsidR="00395813" w:rsidRPr="00275B30" w:rsidRDefault="00395813"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395813" w:rsidRPr="00275B30" w:rsidRDefault="00395813" w:rsidP="00393C9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rsidR="00395813" w:rsidRPr="00275B30" w:rsidRDefault="00395813" w:rsidP="00393C9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訪問介護員の勤務調整（シフト管理）について、業務支援ソフトなどの活用</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により、迅速な調整を可能としていること</w:t>
            </w:r>
          </w:p>
          <w:p w:rsidR="00395813" w:rsidRPr="00275B30" w:rsidRDefault="00395813" w:rsidP="00393C9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利用者情報（訪問介護計画やサービス提供記録等）について、タブレット端</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末やネットワークシステム等のＩＴ機器・技術の活用により、職員間で円滑に</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情報共有することを可能としていること</w:t>
            </w:r>
          </w:p>
          <w:p w:rsidR="00395813" w:rsidRPr="00275B30" w:rsidRDefault="00395813" w:rsidP="00393C9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利用者に対して複数のサービス提供責任者が共同して対応する体制（主担当</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や副担当を定めている等）を構築する等により、サービス提供責任者業務の中</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で生じる課題に対しチームとして対応することや、当該サービス提供責任者が</w:t>
            </w:r>
          </w:p>
          <w:p w:rsidR="00395813" w:rsidRPr="00275B30" w:rsidRDefault="00395813" w:rsidP="00393C9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不在時に別のサービス提供責任者が補完することを可能としていること</w:t>
            </w:r>
          </w:p>
        </w:tc>
        <w:tc>
          <w:tcPr>
            <w:tcW w:w="1277" w:type="dxa"/>
            <w:gridSpan w:val="2"/>
            <w:tcBorders>
              <w:top w:val="dotted" w:sz="4" w:space="0" w:color="auto"/>
              <w:bottom w:val="nil"/>
            </w:tcBorders>
          </w:tcPr>
          <w:p w:rsidR="00395813" w:rsidRPr="00275B30" w:rsidRDefault="00395813"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nil"/>
            </w:tcBorders>
          </w:tcPr>
          <w:p w:rsidR="00395813" w:rsidRPr="00275B30" w:rsidRDefault="00395813" w:rsidP="00F64502">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801"/>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285C2F" w:rsidRPr="00275B30" w:rsidRDefault="00F64502" w:rsidP="00285C2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この場合において、常勤換算方法を採用する事業所で必要となるサービス提供</w:t>
            </w:r>
          </w:p>
          <w:p w:rsidR="00592C06" w:rsidRPr="00275B30" w:rsidRDefault="00592C06" w:rsidP="00592C0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責任者については、別表１</w:t>
            </w:r>
            <w:r w:rsidR="00F64502" w:rsidRPr="00275B30">
              <w:rPr>
                <w:rFonts w:asciiTheme="majorEastAsia" w:eastAsiaTheme="majorEastAsia" w:hAnsiTheme="majorEastAsia" w:hint="eastAsia"/>
                <w:bCs/>
                <w:color w:val="000000" w:themeColor="text1"/>
                <w:sz w:val="18"/>
                <w:szCs w:val="18"/>
              </w:rPr>
              <w:t>の規定に関わらず、別表２（※注）に示すサービス</w:t>
            </w:r>
            <w:r w:rsidR="00BA79AB" w:rsidRPr="00275B30">
              <w:rPr>
                <w:rFonts w:asciiTheme="majorEastAsia" w:eastAsiaTheme="majorEastAsia" w:hAnsiTheme="majorEastAsia" w:hint="eastAsia"/>
                <w:bCs/>
                <w:color w:val="000000" w:themeColor="text1"/>
                <w:sz w:val="18"/>
                <w:szCs w:val="18"/>
              </w:rPr>
              <w:t>提</w:t>
            </w:r>
          </w:p>
          <w:p w:rsidR="00BA79AB" w:rsidRPr="00275B30" w:rsidRDefault="00BA79AB" w:rsidP="00592C0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供責任者数を配置するものとします。</w:t>
            </w:r>
          </w:p>
        </w:tc>
        <w:tc>
          <w:tcPr>
            <w:tcW w:w="1277" w:type="dxa"/>
            <w:gridSpan w:val="2"/>
            <w:tcBorders>
              <w:top w:val="nil"/>
              <w:bottom w:val="single"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F64502" w:rsidRPr="00275B30" w:rsidRDefault="00F64502" w:rsidP="00285C2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※注　「平11老企25」別表</w:t>
            </w:r>
            <w:r w:rsidR="00285C2F" w:rsidRPr="00275B30">
              <w:rPr>
                <w:rFonts w:asciiTheme="majorEastAsia" w:eastAsiaTheme="majorEastAsia" w:hAnsiTheme="majorEastAsia" w:hint="eastAsia"/>
                <w:bCs/>
                <w:color w:val="000000" w:themeColor="text1"/>
                <w:sz w:val="18"/>
                <w:szCs w:val="18"/>
              </w:rPr>
              <w:t>２</w:t>
            </w:r>
            <w:r w:rsidRPr="00275B30">
              <w:rPr>
                <w:rFonts w:asciiTheme="majorEastAsia" w:eastAsiaTheme="majorEastAsia" w:hAnsiTheme="majorEastAsia" w:hint="eastAsia"/>
                <w:bCs/>
                <w:color w:val="000000" w:themeColor="text1"/>
                <w:sz w:val="18"/>
                <w:szCs w:val="18"/>
              </w:rPr>
              <w:t>参照</w:t>
            </w:r>
          </w:p>
        </w:tc>
      </w:tr>
      <w:tr w:rsidR="00275B30" w:rsidRPr="00275B30" w:rsidTr="001F4E86">
        <w:trPr>
          <w:trHeight w:val="1936"/>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F64502" w:rsidRPr="00275B30" w:rsidRDefault="00296501" w:rsidP="0029650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w:t>
            </w:r>
            <w:r w:rsidR="00F64502"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サービス提供責任者は、介護福祉士その他厚生労働大臣が定めるサービス提供者に規定する者（所定の資格を有する者）であって、専ら指定介護予防訪問介護相当サービスに従事するものをもって充てていますか。</w:t>
            </w:r>
          </w:p>
          <w:p w:rsidR="00F141B8" w:rsidRPr="00275B30" w:rsidRDefault="00F141B8" w:rsidP="00F141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介護福祉士</w:t>
            </w:r>
          </w:p>
          <w:p w:rsidR="00F141B8" w:rsidRPr="00275B30" w:rsidRDefault="00F141B8" w:rsidP="00F141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看護師等（保健師、看護師、准看護師）</w:t>
            </w:r>
          </w:p>
          <w:p w:rsidR="00F141B8" w:rsidRPr="00275B30" w:rsidRDefault="00F141B8" w:rsidP="00F141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実務者研修修了者</w:t>
            </w:r>
          </w:p>
          <w:p w:rsidR="00F141B8" w:rsidRPr="00275B30" w:rsidRDefault="00F141B8" w:rsidP="00F141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旧介護職員基礎研修課程を修了した者</w:t>
            </w:r>
          </w:p>
          <w:p w:rsidR="00F141B8" w:rsidRPr="00275B30" w:rsidRDefault="00F141B8" w:rsidP="00F141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　訪問介護に関する旧１級課程を修了した者</w:t>
            </w:r>
          </w:p>
        </w:tc>
        <w:tc>
          <w:tcPr>
            <w:tcW w:w="1277" w:type="dxa"/>
            <w:gridSpan w:val="2"/>
            <w:tcBorders>
              <w:top w:val="dotted" w:sz="4" w:space="0" w:color="auto"/>
              <w:bottom w:val="nil"/>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dotted" w:sz="4" w:space="0" w:color="auto"/>
              <w:bottom w:val="nil"/>
            </w:tcBorders>
          </w:tcPr>
          <w:p w:rsidR="00F141B8" w:rsidRPr="00275B30" w:rsidRDefault="00F64502" w:rsidP="00F141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要綱第5条</w:t>
            </w:r>
          </w:p>
          <w:p w:rsidR="00F64502" w:rsidRPr="00275B30" w:rsidRDefault="00F64502" w:rsidP="00F141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w:t>
            </w:r>
          </w:p>
        </w:tc>
      </w:tr>
      <w:tr w:rsidR="00275B30" w:rsidRPr="00275B30" w:rsidTr="00F141B8">
        <w:trPr>
          <w:trHeight w:val="557"/>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F64502" w:rsidRPr="00275B30" w:rsidRDefault="00EB6788" w:rsidP="00592C0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592C06" w:rsidRPr="00275B30">
              <w:rPr>
                <w:rFonts w:asciiTheme="majorEastAsia" w:eastAsiaTheme="majorEastAsia" w:hAnsiTheme="majorEastAsia" w:hint="eastAsia"/>
                <w:bCs/>
                <w:color w:val="000000" w:themeColor="text1"/>
                <w:sz w:val="18"/>
                <w:szCs w:val="18"/>
              </w:rPr>
              <w:t>旧</w:t>
            </w:r>
            <w:r w:rsidR="00F141B8" w:rsidRPr="00275B30">
              <w:rPr>
                <w:rFonts w:asciiTheme="majorEastAsia" w:eastAsiaTheme="majorEastAsia" w:hAnsiTheme="majorEastAsia" w:hint="eastAsia"/>
                <w:bCs/>
                <w:color w:val="000000" w:themeColor="text1"/>
                <w:sz w:val="18"/>
                <w:szCs w:val="18"/>
              </w:rPr>
              <w:t>１級過程については、</w:t>
            </w:r>
            <w:r w:rsidRPr="00275B30">
              <w:rPr>
                <w:rFonts w:asciiTheme="majorEastAsia" w:eastAsiaTheme="majorEastAsia" w:hAnsiTheme="majorEastAsia" w:hint="eastAsia"/>
                <w:bCs/>
                <w:color w:val="000000" w:themeColor="text1"/>
                <w:sz w:val="18"/>
                <w:szCs w:val="18"/>
              </w:rPr>
              <w:t>看護師等の資格を有する者</w:t>
            </w:r>
            <w:r w:rsidR="00F141B8" w:rsidRPr="00275B30">
              <w:rPr>
                <w:rFonts w:asciiTheme="majorEastAsia" w:eastAsiaTheme="majorEastAsia" w:hAnsiTheme="majorEastAsia" w:hint="eastAsia"/>
                <w:bCs/>
                <w:color w:val="000000" w:themeColor="text1"/>
                <w:sz w:val="18"/>
                <w:szCs w:val="18"/>
              </w:rPr>
              <w:t>の場合</w:t>
            </w:r>
            <w:r w:rsidRPr="00275B30">
              <w:rPr>
                <w:rFonts w:asciiTheme="majorEastAsia" w:eastAsiaTheme="majorEastAsia" w:hAnsiTheme="majorEastAsia" w:hint="eastAsia"/>
                <w:bCs/>
                <w:color w:val="000000" w:themeColor="text1"/>
                <w:sz w:val="18"/>
                <w:szCs w:val="18"/>
              </w:rPr>
              <w:t>、全科目を免除することが可能とされていた</w:t>
            </w:r>
            <w:r w:rsidR="00592C06" w:rsidRPr="00275B30">
              <w:rPr>
                <w:rFonts w:asciiTheme="majorEastAsia" w:eastAsiaTheme="majorEastAsia" w:hAnsiTheme="majorEastAsia" w:hint="eastAsia"/>
                <w:bCs/>
                <w:color w:val="000000" w:themeColor="text1"/>
                <w:sz w:val="18"/>
                <w:szCs w:val="18"/>
              </w:rPr>
              <w:t>ものです。</w:t>
            </w:r>
          </w:p>
        </w:tc>
        <w:tc>
          <w:tcPr>
            <w:tcW w:w="1277" w:type="dxa"/>
            <w:gridSpan w:val="2"/>
            <w:tcBorders>
              <w:top w:val="dotted" w:sz="4" w:space="0" w:color="auto"/>
              <w:bottom w:val="dotted"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F64502" w:rsidRPr="00275B30" w:rsidRDefault="00592C06" w:rsidP="00F6450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F141B8" w:rsidRPr="00275B30">
              <w:rPr>
                <w:rFonts w:asciiTheme="majorEastAsia" w:eastAsiaTheme="majorEastAsia" w:hAnsiTheme="majorEastAsia" w:hint="eastAsia"/>
                <w:bCs/>
                <w:color w:val="000000" w:themeColor="text1"/>
                <w:sz w:val="18"/>
                <w:szCs w:val="18"/>
              </w:rPr>
              <w:t>平11老企25第3の一の1(2)④</w:t>
            </w:r>
            <w:r w:rsidRPr="00275B30">
              <w:rPr>
                <w:rFonts w:asciiTheme="majorEastAsia" w:eastAsiaTheme="majorEastAsia" w:hAnsiTheme="majorEastAsia" w:hint="eastAsia"/>
                <w:bCs/>
                <w:color w:val="000000" w:themeColor="text1"/>
                <w:sz w:val="18"/>
                <w:szCs w:val="18"/>
              </w:rPr>
              <w:t>)</w:t>
            </w:r>
          </w:p>
        </w:tc>
      </w:tr>
      <w:tr w:rsidR="00275B30" w:rsidRPr="00275B30" w:rsidTr="00592C06">
        <w:trPr>
          <w:trHeight w:val="1250"/>
        </w:trPr>
        <w:tc>
          <w:tcPr>
            <w:tcW w:w="1555" w:type="dxa"/>
            <w:tcBorders>
              <w:top w:val="nil"/>
              <w:bottom w:val="single" w:sz="4" w:space="0" w:color="auto"/>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F64502" w:rsidRPr="00275B30" w:rsidRDefault="00F64502" w:rsidP="00592C0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同一敷地内にある指定定期巡回・随時対応型訪問介護看護事業所又は指定夜間対応型訪問介護事業所の職務に従事することができます。この場合、それぞれの職務については、同時並行的に行われること</w:t>
            </w:r>
            <w:r w:rsidR="00592C06" w:rsidRPr="00275B30">
              <w:rPr>
                <w:rFonts w:asciiTheme="majorEastAsia" w:eastAsiaTheme="majorEastAsia" w:hAnsiTheme="majorEastAsia" w:hint="eastAsia"/>
                <w:bCs/>
                <w:color w:val="000000" w:themeColor="text1"/>
                <w:sz w:val="18"/>
                <w:szCs w:val="18"/>
              </w:rPr>
              <w:t>が差し支えないと考えられるものであることから、当該者については</w:t>
            </w:r>
            <w:r w:rsidRPr="00275B30">
              <w:rPr>
                <w:rFonts w:asciiTheme="majorEastAsia" w:eastAsiaTheme="majorEastAsia" w:hAnsiTheme="majorEastAsia" w:hint="eastAsia"/>
                <w:bCs/>
                <w:color w:val="000000" w:themeColor="text1"/>
                <w:sz w:val="18"/>
                <w:szCs w:val="18"/>
              </w:rPr>
              <w:t>それぞれの事業所における常勤要件を満た</w:t>
            </w:r>
            <w:r w:rsidR="00F141B8" w:rsidRPr="00275B30">
              <w:rPr>
                <w:rFonts w:asciiTheme="majorEastAsia" w:eastAsiaTheme="majorEastAsia" w:hAnsiTheme="majorEastAsia" w:hint="eastAsia"/>
                <w:bCs/>
                <w:color w:val="000000" w:themeColor="text1"/>
                <w:sz w:val="18"/>
                <w:szCs w:val="18"/>
              </w:rPr>
              <w:t>すものです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F64502" w:rsidRPr="00275B30" w:rsidRDefault="00F64502" w:rsidP="00F64502">
            <w:pPr>
              <w:spacing w:line="240" w:lineRule="exact"/>
              <w:rPr>
                <w:rFonts w:asciiTheme="majorEastAsia" w:eastAsiaTheme="majorEastAsia" w:hAnsiTheme="majorEastAsia"/>
                <w:bCs/>
                <w:color w:val="000000" w:themeColor="text1"/>
                <w:sz w:val="18"/>
                <w:szCs w:val="18"/>
              </w:rPr>
            </w:pPr>
          </w:p>
        </w:tc>
      </w:tr>
      <w:tr w:rsidR="00275B30" w:rsidRPr="00275B30" w:rsidTr="001F4E86">
        <w:trPr>
          <w:trHeight w:val="761"/>
        </w:trPr>
        <w:tc>
          <w:tcPr>
            <w:tcW w:w="1555" w:type="dxa"/>
            <w:vMerge w:val="restart"/>
            <w:tcBorders>
              <w:top w:val="single" w:sz="4" w:space="0" w:color="auto"/>
            </w:tcBorders>
          </w:tcPr>
          <w:p w:rsidR="00BC56CB" w:rsidRPr="00275B30" w:rsidRDefault="00BC56CB"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３　</w:t>
            </w:r>
            <w:r w:rsidR="003B18E7" w:rsidRPr="00275B30">
              <w:rPr>
                <w:rFonts w:asciiTheme="majorEastAsia" w:eastAsiaTheme="majorEastAsia" w:hAnsiTheme="majorEastAsia" w:hint="eastAsia"/>
                <w:bCs/>
                <w:color w:val="000000" w:themeColor="text1"/>
                <w:sz w:val="18"/>
                <w:szCs w:val="18"/>
              </w:rPr>
              <w:t>指定</w:t>
            </w:r>
            <w:r w:rsidRPr="00275B30">
              <w:rPr>
                <w:rFonts w:asciiTheme="majorEastAsia" w:eastAsiaTheme="majorEastAsia" w:hAnsiTheme="majorEastAsia" w:hint="eastAsia"/>
                <w:bCs/>
                <w:color w:val="000000" w:themeColor="text1"/>
                <w:sz w:val="18"/>
                <w:szCs w:val="18"/>
              </w:rPr>
              <w:t>介護予防訪問介護相当サービスの人員基準</w:t>
            </w:r>
          </w:p>
        </w:tc>
        <w:tc>
          <w:tcPr>
            <w:tcW w:w="6095" w:type="dxa"/>
            <w:tcBorders>
              <w:top w:val="single" w:sz="4" w:space="0" w:color="auto"/>
              <w:bottom w:val="dotted" w:sz="4" w:space="0" w:color="auto"/>
            </w:tcBorders>
          </w:tcPr>
          <w:p w:rsidR="00BC56CB" w:rsidRPr="00275B30" w:rsidRDefault="00BC56CB"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指定介護予防訪問介護相当サービス事</w:t>
            </w:r>
            <w:r w:rsidR="008C5C6F" w:rsidRPr="00275B30">
              <w:rPr>
                <w:rFonts w:asciiTheme="majorEastAsia" w:eastAsiaTheme="majorEastAsia" w:hAnsiTheme="majorEastAsia" w:hint="eastAsia"/>
                <w:bCs/>
                <w:color w:val="000000" w:themeColor="text1"/>
                <w:sz w:val="18"/>
                <w:szCs w:val="18"/>
              </w:rPr>
              <w:t>業者</w:t>
            </w:r>
            <w:r w:rsidRPr="00275B30">
              <w:rPr>
                <w:rFonts w:asciiTheme="majorEastAsia" w:eastAsiaTheme="majorEastAsia" w:hAnsiTheme="majorEastAsia" w:hint="eastAsia"/>
                <w:bCs/>
                <w:color w:val="000000" w:themeColor="text1"/>
                <w:sz w:val="18"/>
                <w:szCs w:val="18"/>
              </w:rPr>
              <w:t>が指定訪問介護事業者の指定を併せて受け、かつ、指定介護予防訪問介護相当サービスの事業と指定訪問介護の事業とが同一の事業所において一体的に運営されていますか。</w:t>
            </w:r>
          </w:p>
        </w:tc>
        <w:tc>
          <w:tcPr>
            <w:tcW w:w="1277" w:type="dxa"/>
            <w:gridSpan w:val="2"/>
            <w:tcBorders>
              <w:top w:val="single" w:sz="4" w:space="0" w:color="auto"/>
              <w:bottom w:val="dotted" w:sz="4" w:space="0" w:color="auto"/>
            </w:tcBorders>
          </w:tcPr>
          <w:p w:rsidR="00BC56CB" w:rsidRPr="00275B30" w:rsidRDefault="00BC56CB"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nil"/>
            </w:tcBorders>
          </w:tcPr>
          <w:p w:rsidR="00F141B8" w:rsidRPr="00275B30" w:rsidRDefault="00BC56CB" w:rsidP="00F141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要綱第5条</w:t>
            </w:r>
          </w:p>
          <w:p w:rsidR="00BC56CB" w:rsidRPr="00275B30" w:rsidRDefault="00BC56CB" w:rsidP="00F141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第6項</w:t>
            </w:r>
          </w:p>
        </w:tc>
      </w:tr>
      <w:tr w:rsidR="00275B30" w:rsidRPr="00275B30" w:rsidTr="008C5C6F">
        <w:trPr>
          <w:trHeight w:val="563"/>
        </w:trPr>
        <w:tc>
          <w:tcPr>
            <w:tcW w:w="1555" w:type="dxa"/>
            <w:vMerge/>
            <w:tcBorders>
              <w:bottom w:val="single" w:sz="4" w:space="0" w:color="auto"/>
            </w:tcBorders>
          </w:tcPr>
          <w:p w:rsidR="00BC56CB" w:rsidRPr="00275B30" w:rsidRDefault="00BC56CB"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C56CB" w:rsidRPr="00275B30" w:rsidRDefault="00BC56CB" w:rsidP="008C5C6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8C5C6F" w:rsidRPr="00275B30">
              <w:rPr>
                <w:rFonts w:asciiTheme="majorEastAsia" w:eastAsiaTheme="majorEastAsia" w:hAnsiTheme="majorEastAsia" w:hint="eastAsia"/>
                <w:bCs/>
                <w:color w:val="000000" w:themeColor="text1"/>
                <w:sz w:val="18"/>
                <w:szCs w:val="18"/>
              </w:rPr>
              <w:t>この場合、</w:t>
            </w:r>
            <w:r w:rsidRPr="00275B30">
              <w:rPr>
                <w:rFonts w:asciiTheme="majorEastAsia" w:eastAsiaTheme="majorEastAsia" w:hAnsiTheme="majorEastAsia" w:hint="eastAsia"/>
                <w:bCs/>
                <w:color w:val="000000" w:themeColor="text1"/>
                <w:sz w:val="18"/>
                <w:szCs w:val="18"/>
              </w:rPr>
              <w:t>訪問介護の人員に関する基準を満たすことをもって、指定介護予防訪問介護相当サービスの人員に関する基準を満たしているものとみな</w:t>
            </w:r>
            <w:r w:rsidR="008C5C6F" w:rsidRPr="00275B30">
              <w:rPr>
                <w:rFonts w:asciiTheme="majorEastAsia" w:eastAsiaTheme="majorEastAsia" w:hAnsiTheme="majorEastAsia" w:hint="eastAsia"/>
                <w:bCs/>
                <w:color w:val="000000" w:themeColor="text1"/>
                <w:sz w:val="18"/>
                <w:szCs w:val="18"/>
              </w:rPr>
              <w:t>し</w:t>
            </w:r>
            <w:r w:rsidRPr="00275B30">
              <w:rPr>
                <w:rFonts w:asciiTheme="majorEastAsia" w:eastAsiaTheme="majorEastAsia" w:hAnsiTheme="majorEastAsia" w:hint="eastAsia"/>
                <w:bCs/>
                <w:color w:val="000000" w:themeColor="text1"/>
                <w:sz w:val="18"/>
                <w:szCs w:val="18"/>
              </w:rPr>
              <w:t>ます。</w:t>
            </w:r>
          </w:p>
        </w:tc>
        <w:tc>
          <w:tcPr>
            <w:tcW w:w="1277" w:type="dxa"/>
            <w:gridSpan w:val="2"/>
            <w:tcBorders>
              <w:top w:val="dotted" w:sz="4" w:space="0" w:color="auto"/>
              <w:bottom w:val="single" w:sz="4" w:space="0" w:color="auto"/>
            </w:tcBorders>
          </w:tcPr>
          <w:p w:rsidR="00BC56CB" w:rsidRPr="00275B30" w:rsidRDefault="00BC56CB"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BC56CB" w:rsidRPr="00275B30" w:rsidRDefault="00BC56CB" w:rsidP="00F64502">
            <w:pPr>
              <w:spacing w:line="240" w:lineRule="exact"/>
              <w:rPr>
                <w:rFonts w:asciiTheme="majorEastAsia" w:eastAsiaTheme="majorEastAsia" w:hAnsiTheme="majorEastAsia"/>
                <w:bCs/>
                <w:color w:val="000000" w:themeColor="text1"/>
                <w:sz w:val="18"/>
                <w:szCs w:val="18"/>
              </w:rPr>
            </w:pPr>
          </w:p>
        </w:tc>
      </w:tr>
      <w:tr w:rsidR="00275B30" w:rsidRPr="00275B30" w:rsidTr="008C5C6F">
        <w:trPr>
          <w:trHeight w:val="571"/>
        </w:trPr>
        <w:tc>
          <w:tcPr>
            <w:tcW w:w="1555" w:type="dxa"/>
            <w:tcBorders>
              <w:top w:val="single" w:sz="4" w:space="0" w:color="auto"/>
              <w:bottom w:val="nil"/>
            </w:tcBorders>
          </w:tcPr>
          <w:p w:rsidR="00F64502"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４</w:t>
            </w:r>
            <w:r w:rsidR="00F64502" w:rsidRPr="00275B30">
              <w:rPr>
                <w:rFonts w:asciiTheme="majorEastAsia" w:eastAsiaTheme="majorEastAsia" w:hAnsiTheme="majorEastAsia" w:hint="eastAsia"/>
                <w:bCs/>
                <w:color w:val="000000" w:themeColor="text1"/>
                <w:sz w:val="18"/>
                <w:szCs w:val="18"/>
              </w:rPr>
              <w:t xml:space="preserve">　管理者</w:t>
            </w:r>
          </w:p>
        </w:tc>
        <w:tc>
          <w:tcPr>
            <w:tcW w:w="6095" w:type="dxa"/>
            <w:tcBorders>
              <w:top w:val="single" w:sz="4" w:space="0" w:color="auto"/>
              <w:bottom w:val="dotted" w:sz="4" w:space="0" w:color="auto"/>
            </w:tcBorders>
          </w:tcPr>
          <w:p w:rsidR="00F64502" w:rsidRPr="00275B30" w:rsidRDefault="00F64502" w:rsidP="008C5C6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事業所ごとに</w:t>
            </w:r>
            <w:r w:rsidR="008C5C6F" w:rsidRPr="00275B30">
              <w:rPr>
                <w:rFonts w:asciiTheme="majorEastAsia" w:eastAsiaTheme="majorEastAsia" w:hAnsiTheme="majorEastAsia" w:hint="eastAsia"/>
                <w:bCs/>
                <w:color w:val="000000" w:themeColor="text1"/>
                <w:sz w:val="18"/>
                <w:szCs w:val="18"/>
              </w:rPr>
              <w:t>、専ら当該指定介護予防訪問介護相当サービス事業所の管理に係る職務に従事する常勤の管理者を</w:t>
            </w:r>
            <w:r w:rsidRPr="00275B30">
              <w:rPr>
                <w:rFonts w:asciiTheme="majorEastAsia" w:eastAsiaTheme="majorEastAsia" w:hAnsiTheme="majorEastAsia" w:hint="eastAsia"/>
                <w:bCs/>
                <w:color w:val="000000" w:themeColor="text1"/>
                <w:sz w:val="18"/>
                <w:szCs w:val="18"/>
              </w:rPr>
              <w:t>置いていますか。</w:t>
            </w:r>
          </w:p>
        </w:tc>
        <w:tc>
          <w:tcPr>
            <w:tcW w:w="1277" w:type="dxa"/>
            <w:gridSpan w:val="2"/>
            <w:tcBorders>
              <w:top w:val="single" w:sz="4" w:space="0" w:color="auto"/>
              <w:bottom w:val="dotted"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F64502" w:rsidRPr="00275B30" w:rsidRDefault="00F64502" w:rsidP="008C5C6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要綱第6条</w:t>
            </w:r>
          </w:p>
        </w:tc>
      </w:tr>
      <w:tr w:rsidR="00275B30" w:rsidRPr="00275B30" w:rsidTr="008C5C6F">
        <w:trPr>
          <w:trHeight w:val="2536"/>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F64502" w:rsidRPr="00275B30" w:rsidRDefault="008C5C6F" w:rsidP="008C5C6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以下</w:t>
            </w:r>
            <w:r w:rsidR="00F64502" w:rsidRPr="00275B30">
              <w:rPr>
                <w:rFonts w:asciiTheme="majorEastAsia" w:eastAsiaTheme="majorEastAsia" w:hAnsiTheme="majorEastAsia" w:hint="eastAsia"/>
                <w:bCs/>
                <w:color w:val="000000" w:themeColor="text1"/>
                <w:sz w:val="18"/>
                <w:szCs w:val="18"/>
              </w:rPr>
              <w:t>の場合であって、当該事業所の管理業務に支障がないときは、他の職務を兼ねることができ</w:t>
            </w:r>
            <w:r w:rsidRPr="00275B30">
              <w:rPr>
                <w:rFonts w:asciiTheme="majorEastAsia" w:eastAsiaTheme="majorEastAsia" w:hAnsiTheme="majorEastAsia" w:hint="eastAsia"/>
                <w:bCs/>
                <w:color w:val="000000" w:themeColor="text1"/>
                <w:sz w:val="18"/>
                <w:szCs w:val="18"/>
              </w:rPr>
              <w:t>るものとし</w:t>
            </w:r>
            <w:r w:rsidR="00F64502" w:rsidRPr="00275B30">
              <w:rPr>
                <w:rFonts w:asciiTheme="majorEastAsia" w:eastAsiaTheme="majorEastAsia" w:hAnsiTheme="majorEastAsia" w:hint="eastAsia"/>
                <w:bCs/>
                <w:color w:val="000000" w:themeColor="text1"/>
                <w:sz w:val="18"/>
                <w:szCs w:val="18"/>
              </w:rPr>
              <w:t>ます。</w:t>
            </w:r>
            <w:r w:rsidRPr="00275B30">
              <w:rPr>
                <w:rFonts w:asciiTheme="majorEastAsia" w:eastAsiaTheme="majorEastAsia" w:hAnsiTheme="majorEastAsia" w:hint="eastAsia"/>
                <w:bCs/>
                <w:color w:val="000000" w:themeColor="text1"/>
                <w:sz w:val="18"/>
                <w:szCs w:val="18"/>
              </w:rPr>
              <w:t>なお、管理者は、訪問介護員等である必要はないものです</w:t>
            </w:r>
            <w:r w:rsidR="00F64502" w:rsidRPr="00275B30">
              <w:rPr>
                <w:rFonts w:asciiTheme="majorEastAsia" w:eastAsiaTheme="majorEastAsia" w:hAnsiTheme="majorEastAsia" w:hint="eastAsia"/>
                <w:bCs/>
                <w:color w:val="000000" w:themeColor="text1"/>
                <w:sz w:val="18"/>
                <w:szCs w:val="18"/>
              </w:rPr>
              <w:t>。</w:t>
            </w:r>
          </w:p>
          <w:p w:rsidR="00F64502" w:rsidRPr="00275B30" w:rsidRDefault="00F64502" w:rsidP="00F6450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当該事業所の訪問介護員等としての職務に従事する場合</w:t>
            </w:r>
          </w:p>
          <w:p w:rsidR="008C5C6F" w:rsidRPr="00275B30" w:rsidRDefault="00F64502" w:rsidP="00F6450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イ　</w:t>
            </w:r>
            <w:r w:rsidR="008C5C6F" w:rsidRPr="00275B30">
              <w:rPr>
                <w:rFonts w:asciiTheme="majorEastAsia" w:eastAsiaTheme="majorEastAsia" w:hAnsiTheme="majorEastAsia" w:hint="eastAsia"/>
                <w:bCs/>
                <w:color w:val="000000" w:themeColor="text1"/>
                <w:sz w:val="18"/>
                <w:szCs w:val="18"/>
              </w:rPr>
              <w:t>同一の事業者によって設置された他の事業所、施設等の管理者又は従業者と</w:t>
            </w:r>
          </w:p>
          <w:p w:rsidR="008C5C6F" w:rsidRPr="00275B30" w:rsidRDefault="008C5C6F" w:rsidP="008C5C6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しての職務に従事する場合であって、当該他の事業所、施設等の管理者又は従</w:t>
            </w:r>
          </w:p>
          <w:p w:rsidR="008C5C6F" w:rsidRPr="00275B30" w:rsidRDefault="008C5C6F" w:rsidP="008C5C6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業者としての職務に従事する時間帯も、当該指定介護予防訪問介護相当サービ</w:t>
            </w:r>
          </w:p>
          <w:p w:rsidR="008C5C6F" w:rsidRPr="00275B30" w:rsidRDefault="008C5C6F" w:rsidP="008C5C6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ス事業所の利用者へのサービス提供の場面等で生じる事象を適時かつ適切に把</w:t>
            </w:r>
          </w:p>
          <w:p w:rsidR="008C5C6F" w:rsidRPr="00275B30" w:rsidRDefault="008C5C6F" w:rsidP="008C5C6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握でき、職員及び業務の一元的な管理・指揮命令に支障が生じないときに、当</w:t>
            </w:r>
          </w:p>
          <w:p w:rsidR="00F64502" w:rsidRPr="00275B30" w:rsidRDefault="008C5C6F" w:rsidP="008C5C6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該他の事業所、施設等の管理者又は従業者としての職務に従事する場合</w:t>
            </w:r>
          </w:p>
        </w:tc>
        <w:tc>
          <w:tcPr>
            <w:tcW w:w="1277" w:type="dxa"/>
            <w:gridSpan w:val="2"/>
            <w:tcBorders>
              <w:top w:val="dotted" w:sz="4" w:space="0" w:color="auto"/>
              <w:bottom w:val="nil"/>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F64502" w:rsidRPr="00275B30" w:rsidRDefault="00592C06" w:rsidP="00592C0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F64502"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F64502" w:rsidRPr="00275B30">
              <w:rPr>
                <w:rFonts w:asciiTheme="majorEastAsia" w:eastAsiaTheme="majorEastAsia" w:hAnsiTheme="majorEastAsia" w:hint="eastAsia"/>
                <w:bCs/>
                <w:color w:val="000000" w:themeColor="text1"/>
                <w:sz w:val="18"/>
                <w:szCs w:val="18"/>
              </w:rPr>
              <w:t>の一の1(3)</w:t>
            </w:r>
            <w:r w:rsidRPr="00275B30">
              <w:rPr>
                <w:rFonts w:asciiTheme="majorEastAsia" w:eastAsiaTheme="majorEastAsia" w:hAnsiTheme="majorEastAsia"/>
                <w:bCs/>
                <w:color w:val="000000" w:themeColor="text1"/>
                <w:sz w:val="18"/>
                <w:szCs w:val="18"/>
              </w:rPr>
              <w:t>)</w:t>
            </w: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F64502" w:rsidRPr="00275B30" w:rsidRDefault="00F64502" w:rsidP="00F141B8">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第４　設備に関する基準</w:t>
            </w:r>
          </w:p>
        </w:tc>
      </w:tr>
      <w:tr w:rsidR="00275B30" w:rsidRPr="00275B30" w:rsidTr="001F4E86">
        <w:trPr>
          <w:trHeight w:val="561"/>
        </w:trPr>
        <w:tc>
          <w:tcPr>
            <w:tcW w:w="1555" w:type="dxa"/>
            <w:tcBorders>
              <w:top w:val="nil"/>
              <w:bottom w:val="nil"/>
            </w:tcBorders>
          </w:tcPr>
          <w:p w:rsidR="00F64502" w:rsidRPr="00275B30" w:rsidRDefault="001E5CA4" w:rsidP="00A0497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w:t>
            </w:r>
            <w:r w:rsidR="00531F0E" w:rsidRPr="00275B30">
              <w:rPr>
                <w:rFonts w:asciiTheme="majorEastAsia" w:eastAsiaTheme="majorEastAsia" w:hAnsiTheme="majorEastAsia" w:hint="eastAsia"/>
                <w:bCs/>
                <w:color w:val="000000" w:themeColor="text1"/>
                <w:sz w:val="18"/>
                <w:szCs w:val="18"/>
              </w:rPr>
              <w:t xml:space="preserve">　</w:t>
            </w:r>
            <w:r w:rsidR="00F64502" w:rsidRPr="00275B30">
              <w:rPr>
                <w:rFonts w:asciiTheme="majorEastAsia" w:eastAsiaTheme="majorEastAsia" w:hAnsiTheme="majorEastAsia" w:hint="eastAsia"/>
                <w:bCs/>
                <w:color w:val="000000" w:themeColor="text1"/>
                <w:sz w:val="18"/>
                <w:szCs w:val="18"/>
              </w:rPr>
              <w:t>設備及び備品</w:t>
            </w:r>
            <w:r w:rsidR="009E30D6" w:rsidRPr="00275B30">
              <w:rPr>
                <w:rFonts w:asciiTheme="majorEastAsia" w:eastAsiaTheme="majorEastAsia" w:hAnsiTheme="majorEastAsia" w:hint="eastAsia"/>
                <w:bCs/>
                <w:color w:val="000000" w:themeColor="text1"/>
                <w:sz w:val="18"/>
                <w:szCs w:val="18"/>
              </w:rPr>
              <w:t xml:space="preserve">　</w:t>
            </w:r>
            <w:r w:rsidR="00A04979" w:rsidRPr="00275B30">
              <w:rPr>
                <w:rFonts w:asciiTheme="majorEastAsia" w:eastAsiaTheme="majorEastAsia" w:hAnsiTheme="majorEastAsia" w:hint="eastAsia"/>
                <w:bCs/>
                <w:color w:val="000000" w:themeColor="text1"/>
                <w:sz w:val="18"/>
                <w:szCs w:val="18"/>
              </w:rPr>
              <w:t xml:space="preserve">　　</w:t>
            </w:r>
            <w:r w:rsidR="00F64502" w:rsidRPr="00275B30">
              <w:rPr>
                <w:rFonts w:asciiTheme="majorEastAsia" w:eastAsiaTheme="majorEastAsia" w:hAnsiTheme="majorEastAsia" w:hint="eastAsia"/>
                <w:bCs/>
                <w:color w:val="000000" w:themeColor="text1"/>
                <w:sz w:val="18"/>
                <w:szCs w:val="18"/>
              </w:rPr>
              <w:t>等</w:t>
            </w:r>
          </w:p>
        </w:tc>
        <w:tc>
          <w:tcPr>
            <w:tcW w:w="6095" w:type="dxa"/>
            <w:tcBorders>
              <w:top w:val="nil"/>
              <w:bottom w:val="dotted" w:sz="4" w:space="0" w:color="auto"/>
            </w:tcBorders>
          </w:tcPr>
          <w:p w:rsidR="00F64502" w:rsidRPr="00275B30" w:rsidRDefault="00F64502" w:rsidP="00A0497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事業の運営を行うために必要な広さ</w:t>
            </w:r>
            <w:r w:rsidR="00A04979" w:rsidRPr="00275B30">
              <w:rPr>
                <w:rFonts w:asciiTheme="majorEastAsia" w:eastAsiaTheme="majorEastAsia" w:hAnsiTheme="majorEastAsia" w:hint="eastAsia"/>
                <w:bCs/>
                <w:color w:val="000000" w:themeColor="text1"/>
                <w:sz w:val="18"/>
                <w:szCs w:val="18"/>
              </w:rPr>
              <w:t>を有する</w:t>
            </w:r>
            <w:r w:rsidRPr="00275B30">
              <w:rPr>
                <w:rFonts w:asciiTheme="majorEastAsia" w:eastAsiaTheme="majorEastAsia" w:hAnsiTheme="majorEastAsia" w:hint="eastAsia"/>
                <w:bCs/>
                <w:color w:val="000000" w:themeColor="text1"/>
                <w:sz w:val="18"/>
                <w:szCs w:val="18"/>
              </w:rPr>
              <w:t>専用の区画を設けていますか。</w:t>
            </w:r>
          </w:p>
        </w:tc>
        <w:tc>
          <w:tcPr>
            <w:tcW w:w="1277" w:type="dxa"/>
            <w:gridSpan w:val="2"/>
            <w:tcBorders>
              <w:top w:val="nil"/>
              <w:bottom w:val="dotted" w:sz="4" w:space="0" w:color="auto"/>
            </w:tcBorders>
          </w:tcPr>
          <w:p w:rsidR="00F64502" w:rsidRPr="00275B30" w:rsidRDefault="007B32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nil"/>
              <w:bottom w:val="dotted" w:sz="4" w:space="0" w:color="auto"/>
            </w:tcBorders>
          </w:tcPr>
          <w:p w:rsidR="00A04979" w:rsidRPr="00275B30" w:rsidRDefault="00F64502" w:rsidP="00A0497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要綱第7条</w:t>
            </w:r>
          </w:p>
          <w:p w:rsidR="00F64502" w:rsidRPr="00275B30" w:rsidRDefault="00F64502" w:rsidP="00A0497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1F4E86">
        <w:trPr>
          <w:trHeight w:val="1551"/>
        </w:trPr>
        <w:tc>
          <w:tcPr>
            <w:tcW w:w="1555" w:type="dxa"/>
            <w:tcBorders>
              <w:top w:val="nil"/>
              <w:bottom w:val="nil"/>
            </w:tcBorders>
          </w:tcPr>
          <w:p w:rsidR="00F64502" w:rsidRPr="00275B30" w:rsidRDefault="00F64502" w:rsidP="00A0497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F64502" w:rsidRPr="00275B30" w:rsidRDefault="00F64502" w:rsidP="00592C0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事業所には、事業の運営を行うために必要な</w:t>
            </w:r>
            <w:r w:rsidR="00592C06" w:rsidRPr="00275B30">
              <w:rPr>
                <w:rFonts w:asciiTheme="majorEastAsia" w:eastAsiaTheme="majorEastAsia" w:hAnsiTheme="majorEastAsia" w:hint="eastAsia"/>
                <w:bCs/>
                <w:color w:val="000000" w:themeColor="text1"/>
                <w:sz w:val="18"/>
                <w:szCs w:val="18"/>
              </w:rPr>
              <w:t>面積を有する専用の事務室を設けることが望ましいですが、間仕切り</w:t>
            </w:r>
            <w:r w:rsidRPr="00275B30">
              <w:rPr>
                <w:rFonts w:asciiTheme="majorEastAsia" w:eastAsiaTheme="majorEastAsia" w:hAnsiTheme="majorEastAsia" w:hint="eastAsia"/>
                <w:bCs/>
                <w:color w:val="000000" w:themeColor="text1"/>
                <w:sz w:val="18"/>
                <w:szCs w:val="18"/>
              </w:rPr>
              <w:t>する等他の事業の用に供するものと明確に区分される場合は、他の事業と同一の事務室であっても差し支えありません。なお、この場合に、区分</w:t>
            </w:r>
            <w:r w:rsidR="00592C06" w:rsidRPr="00275B30">
              <w:rPr>
                <w:rFonts w:asciiTheme="majorEastAsia" w:eastAsiaTheme="majorEastAsia" w:hAnsiTheme="majorEastAsia" w:hint="eastAsia"/>
                <w:bCs/>
                <w:color w:val="000000" w:themeColor="text1"/>
                <w:sz w:val="18"/>
                <w:szCs w:val="18"/>
              </w:rPr>
              <w:t>が</w:t>
            </w:r>
            <w:r w:rsidRPr="00275B30">
              <w:rPr>
                <w:rFonts w:asciiTheme="majorEastAsia" w:eastAsiaTheme="majorEastAsia" w:hAnsiTheme="majorEastAsia" w:hint="eastAsia"/>
                <w:bCs/>
                <w:color w:val="000000" w:themeColor="text1"/>
                <w:sz w:val="18"/>
                <w:szCs w:val="18"/>
              </w:rPr>
              <w:t>されていなくても業務に支障がないときは、</w:t>
            </w:r>
            <w:r w:rsidR="00592C06" w:rsidRPr="00275B30">
              <w:rPr>
                <w:rFonts w:asciiTheme="majorEastAsia" w:eastAsiaTheme="majorEastAsia" w:hAnsiTheme="majorEastAsia" w:hint="eastAsia"/>
                <w:bCs/>
                <w:color w:val="000000" w:themeColor="text1"/>
                <w:sz w:val="18"/>
                <w:szCs w:val="18"/>
              </w:rPr>
              <w:t>指定</w:t>
            </w:r>
            <w:r w:rsidR="001F4E86"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訪問介護</w:t>
            </w:r>
            <w:r w:rsidR="001F4E86"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の事業を行うための区画が明確に特定されていれば足りるものとします。</w:t>
            </w:r>
          </w:p>
        </w:tc>
        <w:tc>
          <w:tcPr>
            <w:tcW w:w="1277" w:type="dxa"/>
            <w:gridSpan w:val="2"/>
            <w:tcBorders>
              <w:top w:val="dotted" w:sz="4" w:space="0" w:color="auto"/>
              <w:bottom w:val="single"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F64502" w:rsidRPr="00275B30" w:rsidRDefault="00592C06" w:rsidP="00592C0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F64502"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F64502" w:rsidRPr="00275B30">
              <w:rPr>
                <w:rFonts w:asciiTheme="majorEastAsia" w:eastAsiaTheme="majorEastAsia" w:hAnsiTheme="majorEastAsia" w:hint="eastAsia"/>
                <w:bCs/>
                <w:color w:val="000000" w:themeColor="text1"/>
                <w:sz w:val="18"/>
                <w:szCs w:val="18"/>
              </w:rPr>
              <w:t>の一の2(1)</w:t>
            </w:r>
            <w:r w:rsidRPr="00275B30">
              <w:rPr>
                <w:rFonts w:asciiTheme="majorEastAsia" w:eastAsiaTheme="majorEastAsia" w:hAnsiTheme="majorEastAsia"/>
                <w:bCs/>
                <w:color w:val="000000" w:themeColor="text1"/>
                <w:sz w:val="18"/>
                <w:szCs w:val="18"/>
              </w:rPr>
              <w:t>)</w:t>
            </w:r>
          </w:p>
        </w:tc>
      </w:tr>
      <w:tr w:rsidR="00275B30" w:rsidRPr="00275B30" w:rsidTr="00466439">
        <w:trPr>
          <w:trHeight w:val="543"/>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30B61" w:rsidRPr="00275B30" w:rsidRDefault="00F64502" w:rsidP="001F4E8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事務室又は区画については、利用申込の受付、相談等に対応するのに適切なスペースを確保</w:t>
            </w:r>
            <w:r w:rsidR="001F4E86" w:rsidRPr="00275B30">
              <w:rPr>
                <w:rFonts w:asciiTheme="majorEastAsia" w:eastAsiaTheme="majorEastAsia" w:hAnsiTheme="majorEastAsia" w:hint="eastAsia"/>
                <w:bCs/>
                <w:color w:val="000000" w:themeColor="text1"/>
                <w:sz w:val="18"/>
                <w:szCs w:val="18"/>
              </w:rPr>
              <w:t>するものと</w:t>
            </w:r>
            <w:r w:rsidRPr="00275B30">
              <w:rPr>
                <w:rFonts w:asciiTheme="majorEastAsia" w:eastAsiaTheme="majorEastAsia" w:hAnsiTheme="majorEastAsia" w:hint="eastAsia"/>
                <w:bCs/>
                <w:color w:val="000000" w:themeColor="text1"/>
                <w:sz w:val="18"/>
                <w:szCs w:val="18"/>
              </w:rPr>
              <w:t>していますか。</w:t>
            </w:r>
          </w:p>
        </w:tc>
        <w:tc>
          <w:tcPr>
            <w:tcW w:w="1277" w:type="dxa"/>
            <w:gridSpan w:val="2"/>
            <w:tcBorders>
              <w:top w:val="dotted" w:sz="4" w:space="0" w:color="auto"/>
              <w:bottom w:val="nil"/>
            </w:tcBorders>
          </w:tcPr>
          <w:p w:rsidR="00F64502" w:rsidRPr="00275B30" w:rsidRDefault="007B32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dotted" w:sz="4" w:space="0" w:color="auto"/>
              <w:bottom w:val="nil"/>
            </w:tcBorders>
          </w:tcPr>
          <w:p w:rsidR="00F64502" w:rsidRPr="00275B30" w:rsidRDefault="00592C06" w:rsidP="00592C0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F64502"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F64502" w:rsidRPr="00275B30">
              <w:rPr>
                <w:rFonts w:asciiTheme="majorEastAsia" w:eastAsiaTheme="majorEastAsia" w:hAnsiTheme="majorEastAsia" w:hint="eastAsia"/>
                <w:bCs/>
                <w:color w:val="000000" w:themeColor="text1"/>
                <w:sz w:val="18"/>
                <w:szCs w:val="18"/>
              </w:rPr>
              <w:t>の一の2(2)</w:t>
            </w:r>
            <w:r w:rsidRPr="00275B30">
              <w:rPr>
                <w:rFonts w:asciiTheme="majorEastAsia" w:eastAsiaTheme="majorEastAsia" w:hAnsiTheme="majorEastAsia"/>
                <w:bCs/>
                <w:color w:val="000000" w:themeColor="text1"/>
                <w:sz w:val="18"/>
                <w:szCs w:val="18"/>
              </w:rPr>
              <w:t>)</w:t>
            </w:r>
          </w:p>
        </w:tc>
      </w:tr>
      <w:tr w:rsidR="00275B30" w:rsidRPr="00275B30" w:rsidTr="00466439">
        <w:trPr>
          <w:trHeight w:val="549"/>
        </w:trPr>
        <w:tc>
          <w:tcPr>
            <w:tcW w:w="1555" w:type="dxa"/>
            <w:tcBorders>
              <w:top w:val="nil"/>
              <w:bottom w:val="nil"/>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C85404" w:rsidRPr="00275B30" w:rsidRDefault="00C85404" w:rsidP="001F4E8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③　</w:t>
            </w:r>
            <w:r w:rsidR="001F4E86"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の提供に必要な設備及び備品等を</w:t>
            </w:r>
            <w:r w:rsidR="001F4E86" w:rsidRPr="00275B30">
              <w:rPr>
                <w:rFonts w:asciiTheme="majorEastAsia" w:eastAsiaTheme="majorEastAsia" w:hAnsiTheme="majorEastAsia" w:hint="eastAsia"/>
                <w:bCs/>
                <w:color w:val="000000" w:themeColor="text1"/>
                <w:sz w:val="18"/>
                <w:szCs w:val="18"/>
              </w:rPr>
              <w:t>備えていますか。</w:t>
            </w:r>
          </w:p>
        </w:tc>
        <w:tc>
          <w:tcPr>
            <w:tcW w:w="1277" w:type="dxa"/>
            <w:gridSpan w:val="2"/>
            <w:tcBorders>
              <w:top w:val="single" w:sz="4" w:space="0" w:color="auto"/>
              <w:bottom w:val="dotted" w:sz="4" w:space="0" w:color="auto"/>
            </w:tcBorders>
          </w:tcPr>
          <w:p w:rsidR="00F64502" w:rsidRPr="00275B30" w:rsidRDefault="007B32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1F4E86" w:rsidRPr="00275B30" w:rsidRDefault="00322688" w:rsidP="001F4E8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要綱第7条</w:t>
            </w:r>
          </w:p>
          <w:p w:rsidR="00F64502" w:rsidRPr="00275B30" w:rsidRDefault="00322688" w:rsidP="001F4E8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1F20A4">
        <w:trPr>
          <w:trHeight w:val="311"/>
        </w:trPr>
        <w:tc>
          <w:tcPr>
            <w:tcW w:w="1555" w:type="dxa"/>
            <w:tcBorders>
              <w:top w:val="nil"/>
              <w:bottom w:val="single" w:sz="4" w:space="0" w:color="auto"/>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C85404" w:rsidRPr="00275B30" w:rsidRDefault="00C85404" w:rsidP="001F4E86">
            <w:pPr>
              <w:spacing w:afterLines="10" w:after="32"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1F4E86" w:rsidRPr="00275B30">
              <w:rPr>
                <w:rFonts w:asciiTheme="majorEastAsia" w:eastAsiaTheme="majorEastAsia" w:hAnsiTheme="majorEastAsia" w:hint="eastAsia"/>
                <w:bCs/>
                <w:color w:val="000000" w:themeColor="text1"/>
                <w:sz w:val="18"/>
                <w:szCs w:val="18"/>
              </w:rPr>
              <w:t>特に、手指を洗浄するための設備等感染症予防に必要な設備等に配慮してください。ただし、他の事業所、施設等と同一敷地内にある場合であって、指定介護予防訪問介護相当サービスの事業又は当該他の事業所、施設等の運営に支障がない場合は、当該他の事業所、施設等に備え付けられた設備及び備品等を使用することができるものとします。</w:t>
            </w:r>
          </w:p>
        </w:tc>
        <w:tc>
          <w:tcPr>
            <w:tcW w:w="1277" w:type="dxa"/>
            <w:gridSpan w:val="2"/>
            <w:tcBorders>
              <w:top w:val="dotted" w:sz="4" w:space="0" w:color="auto"/>
              <w:bottom w:val="single"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F64502" w:rsidRPr="00275B30" w:rsidRDefault="00592C06" w:rsidP="00592C0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322688"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322688" w:rsidRPr="00275B30">
              <w:rPr>
                <w:rFonts w:asciiTheme="majorEastAsia" w:eastAsiaTheme="majorEastAsia" w:hAnsiTheme="majorEastAsia" w:hint="eastAsia"/>
                <w:bCs/>
                <w:color w:val="000000" w:themeColor="text1"/>
                <w:sz w:val="18"/>
                <w:szCs w:val="18"/>
              </w:rPr>
              <w:t>の一の2(3)</w:t>
            </w:r>
            <w:r w:rsidRPr="00275B30">
              <w:rPr>
                <w:rFonts w:asciiTheme="majorEastAsia" w:eastAsiaTheme="majorEastAsia" w:hAnsiTheme="majorEastAsia"/>
                <w:bCs/>
                <w:color w:val="000000" w:themeColor="text1"/>
                <w:sz w:val="18"/>
                <w:szCs w:val="18"/>
              </w:rPr>
              <w:t>)</w:t>
            </w:r>
          </w:p>
        </w:tc>
      </w:tr>
      <w:tr w:rsidR="00275B30" w:rsidRPr="00275B30" w:rsidTr="001F20A4">
        <w:trPr>
          <w:trHeight w:val="848"/>
        </w:trPr>
        <w:tc>
          <w:tcPr>
            <w:tcW w:w="1555" w:type="dxa"/>
            <w:vMerge w:val="restart"/>
            <w:tcBorders>
              <w:top w:val="single" w:sz="4" w:space="0" w:color="auto"/>
            </w:tcBorders>
          </w:tcPr>
          <w:p w:rsidR="00442E5F" w:rsidRPr="00275B30" w:rsidRDefault="00442E5F"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lastRenderedPageBreak/>
              <w:t xml:space="preserve">２　</w:t>
            </w:r>
            <w:r w:rsidR="003B18E7" w:rsidRPr="00275B30">
              <w:rPr>
                <w:rFonts w:asciiTheme="majorEastAsia" w:eastAsiaTheme="majorEastAsia" w:hAnsiTheme="majorEastAsia" w:hint="eastAsia"/>
                <w:bCs/>
                <w:color w:val="000000" w:themeColor="text1"/>
                <w:sz w:val="18"/>
                <w:szCs w:val="18"/>
              </w:rPr>
              <w:t>指定</w:t>
            </w:r>
            <w:r w:rsidRPr="00275B30">
              <w:rPr>
                <w:rFonts w:asciiTheme="majorEastAsia" w:eastAsiaTheme="majorEastAsia" w:hAnsiTheme="majorEastAsia" w:hint="eastAsia"/>
                <w:bCs/>
                <w:color w:val="000000" w:themeColor="text1"/>
                <w:sz w:val="18"/>
                <w:szCs w:val="18"/>
              </w:rPr>
              <w:t>介護予防訪問介護相当サービスの設備基準</w:t>
            </w:r>
          </w:p>
        </w:tc>
        <w:tc>
          <w:tcPr>
            <w:tcW w:w="6095" w:type="dxa"/>
            <w:tcBorders>
              <w:top w:val="single" w:sz="4" w:space="0" w:color="auto"/>
              <w:bottom w:val="dotted" w:sz="4" w:space="0" w:color="auto"/>
            </w:tcBorders>
          </w:tcPr>
          <w:p w:rsidR="00442E5F" w:rsidRPr="00275B30" w:rsidRDefault="00442E5F" w:rsidP="001F20A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指定介護予防訪問介護相当サービス事業</w:t>
            </w:r>
            <w:r w:rsidR="001F20A4" w:rsidRPr="00275B30">
              <w:rPr>
                <w:rFonts w:asciiTheme="majorEastAsia" w:eastAsiaTheme="majorEastAsia" w:hAnsiTheme="majorEastAsia" w:hint="eastAsia"/>
                <w:bCs/>
                <w:color w:val="000000" w:themeColor="text1"/>
                <w:sz w:val="18"/>
                <w:szCs w:val="18"/>
              </w:rPr>
              <w:t>者</w:t>
            </w:r>
            <w:r w:rsidRPr="00275B30">
              <w:rPr>
                <w:rFonts w:asciiTheme="majorEastAsia" w:eastAsiaTheme="majorEastAsia" w:hAnsiTheme="majorEastAsia" w:hint="eastAsia"/>
                <w:bCs/>
                <w:color w:val="000000" w:themeColor="text1"/>
                <w:sz w:val="18"/>
                <w:szCs w:val="18"/>
              </w:rPr>
              <w:t>が指定訪問介護事業者の指定を併せて受け、かつ、指定介護予防訪問介護相当サービスの事業と指定訪問介護の事業</w:t>
            </w:r>
            <w:r w:rsidR="0073481A" w:rsidRPr="00275B30">
              <w:rPr>
                <w:rFonts w:asciiTheme="majorEastAsia" w:eastAsiaTheme="majorEastAsia" w:hAnsiTheme="majorEastAsia" w:hint="eastAsia"/>
                <w:bCs/>
                <w:color w:val="000000" w:themeColor="text1"/>
                <w:sz w:val="18"/>
                <w:szCs w:val="18"/>
              </w:rPr>
              <w:t>と</w:t>
            </w:r>
            <w:r w:rsidRPr="00275B30">
              <w:rPr>
                <w:rFonts w:asciiTheme="majorEastAsia" w:eastAsiaTheme="majorEastAsia" w:hAnsiTheme="majorEastAsia" w:hint="eastAsia"/>
                <w:bCs/>
                <w:color w:val="000000" w:themeColor="text1"/>
                <w:sz w:val="18"/>
                <w:szCs w:val="18"/>
              </w:rPr>
              <w:t>が同一の事業所において一体的に運営されていますか。</w:t>
            </w:r>
          </w:p>
        </w:tc>
        <w:tc>
          <w:tcPr>
            <w:tcW w:w="1277" w:type="dxa"/>
            <w:gridSpan w:val="2"/>
            <w:tcBorders>
              <w:top w:val="single" w:sz="4" w:space="0" w:color="auto"/>
              <w:bottom w:val="dotted" w:sz="4" w:space="0" w:color="auto"/>
            </w:tcBorders>
          </w:tcPr>
          <w:p w:rsidR="00442E5F" w:rsidRPr="00275B30" w:rsidRDefault="00442E5F"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nil"/>
            </w:tcBorders>
          </w:tcPr>
          <w:p w:rsidR="001F20A4" w:rsidRPr="00275B30" w:rsidRDefault="00442E5F" w:rsidP="001F20A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要綱第7条</w:t>
            </w:r>
          </w:p>
          <w:p w:rsidR="00442E5F" w:rsidRPr="00275B30" w:rsidRDefault="00442E5F" w:rsidP="001F20A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73481A">
        <w:trPr>
          <w:trHeight w:val="874"/>
        </w:trPr>
        <w:tc>
          <w:tcPr>
            <w:tcW w:w="1555" w:type="dxa"/>
            <w:vMerge/>
            <w:tcBorders>
              <w:bottom w:val="nil"/>
            </w:tcBorders>
          </w:tcPr>
          <w:p w:rsidR="00442E5F" w:rsidRPr="00275B30" w:rsidRDefault="00442E5F"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442E5F" w:rsidRPr="00275B30" w:rsidRDefault="00442E5F" w:rsidP="0073481A">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1F20A4" w:rsidRPr="00275B30">
              <w:rPr>
                <w:rFonts w:asciiTheme="majorEastAsia" w:eastAsiaTheme="majorEastAsia" w:hAnsiTheme="majorEastAsia" w:hint="eastAsia"/>
                <w:bCs/>
                <w:color w:val="000000" w:themeColor="text1"/>
                <w:sz w:val="18"/>
                <w:szCs w:val="18"/>
              </w:rPr>
              <w:t>この場合、</w:t>
            </w:r>
            <w:r w:rsidRPr="00275B30">
              <w:rPr>
                <w:rFonts w:asciiTheme="majorEastAsia" w:eastAsiaTheme="majorEastAsia" w:hAnsiTheme="majorEastAsia" w:hint="eastAsia"/>
                <w:bCs/>
                <w:color w:val="000000" w:themeColor="text1"/>
                <w:sz w:val="18"/>
                <w:szCs w:val="18"/>
              </w:rPr>
              <w:t>訪問介護の設備に関する基準を満たすことを</w:t>
            </w:r>
            <w:r w:rsidR="0073481A" w:rsidRPr="00275B30">
              <w:rPr>
                <w:rFonts w:asciiTheme="majorEastAsia" w:eastAsiaTheme="majorEastAsia" w:hAnsiTheme="majorEastAsia" w:hint="eastAsia"/>
                <w:bCs/>
                <w:color w:val="000000" w:themeColor="text1"/>
                <w:sz w:val="18"/>
                <w:szCs w:val="18"/>
              </w:rPr>
              <w:t>も</w:t>
            </w:r>
            <w:r w:rsidRPr="00275B30">
              <w:rPr>
                <w:rFonts w:asciiTheme="majorEastAsia" w:eastAsiaTheme="majorEastAsia" w:hAnsiTheme="majorEastAsia" w:hint="eastAsia"/>
                <w:bCs/>
                <w:color w:val="000000" w:themeColor="text1"/>
                <w:sz w:val="18"/>
                <w:szCs w:val="18"/>
              </w:rPr>
              <w:t>って、指定指定介護予防訪問介護相当サービス事業所の設備に関する基準を満た</w:t>
            </w:r>
            <w:r w:rsidR="0073481A" w:rsidRPr="00275B30">
              <w:rPr>
                <w:rFonts w:asciiTheme="majorEastAsia" w:eastAsiaTheme="majorEastAsia" w:hAnsiTheme="majorEastAsia" w:hint="eastAsia"/>
                <w:bCs/>
                <w:color w:val="000000" w:themeColor="text1"/>
                <w:sz w:val="18"/>
                <w:szCs w:val="18"/>
              </w:rPr>
              <w:t>す</w:t>
            </w:r>
            <w:r w:rsidRPr="00275B30">
              <w:rPr>
                <w:rFonts w:asciiTheme="majorEastAsia" w:eastAsiaTheme="majorEastAsia" w:hAnsiTheme="majorEastAsia" w:hint="eastAsia"/>
                <w:bCs/>
                <w:color w:val="000000" w:themeColor="text1"/>
                <w:sz w:val="18"/>
                <w:szCs w:val="18"/>
              </w:rPr>
              <w:t>ものとみな</w:t>
            </w:r>
            <w:r w:rsidR="0073481A" w:rsidRPr="00275B30">
              <w:rPr>
                <w:rFonts w:asciiTheme="majorEastAsia" w:eastAsiaTheme="majorEastAsia" w:hAnsiTheme="majorEastAsia" w:hint="eastAsia"/>
                <w:bCs/>
                <w:color w:val="000000" w:themeColor="text1"/>
                <w:sz w:val="18"/>
                <w:szCs w:val="18"/>
              </w:rPr>
              <w:t>し</w:t>
            </w:r>
            <w:r w:rsidRPr="00275B30">
              <w:rPr>
                <w:rFonts w:asciiTheme="majorEastAsia" w:eastAsiaTheme="majorEastAsia" w:hAnsiTheme="majorEastAsia" w:hint="eastAsia"/>
                <w:bCs/>
                <w:color w:val="000000" w:themeColor="text1"/>
                <w:sz w:val="18"/>
                <w:szCs w:val="18"/>
              </w:rPr>
              <w:t>ます。</w:t>
            </w:r>
          </w:p>
        </w:tc>
        <w:tc>
          <w:tcPr>
            <w:tcW w:w="1277" w:type="dxa"/>
            <w:gridSpan w:val="2"/>
            <w:tcBorders>
              <w:top w:val="dotted" w:sz="4" w:space="0" w:color="auto"/>
              <w:bottom w:val="nil"/>
            </w:tcBorders>
          </w:tcPr>
          <w:p w:rsidR="00442E5F" w:rsidRPr="00275B30" w:rsidRDefault="00442E5F" w:rsidP="00F64502">
            <w:pPr>
              <w:spacing w:line="240" w:lineRule="exact"/>
              <w:ind w:left="360" w:hanging="360"/>
              <w:jc w:val="center"/>
              <w:rPr>
                <w:rFonts w:asciiTheme="majorEastAsia" w:eastAsiaTheme="majorEastAsia" w:hAnsiTheme="majorEastAsia"/>
                <w:bCs/>
                <w:color w:val="000000" w:themeColor="text1"/>
                <w:sz w:val="18"/>
                <w:szCs w:val="18"/>
              </w:rPr>
            </w:pPr>
          </w:p>
        </w:tc>
        <w:tc>
          <w:tcPr>
            <w:tcW w:w="1558" w:type="dxa"/>
            <w:tcBorders>
              <w:top w:val="nil"/>
              <w:bottom w:val="nil"/>
            </w:tcBorders>
          </w:tcPr>
          <w:p w:rsidR="00442E5F" w:rsidRPr="00275B30" w:rsidRDefault="00442E5F" w:rsidP="00F64502">
            <w:pPr>
              <w:spacing w:line="240" w:lineRule="exact"/>
              <w:ind w:left="360" w:hanging="360"/>
              <w:rPr>
                <w:rFonts w:asciiTheme="majorEastAsia" w:eastAsiaTheme="majorEastAsia" w:hAnsiTheme="majorEastAsia"/>
                <w:bCs/>
                <w:color w:val="000000" w:themeColor="text1"/>
                <w:sz w:val="18"/>
                <w:szCs w:val="18"/>
              </w:rPr>
            </w:pP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6073FF" w:rsidRPr="00275B30" w:rsidRDefault="00C131BB" w:rsidP="00CC0AC1">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第５　運営</w:t>
            </w:r>
            <w:r w:rsidR="006073FF" w:rsidRPr="00275B30">
              <w:rPr>
                <w:rFonts w:asciiTheme="majorEastAsia" w:eastAsiaTheme="majorEastAsia" w:hAnsiTheme="majorEastAsia" w:hint="eastAsia"/>
                <w:bCs/>
                <w:color w:val="000000" w:themeColor="text1"/>
                <w:szCs w:val="24"/>
              </w:rPr>
              <w:t>に関する基準</w:t>
            </w:r>
          </w:p>
        </w:tc>
      </w:tr>
      <w:tr w:rsidR="00275B30" w:rsidRPr="00275B30" w:rsidTr="00A76D26">
        <w:trPr>
          <w:trHeight w:val="1006"/>
        </w:trPr>
        <w:tc>
          <w:tcPr>
            <w:tcW w:w="1555" w:type="dxa"/>
            <w:tcBorders>
              <w:top w:val="nil"/>
              <w:bottom w:val="nil"/>
            </w:tcBorders>
          </w:tcPr>
          <w:p w:rsidR="00F64502"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w:t>
            </w:r>
            <w:r w:rsidR="00531F0E" w:rsidRPr="00275B30">
              <w:rPr>
                <w:rFonts w:asciiTheme="majorEastAsia" w:eastAsiaTheme="majorEastAsia" w:hAnsiTheme="majorEastAsia" w:hint="eastAsia"/>
                <w:bCs/>
                <w:color w:val="000000" w:themeColor="text1"/>
                <w:sz w:val="18"/>
                <w:szCs w:val="18"/>
              </w:rPr>
              <w:t xml:space="preserve">　</w:t>
            </w:r>
            <w:r w:rsidR="00327E3C" w:rsidRPr="00275B30">
              <w:rPr>
                <w:rFonts w:asciiTheme="majorEastAsia" w:eastAsiaTheme="majorEastAsia" w:hAnsiTheme="majorEastAsia" w:hint="eastAsia"/>
                <w:bCs/>
                <w:color w:val="000000" w:themeColor="text1"/>
                <w:sz w:val="18"/>
                <w:szCs w:val="18"/>
              </w:rPr>
              <w:t>内容及び手続の説明及び同意</w:t>
            </w:r>
          </w:p>
        </w:tc>
        <w:tc>
          <w:tcPr>
            <w:tcW w:w="6095" w:type="dxa"/>
            <w:tcBorders>
              <w:top w:val="nil"/>
              <w:bottom w:val="dotted" w:sz="4" w:space="0" w:color="auto"/>
            </w:tcBorders>
          </w:tcPr>
          <w:p w:rsidR="00065C86" w:rsidRPr="00275B30" w:rsidRDefault="00CC0AC1" w:rsidP="00CC0AC1">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指定介護予防訪問介護相当</w:t>
            </w:r>
            <w:r w:rsidR="00766CC7" w:rsidRPr="00275B30">
              <w:rPr>
                <w:rFonts w:asciiTheme="majorEastAsia" w:eastAsiaTheme="majorEastAsia" w:hAnsiTheme="majorEastAsia" w:hint="eastAsia"/>
                <w:bCs/>
                <w:color w:val="000000" w:themeColor="text1"/>
                <w:sz w:val="18"/>
                <w:szCs w:val="18"/>
              </w:rPr>
              <w:t>サービスの提供の開始に際し、あらかじめ、利用申込者又はその家族に対し、利用申込者のサービスの選択に資すると認められる重要事項</w:t>
            </w:r>
            <w:r w:rsidRPr="00275B30">
              <w:rPr>
                <w:rFonts w:asciiTheme="majorEastAsia" w:eastAsiaTheme="majorEastAsia" w:hAnsiTheme="majorEastAsia" w:hint="eastAsia"/>
                <w:bCs/>
                <w:color w:val="000000" w:themeColor="text1"/>
                <w:sz w:val="18"/>
                <w:szCs w:val="18"/>
              </w:rPr>
              <w:t>を記した文書を交付して説明を</w:t>
            </w:r>
            <w:r w:rsidR="00766CC7" w:rsidRPr="00275B30">
              <w:rPr>
                <w:rFonts w:asciiTheme="majorEastAsia" w:eastAsiaTheme="majorEastAsia" w:hAnsiTheme="majorEastAsia" w:hint="eastAsia"/>
                <w:bCs/>
                <w:color w:val="000000" w:themeColor="text1"/>
                <w:sz w:val="18"/>
                <w:szCs w:val="18"/>
              </w:rPr>
              <w:t>行い、</w:t>
            </w:r>
            <w:r w:rsidRPr="00275B30">
              <w:rPr>
                <w:rFonts w:asciiTheme="majorEastAsia" w:eastAsiaTheme="majorEastAsia" w:hAnsiTheme="majorEastAsia" w:hint="eastAsia"/>
                <w:bCs/>
                <w:color w:val="000000" w:themeColor="text1"/>
                <w:sz w:val="18"/>
                <w:szCs w:val="18"/>
              </w:rPr>
              <w:t>当該指定介護予防訪問介護相当サービスの</w:t>
            </w:r>
            <w:r w:rsidR="00766CC7" w:rsidRPr="00275B30">
              <w:rPr>
                <w:rFonts w:asciiTheme="majorEastAsia" w:eastAsiaTheme="majorEastAsia" w:hAnsiTheme="majorEastAsia" w:hint="eastAsia"/>
                <w:bCs/>
                <w:color w:val="000000" w:themeColor="text1"/>
                <w:sz w:val="18"/>
                <w:szCs w:val="18"/>
              </w:rPr>
              <w:t>提供の開始について</w:t>
            </w:r>
            <w:r w:rsidRPr="00275B30">
              <w:rPr>
                <w:rFonts w:asciiTheme="majorEastAsia" w:eastAsiaTheme="majorEastAsia" w:hAnsiTheme="majorEastAsia" w:hint="eastAsia"/>
                <w:bCs/>
                <w:color w:val="000000" w:themeColor="text1"/>
                <w:sz w:val="18"/>
                <w:szCs w:val="18"/>
              </w:rPr>
              <w:t>当該</w:t>
            </w:r>
            <w:r w:rsidR="00766CC7" w:rsidRPr="00275B30">
              <w:rPr>
                <w:rFonts w:asciiTheme="majorEastAsia" w:eastAsiaTheme="majorEastAsia" w:hAnsiTheme="majorEastAsia" w:hint="eastAsia"/>
                <w:bCs/>
                <w:color w:val="000000" w:themeColor="text1"/>
                <w:sz w:val="18"/>
                <w:szCs w:val="18"/>
              </w:rPr>
              <w:t>利用申込者の同意を得ていますか。</w:t>
            </w:r>
          </w:p>
        </w:tc>
        <w:tc>
          <w:tcPr>
            <w:tcW w:w="1277" w:type="dxa"/>
            <w:gridSpan w:val="2"/>
            <w:tcBorders>
              <w:top w:val="nil"/>
              <w:bottom w:val="dotted" w:sz="4" w:space="0" w:color="auto"/>
            </w:tcBorders>
          </w:tcPr>
          <w:p w:rsidR="00F64502" w:rsidRPr="00275B30" w:rsidRDefault="007B32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nil"/>
              <w:bottom w:val="dotted" w:sz="4" w:space="0" w:color="auto"/>
            </w:tcBorders>
          </w:tcPr>
          <w:p w:rsidR="00CC0AC1" w:rsidRPr="00275B30" w:rsidRDefault="00061F13" w:rsidP="00CC0AC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要綱第8条</w:t>
            </w:r>
          </w:p>
          <w:p w:rsidR="00F64502" w:rsidRPr="00275B30" w:rsidRDefault="00061F13" w:rsidP="00CC0AC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A76D26">
        <w:trPr>
          <w:trHeight w:val="1970"/>
        </w:trPr>
        <w:tc>
          <w:tcPr>
            <w:tcW w:w="1555" w:type="dxa"/>
            <w:tcBorders>
              <w:top w:val="nil"/>
              <w:bottom w:val="nil"/>
            </w:tcBorders>
          </w:tcPr>
          <w:p w:rsidR="00A76D26" w:rsidRPr="00275B30" w:rsidRDefault="00A76D2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A76D26" w:rsidRPr="00275B30" w:rsidRDefault="00A76D26" w:rsidP="00A76D2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サービスの選択に資すると認められる重要事項を記した文書の内容は、次のとおりです。</w:t>
            </w:r>
          </w:p>
          <w:p w:rsidR="00A76D26" w:rsidRPr="00275B30" w:rsidRDefault="00A76D26" w:rsidP="00065C8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運営規程の概要</w:t>
            </w:r>
          </w:p>
          <w:p w:rsidR="00A76D26" w:rsidRPr="00275B30" w:rsidRDefault="00A76D26" w:rsidP="00065C8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訪問介護員等の勤務体制</w:t>
            </w:r>
          </w:p>
          <w:p w:rsidR="00A76D26" w:rsidRPr="00275B30" w:rsidRDefault="00A76D26" w:rsidP="00065C8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事故発生時の対応</w:t>
            </w:r>
          </w:p>
          <w:p w:rsidR="00A76D26" w:rsidRPr="00275B30" w:rsidRDefault="00A76D26" w:rsidP="00065C8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苦情処理の体制</w:t>
            </w:r>
          </w:p>
          <w:p w:rsidR="00A76D26" w:rsidRPr="00275B30" w:rsidRDefault="00A76D26" w:rsidP="00A76D26">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　提供するサービスの第三者評価の実施状況（実施の有無、実施した直近の年</w:t>
            </w:r>
          </w:p>
          <w:p w:rsidR="00A76D26" w:rsidRPr="00275B30" w:rsidRDefault="00A76D26" w:rsidP="00592C06">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月日、実施した評価機関の名称、評価結果の開示状況</w:t>
            </w:r>
            <w:r w:rsidR="00592C06"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 xml:space="preserve">　</w:t>
            </w:r>
            <w:r w:rsidR="005D47FB" w:rsidRPr="00275B30">
              <w:rPr>
                <w:rFonts w:asciiTheme="majorEastAsia" w:eastAsiaTheme="majorEastAsia" w:hAnsiTheme="majorEastAsia"/>
                <w:bCs/>
                <w:color w:val="000000" w:themeColor="text1"/>
                <w:sz w:val="18"/>
                <w:szCs w:val="18"/>
              </w:rPr>
              <w:t xml:space="preserve"> </w:t>
            </w:r>
          </w:p>
        </w:tc>
        <w:tc>
          <w:tcPr>
            <w:tcW w:w="1277" w:type="dxa"/>
            <w:gridSpan w:val="2"/>
            <w:tcBorders>
              <w:top w:val="dotted" w:sz="4" w:space="0" w:color="auto"/>
              <w:bottom w:val="dotted" w:sz="4" w:space="0" w:color="auto"/>
            </w:tcBorders>
          </w:tcPr>
          <w:p w:rsidR="00A76D26" w:rsidRPr="00275B30" w:rsidRDefault="00A76D26"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val="restart"/>
            <w:tcBorders>
              <w:top w:val="dotted" w:sz="4" w:space="0" w:color="auto"/>
            </w:tcBorders>
          </w:tcPr>
          <w:p w:rsidR="00A76D26" w:rsidRPr="00275B30" w:rsidRDefault="00DC5D97" w:rsidP="00DC5D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A76D26" w:rsidRPr="00275B30">
              <w:rPr>
                <w:rFonts w:asciiTheme="majorEastAsia" w:eastAsiaTheme="majorEastAsia" w:hAnsiTheme="majorEastAsia" w:hint="eastAsia"/>
                <w:bCs/>
                <w:color w:val="000000" w:themeColor="text1"/>
                <w:sz w:val="18"/>
                <w:szCs w:val="18"/>
              </w:rPr>
              <w:t>平11老企25第3の一の3(</w:t>
            </w:r>
            <w:r w:rsidR="00A76D26" w:rsidRPr="00275B30">
              <w:rPr>
                <w:rFonts w:asciiTheme="majorEastAsia" w:eastAsiaTheme="majorEastAsia" w:hAnsiTheme="majorEastAsia"/>
                <w:bCs/>
                <w:color w:val="000000" w:themeColor="text1"/>
                <w:sz w:val="18"/>
                <w:szCs w:val="18"/>
              </w:rPr>
              <w:t>2</w:t>
            </w:r>
            <w:r w:rsidR="00A76D26"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bCs/>
                <w:color w:val="000000" w:themeColor="text1"/>
                <w:sz w:val="18"/>
                <w:szCs w:val="18"/>
              </w:rPr>
              <w:t>)</w:t>
            </w:r>
          </w:p>
        </w:tc>
      </w:tr>
      <w:tr w:rsidR="00275B30" w:rsidRPr="00275B30" w:rsidTr="00A76D26">
        <w:trPr>
          <w:trHeight w:val="510"/>
        </w:trPr>
        <w:tc>
          <w:tcPr>
            <w:tcW w:w="1555" w:type="dxa"/>
            <w:tcBorders>
              <w:top w:val="nil"/>
              <w:bottom w:val="nil"/>
            </w:tcBorders>
          </w:tcPr>
          <w:p w:rsidR="00A76D26" w:rsidRPr="00275B30" w:rsidRDefault="00A76D2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A76D26" w:rsidRPr="00275B30" w:rsidRDefault="00A76D26" w:rsidP="00A76D2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同意については、利用者及び指定介護予防訪問介護相当サービス事業者双方の保護の立場から書面によって確認することが望ましい</w:t>
            </w:r>
            <w:r w:rsidR="00DC5D97" w:rsidRPr="00275B30">
              <w:rPr>
                <w:rFonts w:asciiTheme="majorEastAsia" w:eastAsiaTheme="majorEastAsia" w:hAnsiTheme="majorEastAsia" w:hint="eastAsia"/>
                <w:bCs/>
                <w:color w:val="000000" w:themeColor="text1"/>
                <w:sz w:val="18"/>
                <w:szCs w:val="18"/>
              </w:rPr>
              <w:t>もの</w:t>
            </w:r>
            <w:r w:rsidRPr="00275B30">
              <w:rPr>
                <w:rFonts w:asciiTheme="majorEastAsia" w:eastAsiaTheme="majorEastAsia" w:hAnsiTheme="majorEastAsia" w:hint="eastAsia"/>
                <w:bCs/>
                <w:color w:val="000000" w:themeColor="text1"/>
                <w:sz w:val="18"/>
                <w:szCs w:val="18"/>
              </w:rPr>
              <w:t>です。</w:t>
            </w:r>
          </w:p>
        </w:tc>
        <w:tc>
          <w:tcPr>
            <w:tcW w:w="1277" w:type="dxa"/>
            <w:gridSpan w:val="2"/>
            <w:tcBorders>
              <w:top w:val="dotted" w:sz="4" w:space="0" w:color="auto"/>
              <w:bottom w:val="dotted" w:sz="4" w:space="0" w:color="auto"/>
            </w:tcBorders>
          </w:tcPr>
          <w:p w:rsidR="00A76D26" w:rsidRPr="00275B30" w:rsidRDefault="00A76D26"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nil"/>
            </w:tcBorders>
          </w:tcPr>
          <w:p w:rsidR="00A76D26" w:rsidRPr="00275B30" w:rsidRDefault="00A76D26" w:rsidP="00F64502">
            <w:pPr>
              <w:spacing w:line="240" w:lineRule="exact"/>
              <w:rPr>
                <w:rFonts w:asciiTheme="majorEastAsia" w:eastAsiaTheme="majorEastAsia" w:hAnsiTheme="majorEastAsia"/>
                <w:bCs/>
                <w:color w:val="000000" w:themeColor="text1"/>
                <w:sz w:val="18"/>
                <w:szCs w:val="18"/>
              </w:rPr>
            </w:pPr>
          </w:p>
        </w:tc>
      </w:tr>
      <w:tr w:rsidR="00275B30" w:rsidRPr="00275B30" w:rsidTr="00995449">
        <w:trPr>
          <w:trHeight w:val="320"/>
        </w:trPr>
        <w:tc>
          <w:tcPr>
            <w:tcW w:w="1555" w:type="dxa"/>
            <w:vMerge w:val="restart"/>
            <w:tcBorders>
              <w:top w:val="single" w:sz="4" w:space="0" w:color="auto"/>
            </w:tcBorders>
          </w:tcPr>
          <w:p w:rsidR="00995449" w:rsidRPr="00275B30" w:rsidRDefault="00995449" w:rsidP="0099544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　提供拒否の禁　　　止</w:t>
            </w:r>
          </w:p>
        </w:tc>
        <w:tc>
          <w:tcPr>
            <w:tcW w:w="6095" w:type="dxa"/>
            <w:tcBorders>
              <w:top w:val="single" w:sz="4" w:space="0" w:color="auto"/>
              <w:bottom w:val="dotted" w:sz="4" w:space="0" w:color="auto"/>
            </w:tcBorders>
          </w:tcPr>
          <w:p w:rsidR="00995449" w:rsidRPr="00275B30" w:rsidRDefault="00995449"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正当な理由なく指定介護予防訪問介護相当サービスの提供を拒んでいませんか。</w:t>
            </w:r>
          </w:p>
        </w:tc>
        <w:tc>
          <w:tcPr>
            <w:tcW w:w="1277" w:type="dxa"/>
            <w:gridSpan w:val="2"/>
            <w:tcBorders>
              <w:top w:val="single" w:sz="4" w:space="0" w:color="auto"/>
              <w:bottom w:val="dotted" w:sz="4" w:space="0" w:color="auto"/>
            </w:tcBorders>
          </w:tcPr>
          <w:p w:rsidR="00995449" w:rsidRPr="00275B30" w:rsidRDefault="00995449" w:rsidP="0051029D">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いない　いる</w:t>
            </w:r>
          </w:p>
        </w:tc>
        <w:tc>
          <w:tcPr>
            <w:tcW w:w="1558" w:type="dxa"/>
            <w:tcBorders>
              <w:top w:val="single" w:sz="4" w:space="0" w:color="auto"/>
              <w:bottom w:val="dotted" w:sz="4" w:space="0" w:color="auto"/>
            </w:tcBorders>
          </w:tcPr>
          <w:p w:rsidR="00995449" w:rsidRPr="00275B30" w:rsidRDefault="00995449" w:rsidP="009954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要綱第9条</w:t>
            </w:r>
          </w:p>
        </w:tc>
      </w:tr>
      <w:tr w:rsidR="00275B30" w:rsidRPr="00275B30" w:rsidTr="00995449">
        <w:trPr>
          <w:trHeight w:val="551"/>
        </w:trPr>
        <w:tc>
          <w:tcPr>
            <w:tcW w:w="1555" w:type="dxa"/>
            <w:vMerge/>
            <w:tcBorders>
              <w:bottom w:val="nil"/>
            </w:tcBorders>
          </w:tcPr>
          <w:p w:rsidR="00995449" w:rsidRPr="00275B30" w:rsidRDefault="00995449"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995449" w:rsidRPr="00275B30" w:rsidRDefault="00995449" w:rsidP="00592C0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特に、要介護度や所得の多寡を理由にサービスの提供を拒否すること</w:t>
            </w:r>
            <w:r w:rsidR="00592C06" w:rsidRPr="00275B30">
              <w:rPr>
                <w:rFonts w:asciiTheme="majorEastAsia" w:eastAsiaTheme="majorEastAsia" w:hAnsiTheme="majorEastAsia" w:hint="eastAsia"/>
                <w:bCs/>
                <w:color w:val="000000" w:themeColor="text1"/>
                <w:sz w:val="18"/>
                <w:szCs w:val="18"/>
              </w:rPr>
              <w:t>を禁止するものです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dotted" w:sz="4" w:space="0" w:color="auto"/>
            </w:tcBorders>
          </w:tcPr>
          <w:p w:rsidR="00995449" w:rsidRPr="00275B30" w:rsidRDefault="00995449"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995449" w:rsidRPr="00275B30" w:rsidRDefault="00995449" w:rsidP="009954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準用(平11老企25第3の一の3(3))</w:t>
            </w:r>
          </w:p>
        </w:tc>
      </w:tr>
      <w:tr w:rsidR="00275B30" w:rsidRPr="00275B30" w:rsidTr="00995449">
        <w:trPr>
          <w:trHeight w:val="1040"/>
        </w:trPr>
        <w:tc>
          <w:tcPr>
            <w:tcW w:w="1555" w:type="dxa"/>
            <w:tcBorders>
              <w:top w:val="nil"/>
              <w:bottom w:val="single" w:sz="4" w:space="0" w:color="auto"/>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27F3E" w:rsidRPr="00275B30" w:rsidRDefault="00027F3E" w:rsidP="00027F3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サービスの提供を拒むことのできる正当な理由がある場合とは、次の場合です。</w:t>
            </w:r>
          </w:p>
          <w:p w:rsidR="00027F3E" w:rsidRPr="00275B30" w:rsidRDefault="00027F3E" w:rsidP="00027F3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当該事業所の現員からは利用申込に応じきれない場合</w:t>
            </w:r>
          </w:p>
          <w:p w:rsidR="00027F3E" w:rsidRPr="00275B30" w:rsidRDefault="00027F3E" w:rsidP="00027F3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利用申込者の居住地が当該事業所の通常の事業の実施地域外である場合</w:t>
            </w:r>
          </w:p>
          <w:p w:rsidR="00027F3E" w:rsidRPr="00275B30" w:rsidRDefault="00592C06"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その他利用申込者に対し</w:t>
            </w:r>
            <w:r w:rsidR="00027F3E" w:rsidRPr="00275B30">
              <w:rPr>
                <w:rFonts w:asciiTheme="majorEastAsia" w:eastAsiaTheme="majorEastAsia" w:hAnsiTheme="majorEastAsia" w:hint="eastAsia"/>
                <w:bCs/>
                <w:color w:val="000000" w:themeColor="text1"/>
                <w:sz w:val="18"/>
                <w:szCs w:val="18"/>
              </w:rPr>
              <w:t>自ら適切なサービスを提供することが困難な場合</w:t>
            </w:r>
          </w:p>
        </w:tc>
        <w:tc>
          <w:tcPr>
            <w:tcW w:w="1277" w:type="dxa"/>
            <w:gridSpan w:val="2"/>
            <w:tcBorders>
              <w:top w:val="dotted" w:sz="4" w:space="0" w:color="auto"/>
              <w:bottom w:val="single" w:sz="4" w:space="0" w:color="auto"/>
            </w:tcBorders>
          </w:tcPr>
          <w:p w:rsidR="00E56B46" w:rsidRPr="00275B30" w:rsidRDefault="00E56B46"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E56B46" w:rsidRPr="00275B30" w:rsidRDefault="00E56B46" w:rsidP="006B6E1D">
            <w:pPr>
              <w:spacing w:line="240" w:lineRule="exact"/>
              <w:rPr>
                <w:rFonts w:asciiTheme="majorEastAsia" w:eastAsiaTheme="majorEastAsia" w:hAnsiTheme="majorEastAsia"/>
                <w:bCs/>
                <w:color w:val="000000" w:themeColor="text1"/>
                <w:sz w:val="18"/>
                <w:szCs w:val="18"/>
              </w:rPr>
            </w:pPr>
          </w:p>
        </w:tc>
      </w:tr>
      <w:tr w:rsidR="00275B30" w:rsidRPr="00275B30" w:rsidTr="00995449">
        <w:trPr>
          <w:trHeight w:val="1070"/>
        </w:trPr>
        <w:tc>
          <w:tcPr>
            <w:tcW w:w="1555" w:type="dxa"/>
            <w:tcBorders>
              <w:top w:val="single" w:sz="4" w:space="0" w:color="auto"/>
              <w:bottom w:val="single" w:sz="4" w:space="0" w:color="auto"/>
            </w:tcBorders>
          </w:tcPr>
          <w:p w:rsidR="00E56B46"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w:t>
            </w:r>
            <w:r w:rsidR="00622DA1" w:rsidRPr="00275B30">
              <w:rPr>
                <w:rFonts w:asciiTheme="majorEastAsia" w:eastAsiaTheme="majorEastAsia" w:hAnsiTheme="majorEastAsia" w:hint="eastAsia"/>
                <w:bCs/>
                <w:color w:val="000000" w:themeColor="text1"/>
                <w:sz w:val="18"/>
                <w:szCs w:val="18"/>
              </w:rPr>
              <w:t xml:space="preserve">　サービス提供困難時の対応</w:t>
            </w:r>
          </w:p>
        </w:tc>
        <w:tc>
          <w:tcPr>
            <w:tcW w:w="6095" w:type="dxa"/>
            <w:tcBorders>
              <w:top w:val="single" w:sz="4" w:space="0" w:color="auto"/>
              <w:bottom w:val="single" w:sz="4" w:space="0" w:color="auto"/>
            </w:tcBorders>
          </w:tcPr>
          <w:p w:rsidR="00CA47DD" w:rsidRPr="00275B30" w:rsidRDefault="00592C06" w:rsidP="0099544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通常の事業の実施地域等を勘案し、利用申込者に対し</w:t>
            </w:r>
            <w:r w:rsidR="00622DA1" w:rsidRPr="00275B30">
              <w:rPr>
                <w:rFonts w:asciiTheme="majorEastAsia" w:eastAsiaTheme="majorEastAsia" w:hAnsiTheme="majorEastAsia" w:hint="eastAsia"/>
                <w:bCs/>
                <w:color w:val="000000" w:themeColor="text1"/>
                <w:sz w:val="18"/>
                <w:szCs w:val="18"/>
              </w:rPr>
              <w:t>自ら適切な</w:t>
            </w:r>
            <w:r w:rsidR="00995449" w:rsidRPr="00275B30">
              <w:rPr>
                <w:rFonts w:asciiTheme="majorEastAsia" w:eastAsiaTheme="majorEastAsia" w:hAnsiTheme="majorEastAsia" w:hint="eastAsia"/>
                <w:bCs/>
                <w:color w:val="000000" w:themeColor="text1"/>
                <w:sz w:val="18"/>
                <w:szCs w:val="18"/>
              </w:rPr>
              <w:t>サービス</w:t>
            </w:r>
            <w:r w:rsidR="00622DA1" w:rsidRPr="00275B30">
              <w:rPr>
                <w:rFonts w:asciiTheme="majorEastAsia" w:eastAsiaTheme="majorEastAsia" w:hAnsiTheme="majorEastAsia" w:hint="eastAsia"/>
                <w:bCs/>
                <w:color w:val="000000" w:themeColor="text1"/>
                <w:sz w:val="18"/>
                <w:szCs w:val="18"/>
              </w:rPr>
              <w:t>を提供することが困難であると認めた場合は、当該利用申込者に係る介護予防支援事業を行う者又は第</w:t>
            </w:r>
            <w:r w:rsidR="00995449" w:rsidRPr="00275B30">
              <w:rPr>
                <w:rFonts w:asciiTheme="majorEastAsia" w:eastAsiaTheme="majorEastAsia" w:hAnsiTheme="majorEastAsia"/>
                <w:bCs/>
                <w:color w:val="000000" w:themeColor="text1"/>
                <w:sz w:val="18"/>
                <w:szCs w:val="18"/>
              </w:rPr>
              <w:t>１</w:t>
            </w:r>
            <w:r w:rsidR="00622DA1" w:rsidRPr="00275B30">
              <w:rPr>
                <w:rFonts w:asciiTheme="majorEastAsia" w:eastAsiaTheme="majorEastAsia" w:hAnsiTheme="majorEastAsia" w:hint="eastAsia"/>
                <w:bCs/>
                <w:color w:val="000000" w:themeColor="text1"/>
                <w:sz w:val="18"/>
                <w:szCs w:val="18"/>
              </w:rPr>
              <w:t>号介護予防支援事業を行う者への連絡、他の指定介護予防訪問介護相当サービス事業者等の紹介その他必要な措置を速やかに講じていますか。</w:t>
            </w:r>
          </w:p>
        </w:tc>
        <w:tc>
          <w:tcPr>
            <w:tcW w:w="1277" w:type="dxa"/>
            <w:gridSpan w:val="2"/>
            <w:tcBorders>
              <w:top w:val="single" w:sz="4" w:space="0" w:color="auto"/>
              <w:bottom w:val="single" w:sz="4" w:space="0" w:color="auto"/>
            </w:tcBorders>
          </w:tcPr>
          <w:p w:rsidR="00E56B46" w:rsidRPr="00275B30" w:rsidRDefault="007B32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E56B46" w:rsidRPr="00275B30" w:rsidRDefault="00CA47DD" w:rsidP="009954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要綱第10条</w:t>
            </w:r>
          </w:p>
        </w:tc>
      </w:tr>
      <w:tr w:rsidR="00275B30" w:rsidRPr="00275B30" w:rsidTr="00995449">
        <w:trPr>
          <w:trHeight w:val="845"/>
        </w:trPr>
        <w:tc>
          <w:tcPr>
            <w:tcW w:w="1555" w:type="dxa"/>
            <w:tcBorders>
              <w:top w:val="nil"/>
              <w:bottom w:val="nil"/>
            </w:tcBorders>
          </w:tcPr>
          <w:p w:rsidR="00E56B46"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４</w:t>
            </w:r>
            <w:r w:rsidR="00BF4BAA" w:rsidRPr="00275B30">
              <w:rPr>
                <w:rFonts w:asciiTheme="majorEastAsia" w:eastAsiaTheme="majorEastAsia" w:hAnsiTheme="majorEastAsia" w:hint="eastAsia"/>
                <w:bCs/>
                <w:color w:val="000000" w:themeColor="text1"/>
                <w:sz w:val="18"/>
                <w:szCs w:val="18"/>
              </w:rPr>
              <w:t xml:space="preserve">　受給資格等の確認</w:t>
            </w:r>
          </w:p>
        </w:tc>
        <w:tc>
          <w:tcPr>
            <w:tcW w:w="6095" w:type="dxa"/>
            <w:tcBorders>
              <w:top w:val="nil"/>
              <w:bottom w:val="single" w:sz="4" w:space="0" w:color="auto"/>
            </w:tcBorders>
          </w:tcPr>
          <w:p w:rsidR="00F52545" w:rsidRPr="00275B30" w:rsidRDefault="00F52545" w:rsidP="00863A1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サービスの提供を求められた場合</w:t>
            </w:r>
            <w:r w:rsidR="00995449" w:rsidRPr="00275B30">
              <w:rPr>
                <w:rFonts w:asciiTheme="majorEastAsia" w:eastAsiaTheme="majorEastAsia" w:hAnsiTheme="majorEastAsia" w:hint="eastAsia"/>
                <w:bCs/>
                <w:color w:val="000000" w:themeColor="text1"/>
                <w:sz w:val="18"/>
                <w:szCs w:val="18"/>
              </w:rPr>
              <w:t>は、その者の提示する被保険者証によって</w:t>
            </w:r>
            <w:r w:rsidR="00863A14"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被保険者資格、要</w:t>
            </w:r>
            <w:r w:rsidR="00863A14" w:rsidRPr="00275B30">
              <w:rPr>
                <w:rFonts w:asciiTheme="majorEastAsia" w:eastAsiaTheme="majorEastAsia" w:hAnsiTheme="majorEastAsia" w:hint="eastAsia"/>
                <w:bCs/>
                <w:color w:val="000000" w:themeColor="text1"/>
                <w:sz w:val="18"/>
                <w:szCs w:val="18"/>
              </w:rPr>
              <w:t>支援</w:t>
            </w:r>
            <w:r w:rsidRPr="00275B30">
              <w:rPr>
                <w:rFonts w:asciiTheme="majorEastAsia" w:eastAsiaTheme="majorEastAsia" w:hAnsiTheme="majorEastAsia" w:hint="eastAsia"/>
                <w:bCs/>
                <w:color w:val="000000" w:themeColor="text1"/>
                <w:sz w:val="18"/>
                <w:szCs w:val="18"/>
              </w:rPr>
              <w:t>認定の有無</w:t>
            </w:r>
            <w:r w:rsidR="00995449" w:rsidRPr="00275B30">
              <w:rPr>
                <w:rFonts w:asciiTheme="majorEastAsia" w:eastAsiaTheme="majorEastAsia" w:hAnsiTheme="majorEastAsia" w:hint="eastAsia"/>
                <w:bCs/>
                <w:color w:val="000000" w:themeColor="text1"/>
                <w:sz w:val="18"/>
                <w:szCs w:val="18"/>
              </w:rPr>
              <w:t>又は基準該当状態の有無</w:t>
            </w:r>
            <w:r w:rsidRPr="00275B30">
              <w:rPr>
                <w:rFonts w:asciiTheme="majorEastAsia" w:eastAsiaTheme="majorEastAsia" w:hAnsiTheme="majorEastAsia" w:hint="eastAsia"/>
                <w:bCs/>
                <w:color w:val="000000" w:themeColor="text1"/>
                <w:sz w:val="18"/>
                <w:szCs w:val="18"/>
              </w:rPr>
              <w:t>及び要</w:t>
            </w:r>
            <w:r w:rsidR="00863A14" w:rsidRPr="00275B30">
              <w:rPr>
                <w:rFonts w:asciiTheme="majorEastAsia" w:eastAsiaTheme="majorEastAsia" w:hAnsiTheme="majorEastAsia" w:hint="eastAsia"/>
                <w:bCs/>
                <w:color w:val="000000" w:themeColor="text1"/>
                <w:sz w:val="18"/>
                <w:szCs w:val="18"/>
              </w:rPr>
              <w:t>支援</w:t>
            </w:r>
            <w:r w:rsidRPr="00275B30">
              <w:rPr>
                <w:rFonts w:asciiTheme="majorEastAsia" w:eastAsiaTheme="majorEastAsia" w:hAnsiTheme="majorEastAsia" w:hint="eastAsia"/>
                <w:bCs/>
                <w:color w:val="000000" w:themeColor="text1"/>
                <w:sz w:val="18"/>
                <w:szCs w:val="18"/>
              </w:rPr>
              <w:t>認定の有効期間を確かめていますか。</w:t>
            </w:r>
          </w:p>
        </w:tc>
        <w:tc>
          <w:tcPr>
            <w:tcW w:w="1277" w:type="dxa"/>
            <w:gridSpan w:val="2"/>
            <w:tcBorders>
              <w:top w:val="nil"/>
              <w:bottom w:val="single" w:sz="4" w:space="0" w:color="auto"/>
            </w:tcBorders>
          </w:tcPr>
          <w:p w:rsidR="00E56B46" w:rsidRPr="00275B30" w:rsidRDefault="00C32B09"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nil"/>
              <w:bottom w:val="single" w:sz="4" w:space="0" w:color="auto"/>
            </w:tcBorders>
          </w:tcPr>
          <w:p w:rsidR="00995449" w:rsidRPr="00275B30" w:rsidRDefault="00C32B09" w:rsidP="009954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要綱第11条</w:t>
            </w:r>
          </w:p>
          <w:p w:rsidR="00E56B46" w:rsidRPr="00275B30" w:rsidRDefault="00C32B09" w:rsidP="009954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567"/>
        </w:trPr>
        <w:tc>
          <w:tcPr>
            <w:tcW w:w="1555" w:type="dxa"/>
            <w:tcBorders>
              <w:top w:val="nil"/>
              <w:bottom w:val="single" w:sz="4" w:space="0" w:color="auto"/>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11AFF" w:rsidRPr="00275B30" w:rsidRDefault="00995449" w:rsidP="00863A1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被保険者証に認定審査会</w:t>
            </w:r>
            <w:r w:rsidR="003B6BC3" w:rsidRPr="00275B30">
              <w:rPr>
                <w:rFonts w:asciiTheme="majorEastAsia" w:eastAsiaTheme="majorEastAsia" w:hAnsiTheme="majorEastAsia" w:hint="eastAsia"/>
                <w:bCs/>
                <w:color w:val="000000" w:themeColor="text1"/>
                <w:sz w:val="18"/>
                <w:szCs w:val="18"/>
              </w:rPr>
              <w:t>意見が記載されているときは、当該意見に配慮してサービスを提供するよう努めていますか。</w:t>
            </w:r>
          </w:p>
        </w:tc>
        <w:tc>
          <w:tcPr>
            <w:tcW w:w="1277" w:type="dxa"/>
            <w:gridSpan w:val="2"/>
            <w:tcBorders>
              <w:top w:val="single" w:sz="4" w:space="0" w:color="auto"/>
              <w:bottom w:val="single" w:sz="4" w:space="0" w:color="auto"/>
            </w:tcBorders>
          </w:tcPr>
          <w:p w:rsidR="00E56B46" w:rsidRPr="00275B30" w:rsidRDefault="00C32B09"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8A5CF0" w:rsidRPr="00275B30" w:rsidRDefault="008A5CF0"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事例なし</w:t>
            </w:r>
          </w:p>
        </w:tc>
        <w:tc>
          <w:tcPr>
            <w:tcW w:w="1558" w:type="dxa"/>
            <w:tcBorders>
              <w:top w:val="single" w:sz="4" w:space="0" w:color="auto"/>
              <w:bottom w:val="single" w:sz="4" w:space="0" w:color="auto"/>
            </w:tcBorders>
          </w:tcPr>
          <w:p w:rsidR="00995449" w:rsidRPr="00275B30" w:rsidRDefault="00C32B09" w:rsidP="00F6450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要綱第11条</w:t>
            </w:r>
          </w:p>
          <w:p w:rsidR="00E56B46" w:rsidRPr="00275B30" w:rsidRDefault="00C32B09" w:rsidP="00F6450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85333D">
        <w:trPr>
          <w:trHeight w:val="1248"/>
        </w:trPr>
        <w:tc>
          <w:tcPr>
            <w:tcW w:w="1555" w:type="dxa"/>
            <w:tcBorders>
              <w:top w:val="single" w:sz="4" w:space="0" w:color="auto"/>
              <w:bottom w:val="nil"/>
            </w:tcBorders>
          </w:tcPr>
          <w:p w:rsidR="00E56B46" w:rsidRPr="00275B30" w:rsidRDefault="001E5CA4" w:rsidP="00D45094">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５</w:t>
            </w:r>
            <w:r w:rsidR="00A12A80" w:rsidRPr="00275B30">
              <w:rPr>
                <w:rFonts w:asciiTheme="majorEastAsia" w:eastAsiaTheme="majorEastAsia" w:hAnsiTheme="majorEastAsia" w:hint="eastAsia"/>
                <w:bCs/>
                <w:color w:val="000000" w:themeColor="text1"/>
                <w:sz w:val="18"/>
                <w:szCs w:val="18"/>
              </w:rPr>
              <w:t xml:space="preserve">　要</w:t>
            </w:r>
            <w:r w:rsidR="00D45094" w:rsidRPr="00275B30">
              <w:rPr>
                <w:rFonts w:asciiTheme="majorEastAsia" w:eastAsiaTheme="majorEastAsia" w:hAnsiTheme="majorEastAsia" w:hint="eastAsia"/>
                <w:bCs/>
                <w:color w:val="000000" w:themeColor="text1"/>
                <w:sz w:val="18"/>
                <w:szCs w:val="18"/>
              </w:rPr>
              <w:t>支援</w:t>
            </w:r>
            <w:r w:rsidR="00A12A80" w:rsidRPr="00275B30">
              <w:rPr>
                <w:rFonts w:asciiTheme="majorEastAsia" w:eastAsiaTheme="majorEastAsia" w:hAnsiTheme="majorEastAsia" w:hint="eastAsia"/>
                <w:bCs/>
                <w:color w:val="000000" w:themeColor="text1"/>
                <w:sz w:val="18"/>
                <w:szCs w:val="18"/>
              </w:rPr>
              <w:t>認定の申請</w:t>
            </w:r>
            <w:r w:rsidR="00D45094" w:rsidRPr="00275B30">
              <w:rPr>
                <w:rFonts w:asciiTheme="majorEastAsia" w:eastAsiaTheme="majorEastAsia" w:hAnsiTheme="majorEastAsia" w:hint="eastAsia"/>
                <w:bCs/>
                <w:color w:val="000000" w:themeColor="text1"/>
                <w:sz w:val="18"/>
                <w:szCs w:val="18"/>
              </w:rPr>
              <w:t>又は事業対象者該当判定</w:t>
            </w:r>
            <w:r w:rsidR="00A12A80" w:rsidRPr="00275B30">
              <w:rPr>
                <w:rFonts w:asciiTheme="majorEastAsia" w:eastAsiaTheme="majorEastAsia" w:hAnsiTheme="majorEastAsia" w:hint="eastAsia"/>
                <w:bCs/>
                <w:color w:val="000000" w:themeColor="text1"/>
                <w:sz w:val="18"/>
                <w:szCs w:val="18"/>
              </w:rPr>
              <w:t>に係る援助</w:t>
            </w:r>
          </w:p>
        </w:tc>
        <w:tc>
          <w:tcPr>
            <w:tcW w:w="6095" w:type="dxa"/>
            <w:tcBorders>
              <w:top w:val="single" w:sz="4" w:space="0" w:color="auto"/>
              <w:bottom w:val="single" w:sz="4" w:space="0" w:color="auto"/>
            </w:tcBorders>
          </w:tcPr>
          <w:p w:rsidR="00ED3890" w:rsidRPr="00275B30" w:rsidRDefault="00D45094" w:rsidP="00D4509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サービスの提供の開始に際し、要支援認定又は基準該当状態の判定を受けていない利用申込者に</w:t>
            </w:r>
            <w:r w:rsidR="0085333D" w:rsidRPr="00275B30">
              <w:rPr>
                <w:rFonts w:asciiTheme="majorEastAsia" w:eastAsiaTheme="majorEastAsia" w:hAnsiTheme="majorEastAsia" w:hint="eastAsia"/>
                <w:bCs/>
                <w:color w:val="000000" w:themeColor="text1"/>
                <w:sz w:val="18"/>
                <w:szCs w:val="18"/>
              </w:rPr>
              <w:t>対して</w:t>
            </w:r>
            <w:r w:rsidRPr="00275B30">
              <w:rPr>
                <w:rFonts w:asciiTheme="majorEastAsia" w:eastAsiaTheme="majorEastAsia" w:hAnsiTheme="majorEastAsia" w:hint="eastAsia"/>
                <w:bCs/>
                <w:color w:val="000000" w:themeColor="text1"/>
                <w:sz w:val="18"/>
                <w:szCs w:val="18"/>
              </w:rPr>
              <w:t>は、要支援認定</w:t>
            </w:r>
            <w:r w:rsidR="0085333D" w:rsidRPr="00275B30">
              <w:rPr>
                <w:rFonts w:asciiTheme="majorEastAsia" w:eastAsiaTheme="majorEastAsia" w:hAnsiTheme="majorEastAsia" w:hint="eastAsia"/>
                <w:bCs/>
                <w:color w:val="000000" w:themeColor="text1"/>
                <w:sz w:val="18"/>
                <w:szCs w:val="18"/>
              </w:rPr>
              <w:t>申請</w:t>
            </w:r>
            <w:r w:rsidRPr="00275B30">
              <w:rPr>
                <w:rFonts w:asciiTheme="majorEastAsia" w:eastAsiaTheme="majorEastAsia" w:hAnsiTheme="majorEastAsia" w:hint="eastAsia"/>
                <w:bCs/>
                <w:color w:val="000000" w:themeColor="text1"/>
                <w:sz w:val="18"/>
                <w:szCs w:val="18"/>
              </w:rPr>
              <w:t>又は基準該当状態の判定が既に行われているかどうかを確認し、</w:t>
            </w:r>
            <w:r w:rsidR="0085333D" w:rsidRPr="00275B30">
              <w:rPr>
                <w:rFonts w:asciiTheme="majorEastAsia" w:eastAsiaTheme="majorEastAsia" w:hAnsiTheme="majorEastAsia" w:hint="eastAsia"/>
                <w:bCs/>
                <w:color w:val="000000" w:themeColor="text1"/>
                <w:sz w:val="18"/>
                <w:szCs w:val="18"/>
              </w:rPr>
              <w:t>これらの</w:t>
            </w:r>
            <w:r w:rsidRPr="00275B30">
              <w:rPr>
                <w:rFonts w:asciiTheme="majorEastAsia" w:eastAsiaTheme="majorEastAsia" w:hAnsiTheme="majorEastAsia" w:hint="eastAsia"/>
                <w:bCs/>
                <w:color w:val="000000" w:themeColor="text1"/>
                <w:sz w:val="18"/>
                <w:szCs w:val="18"/>
              </w:rPr>
              <w:t>申請</w:t>
            </w:r>
            <w:r w:rsidR="0085333D" w:rsidRPr="00275B30">
              <w:rPr>
                <w:rFonts w:asciiTheme="majorEastAsia" w:eastAsiaTheme="majorEastAsia" w:hAnsiTheme="majorEastAsia" w:hint="eastAsia"/>
                <w:bCs/>
                <w:color w:val="000000" w:themeColor="text1"/>
                <w:sz w:val="18"/>
                <w:szCs w:val="18"/>
              </w:rPr>
              <w:t>等</w:t>
            </w:r>
            <w:r w:rsidRPr="00275B30">
              <w:rPr>
                <w:rFonts w:asciiTheme="majorEastAsia" w:eastAsiaTheme="majorEastAsia" w:hAnsiTheme="majorEastAsia" w:hint="eastAsia"/>
                <w:bCs/>
                <w:color w:val="000000" w:themeColor="text1"/>
                <w:sz w:val="18"/>
                <w:szCs w:val="18"/>
              </w:rPr>
              <w:t>が行われていない場合は、</w:t>
            </w:r>
            <w:r w:rsidR="0085333D" w:rsidRPr="00275B30">
              <w:rPr>
                <w:rFonts w:asciiTheme="majorEastAsia" w:eastAsiaTheme="majorEastAsia" w:hAnsiTheme="majorEastAsia" w:hint="eastAsia"/>
                <w:bCs/>
                <w:color w:val="000000" w:themeColor="text1"/>
                <w:sz w:val="18"/>
                <w:szCs w:val="18"/>
              </w:rPr>
              <w:t>当該</w:t>
            </w:r>
            <w:r w:rsidRPr="00275B30">
              <w:rPr>
                <w:rFonts w:asciiTheme="majorEastAsia" w:eastAsiaTheme="majorEastAsia" w:hAnsiTheme="majorEastAsia" w:hint="eastAsia"/>
                <w:bCs/>
                <w:color w:val="000000" w:themeColor="text1"/>
                <w:sz w:val="18"/>
                <w:szCs w:val="18"/>
              </w:rPr>
              <w:t>利用申込者の意思を踏まえて速やかに当該申請</w:t>
            </w:r>
            <w:r w:rsidR="0085333D" w:rsidRPr="00275B30">
              <w:rPr>
                <w:rFonts w:asciiTheme="majorEastAsia" w:eastAsiaTheme="majorEastAsia" w:hAnsiTheme="majorEastAsia" w:hint="eastAsia"/>
                <w:bCs/>
                <w:color w:val="000000" w:themeColor="text1"/>
                <w:sz w:val="18"/>
                <w:szCs w:val="18"/>
              </w:rPr>
              <w:t>等</w:t>
            </w:r>
            <w:r w:rsidRPr="00275B30">
              <w:rPr>
                <w:rFonts w:asciiTheme="majorEastAsia" w:eastAsiaTheme="majorEastAsia" w:hAnsiTheme="majorEastAsia" w:hint="eastAsia"/>
                <w:bCs/>
                <w:color w:val="000000" w:themeColor="text1"/>
                <w:sz w:val="18"/>
                <w:szCs w:val="18"/>
              </w:rPr>
              <w:t>が行われるよう必要な援助を行っていますか。</w:t>
            </w:r>
          </w:p>
        </w:tc>
        <w:tc>
          <w:tcPr>
            <w:tcW w:w="1277" w:type="dxa"/>
            <w:gridSpan w:val="2"/>
            <w:tcBorders>
              <w:top w:val="single" w:sz="4" w:space="0" w:color="auto"/>
              <w:bottom w:val="single" w:sz="4" w:space="0" w:color="auto"/>
            </w:tcBorders>
          </w:tcPr>
          <w:p w:rsidR="00E56B46" w:rsidRPr="00275B30" w:rsidRDefault="002E2A06"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85333D" w:rsidRPr="00275B30" w:rsidRDefault="002E2A06" w:rsidP="0085333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要綱第12条</w:t>
            </w:r>
          </w:p>
          <w:p w:rsidR="00E56B46" w:rsidRPr="00275B30" w:rsidRDefault="002E2A06" w:rsidP="0085333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1020"/>
        </w:trPr>
        <w:tc>
          <w:tcPr>
            <w:tcW w:w="1555" w:type="dxa"/>
            <w:tcBorders>
              <w:top w:val="nil"/>
              <w:bottom w:val="single" w:sz="4" w:space="0" w:color="auto"/>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ED3890" w:rsidRPr="00275B30" w:rsidRDefault="00B206E2" w:rsidP="0063514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②　</w:t>
            </w:r>
            <w:r w:rsidR="00ED3890" w:rsidRPr="00275B30">
              <w:rPr>
                <w:rFonts w:asciiTheme="majorEastAsia" w:eastAsiaTheme="majorEastAsia" w:hAnsiTheme="majorEastAsia" w:hint="eastAsia"/>
                <w:bCs/>
                <w:color w:val="000000" w:themeColor="text1"/>
                <w:sz w:val="18"/>
                <w:szCs w:val="18"/>
              </w:rPr>
              <w:t>介護</w:t>
            </w:r>
            <w:r w:rsidRPr="00275B30">
              <w:rPr>
                <w:rFonts w:asciiTheme="majorEastAsia" w:eastAsiaTheme="majorEastAsia" w:hAnsiTheme="majorEastAsia" w:hint="eastAsia"/>
                <w:bCs/>
                <w:color w:val="000000" w:themeColor="text1"/>
                <w:sz w:val="18"/>
                <w:szCs w:val="18"/>
              </w:rPr>
              <w:t>予防</w:t>
            </w:r>
            <w:r w:rsidR="00ED3890" w:rsidRPr="00275B30">
              <w:rPr>
                <w:rFonts w:asciiTheme="majorEastAsia" w:eastAsiaTheme="majorEastAsia" w:hAnsiTheme="majorEastAsia" w:hint="eastAsia"/>
                <w:bCs/>
                <w:color w:val="000000" w:themeColor="text1"/>
                <w:sz w:val="18"/>
                <w:szCs w:val="18"/>
              </w:rPr>
              <w:t>支援</w:t>
            </w:r>
            <w:r w:rsidRPr="00275B30">
              <w:rPr>
                <w:rFonts w:asciiTheme="majorEastAsia" w:eastAsiaTheme="majorEastAsia" w:hAnsiTheme="majorEastAsia" w:hint="eastAsia"/>
                <w:bCs/>
                <w:color w:val="000000" w:themeColor="text1"/>
                <w:sz w:val="18"/>
                <w:szCs w:val="18"/>
              </w:rPr>
              <w:t>（これに相当するサービスを含む。）</w:t>
            </w:r>
            <w:r w:rsidR="00ED3890" w:rsidRPr="00275B30">
              <w:rPr>
                <w:rFonts w:asciiTheme="majorEastAsia" w:eastAsiaTheme="majorEastAsia" w:hAnsiTheme="majorEastAsia" w:hint="eastAsia"/>
                <w:bCs/>
                <w:color w:val="000000" w:themeColor="text1"/>
                <w:sz w:val="18"/>
                <w:szCs w:val="18"/>
              </w:rPr>
              <w:t>が利用者に対して行われていない等の場合であって必要と認める</w:t>
            </w:r>
            <w:r w:rsidR="00635141" w:rsidRPr="00275B30">
              <w:rPr>
                <w:rFonts w:asciiTheme="majorEastAsia" w:eastAsiaTheme="majorEastAsia" w:hAnsiTheme="majorEastAsia" w:hint="eastAsia"/>
                <w:bCs/>
                <w:color w:val="000000" w:themeColor="text1"/>
                <w:sz w:val="18"/>
                <w:szCs w:val="18"/>
              </w:rPr>
              <w:t>ときは、要</w:t>
            </w:r>
            <w:r w:rsidR="0085333D" w:rsidRPr="00275B30">
              <w:rPr>
                <w:rFonts w:asciiTheme="majorEastAsia" w:eastAsiaTheme="majorEastAsia" w:hAnsiTheme="majorEastAsia" w:hint="eastAsia"/>
                <w:bCs/>
                <w:color w:val="000000" w:themeColor="text1"/>
                <w:sz w:val="18"/>
                <w:szCs w:val="18"/>
              </w:rPr>
              <w:t>支援</w:t>
            </w:r>
            <w:r w:rsidR="00635141" w:rsidRPr="00275B30">
              <w:rPr>
                <w:rFonts w:asciiTheme="majorEastAsia" w:eastAsiaTheme="majorEastAsia" w:hAnsiTheme="majorEastAsia" w:hint="eastAsia"/>
                <w:bCs/>
                <w:color w:val="000000" w:themeColor="text1"/>
                <w:sz w:val="18"/>
                <w:szCs w:val="18"/>
              </w:rPr>
              <w:t>認定の更新の申請が、遅くとも</w:t>
            </w:r>
            <w:r w:rsidR="0085333D" w:rsidRPr="00275B30">
              <w:rPr>
                <w:rFonts w:asciiTheme="majorEastAsia" w:eastAsiaTheme="majorEastAsia" w:hAnsiTheme="majorEastAsia" w:hint="eastAsia"/>
                <w:bCs/>
                <w:color w:val="000000" w:themeColor="text1"/>
                <w:sz w:val="18"/>
                <w:szCs w:val="18"/>
              </w:rPr>
              <w:t>当該利用者が受けている</w:t>
            </w:r>
            <w:r w:rsidR="00635141" w:rsidRPr="00275B30">
              <w:rPr>
                <w:rFonts w:asciiTheme="majorEastAsia" w:eastAsiaTheme="majorEastAsia" w:hAnsiTheme="majorEastAsia" w:hint="eastAsia"/>
                <w:bCs/>
                <w:color w:val="000000" w:themeColor="text1"/>
                <w:sz w:val="18"/>
                <w:szCs w:val="18"/>
              </w:rPr>
              <w:t>要支援</w:t>
            </w:r>
            <w:r w:rsidR="00ED3890" w:rsidRPr="00275B30">
              <w:rPr>
                <w:rFonts w:asciiTheme="majorEastAsia" w:eastAsiaTheme="majorEastAsia" w:hAnsiTheme="majorEastAsia" w:hint="eastAsia"/>
                <w:bCs/>
                <w:color w:val="000000" w:themeColor="text1"/>
                <w:sz w:val="18"/>
                <w:szCs w:val="18"/>
              </w:rPr>
              <w:t>認定の有効期間が終了する</w:t>
            </w:r>
            <w:r w:rsidR="0085333D" w:rsidRPr="00275B30">
              <w:rPr>
                <w:rFonts w:asciiTheme="majorEastAsia" w:eastAsiaTheme="majorEastAsia" w:hAnsiTheme="majorEastAsia" w:hint="eastAsia"/>
                <w:bCs/>
                <w:color w:val="000000" w:themeColor="text1"/>
                <w:sz w:val="18"/>
                <w:szCs w:val="18"/>
              </w:rPr>
              <w:t>日の</w:t>
            </w:r>
            <w:r w:rsidR="00ED3890" w:rsidRPr="00275B30">
              <w:rPr>
                <w:rFonts w:asciiTheme="majorEastAsia" w:eastAsiaTheme="majorEastAsia" w:hAnsiTheme="majorEastAsia" w:hint="eastAsia"/>
                <w:bCs/>
                <w:color w:val="000000" w:themeColor="text1"/>
                <w:sz w:val="18"/>
                <w:szCs w:val="18"/>
              </w:rPr>
              <w:t>３０日前までにはなされるよう、必要な援助を行っていますか。</w:t>
            </w:r>
          </w:p>
        </w:tc>
        <w:tc>
          <w:tcPr>
            <w:tcW w:w="1277" w:type="dxa"/>
            <w:gridSpan w:val="2"/>
            <w:tcBorders>
              <w:top w:val="single" w:sz="4" w:space="0" w:color="auto"/>
              <w:bottom w:val="single" w:sz="4" w:space="0" w:color="auto"/>
            </w:tcBorders>
          </w:tcPr>
          <w:p w:rsidR="00E56B46" w:rsidRPr="00275B30" w:rsidRDefault="005411D6"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85333D" w:rsidRPr="00275B30" w:rsidRDefault="005411D6" w:rsidP="0085333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要綱第12条</w:t>
            </w:r>
          </w:p>
          <w:p w:rsidR="00E56B46" w:rsidRPr="00275B30" w:rsidRDefault="005411D6" w:rsidP="0085333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66439">
        <w:trPr>
          <w:trHeight w:val="841"/>
        </w:trPr>
        <w:tc>
          <w:tcPr>
            <w:tcW w:w="1555" w:type="dxa"/>
            <w:tcBorders>
              <w:top w:val="single" w:sz="4" w:space="0" w:color="auto"/>
              <w:bottom w:val="single" w:sz="4" w:space="0" w:color="auto"/>
            </w:tcBorders>
          </w:tcPr>
          <w:p w:rsidR="00E56B46"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６</w:t>
            </w:r>
            <w:r w:rsidR="00A20336" w:rsidRPr="00275B30">
              <w:rPr>
                <w:rFonts w:asciiTheme="majorEastAsia" w:eastAsiaTheme="majorEastAsia" w:hAnsiTheme="majorEastAsia" w:hint="eastAsia"/>
                <w:bCs/>
                <w:color w:val="000000" w:themeColor="text1"/>
                <w:sz w:val="18"/>
                <w:szCs w:val="18"/>
              </w:rPr>
              <w:t xml:space="preserve">　心身の状況等の把握</w:t>
            </w:r>
          </w:p>
        </w:tc>
        <w:tc>
          <w:tcPr>
            <w:tcW w:w="6095" w:type="dxa"/>
            <w:tcBorders>
              <w:top w:val="single" w:sz="4" w:space="0" w:color="auto"/>
              <w:bottom w:val="single" w:sz="4" w:space="0" w:color="auto"/>
            </w:tcBorders>
          </w:tcPr>
          <w:p w:rsidR="00EE2271" w:rsidRPr="00275B30" w:rsidRDefault="00EE2271"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サービスの提供に当たっては、サービス担当者会議等を通じて、</w:t>
            </w:r>
            <w:r w:rsidR="00056184" w:rsidRPr="00275B30">
              <w:rPr>
                <w:rFonts w:asciiTheme="majorEastAsia" w:eastAsiaTheme="majorEastAsia" w:hAnsiTheme="majorEastAsia" w:hint="eastAsia"/>
                <w:bCs/>
                <w:color w:val="000000" w:themeColor="text1"/>
                <w:sz w:val="18"/>
                <w:szCs w:val="18"/>
              </w:rPr>
              <w:t>当該利用者の心身の状況、</w:t>
            </w:r>
            <w:r w:rsidRPr="00275B30">
              <w:rPr>
                <w:rFonts w:asciiTheme="majorEastAsia" w:eastAsiaTheme="majorEastAsia" w:hAnsiTheme="majorEastAsia" w:hint="eastAsia"/>
                <w:bCs/>
                <w:color w:val="000000" w:themeColor="text1"/>
                <w:sz w:val="18"/>
                <w:szCs w:val="18"/>
              </w:rPr>
              <w:t>置かれている環境、他の保健医療サービス又は福祉サービスの利用状況等の把握に努めていますか。</w:t>
            </w:r>
          </w:p>
        </w:tc>
        <w:tc>
          <w:tcPr>
            <w:tcW w:w="1277" w:type="dxa"/>
            <w:gridSpan w:val="2"/>
            <w:tcBorders>
              <w:top w:val="single" w:sz="4" w:space="0" w:color="auto"/>
              <w:bottom w:val="single" w:sz="4" w:space="0" w:color="auto"/>
            </w:tcBorders>
          </w:tcPr>
          <w:p w:rsidR="00E56B46" w:rsidRPr="00275B30" w:rsidRDefault="00EE2271"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E56B46" w:rsidRPr="00275B30" w:rsidRDefault="00EE2271" w:rsidP="0005618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要綱第13条</w:t>
            </w:r>
          </w:p>
        </w:tc>
      </w:tr>
      <w:tr w:rsidR="00275B30" w:rsidRPr="00275B30" w:rsidTr="00466439">
        <w:trPr>
          <w:trHeight w:val="838"/>
        </w:trPr>
        <w:tc>
          <w:tcPr>
            <w:tcW w:w="1555" w:type="dxa"/>
            <w:tcBorders>
              <w:top w:val="single" w:sz="4" w:space="0" w:color="auto"/>
              <w:bottom w:val="nil"/>
            </w:tcBorders>
          </w:tcPr>
          <w:p w:rsidR="00E56B46" w:rsidRPr="00275B30" w:rsidRDefault="001E5CA4"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７</w:t>
            </w:r>
            <w:r w:rsidR="007857E3" w:rsidRPr="00275B30">
              <w:rPr>
                <w:rFonts w:asciiTheme="majorEastAsia" w:eastAsiaTheme="majorEastAsia" w:hAnsiTheme="majorEastAsia" w:hint="eastAsia"/>
                <w:bCs/>
                <w:color w:val="000000" w:themeColor="text1"/>
                <w:sz w:val="18"/>
                <w:szCs w:val="18"/>
              </w:rPr>
              <w:t xml:space="preserve">　</w:t>
            </w:r>
            <w:r w:rsidR="00FE4BF3" w:rsidRPr="00275B30">
              <w:rPr>
                <w:rFonts w:asciiTheme="majorEastAsia" w:eastAsiaTheme="majorEastAsia" w:hAnsiTheme="majorEastAsia" w:hint="eastAsia"/>
                <w:bCs/>
                <w:color w:val="000000" w:themeColor="text1"/>
                <w:sz w:val="18"/>
                <w:szCs w:val="18"/>
              </w:rPr>
              <w:t>介護予防</w:t>
            </w:r>
            <w:r w:rsidR="007857E3" w:rsidRPr="00275B30">
              <w:rPr>
                <w:rFonts w:asciiTheme="majorEastAsia" w:eastAsiaTheme="majorEastAsia" w:hAnsiTheme="majorEastAsia" w:hint="eastAsia"/>
                <w:bCs/>
                <w:color w:val="000000" w:themeColor="text1"/>
                <w:sz w:val="18"/>
                <w:szCs w:val="18"/>
              </w:rPr>
              <w:t>支援事業者等との連携</w:t>
            </w:r>
          </w:p>
        </w:tc>
        <w:tc>
          <w:tcPr>
            <w:tcW w:w="6095" w:type="dxa"/>
            <w:tcBorders>
              <w:top w:val="single" w:sz="4" w:space="0" w:color="auto"/>
              <w:bottom w:val="single" w:sz="4" w:space="0" w:color="auto"/>
            </w:tcBorders>
          </w:tcPr>
          <w:p w:rsidR="005C2E66" w:rsidRPr="00275B30" w:rsidRDefault="0054048A" w:rsidP="007959A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サービス</w:t>
            </w:r>
            <w:r w:rsidR="007959A8" w:rsidRPr="00275B30">
              <w:rPr>
                <w:rFonts w:asciiTheme="majorEastAsia" w:eastAsiaTheme="majorEastAsia" w:hAnsiTheme="majorEastAsia" w:hint="eastAsia"/>
                <w:bCs/>
                <w:color w:val="000000" w:themeColor="text1"/>
                <w:sz w:val="18"/>
                <w:szCs w:val="18"/>
              </w:rPr>
              <w:t>の</w:t>
            </w:r>
            <w:r w:rsidRPr="00275B30">
              <w:rPr>
                <w:rFonts w:asciiTheme="majorEastAsia" w:eastAsiaTheme="majorEastAsia" w:hAnsiTheme="majorEastAsia" w:hint="eastAsia"/>
                <w:bCs/>
                <w:color w:val="000000" w:themeColor="text1"/>
                <w:sz w:val="18"/>
                <w:szCs w:val="18"/>
              </w:rPr>
              <w:t>提供に当たっては、介護予防支援事業者又は第</w:t>
            </w:r>
            <w:r w:rsidR="007959A8"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号介護予防支援事業者その他保健医療サービス又は福祉サービスを提供する者との密接な連携に努めていますか。</w:t>
            </w:r>
          </w:p>
        </w:tc>
        <w:tc>
          <w:tcPr>
            <w:tcW w:w="1277" w:type="dxa"/>
            <w:gridSpan w:val="2"/>
            <w:tcBorders>
              <w:top w:val="single" w:sz="4" w:space="0" w:color="auto"/>
              <w:bottom w:val="single" w:sz="4" w:space="0" w:color="auto"/>
            </w:tcBorders>
          </w:tcPr>
          <w:p w:rsidR="00E56B46" w:rsidRPr="00275B30" w:rsidRDefault="005C2E66"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7959A8" w:rsidRPr="00275B30" w:rsidRDefault="00861DAC" w:rsidP="007959A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要綱第14条</w:t>
            </w:r>
          </w:p>
          <w:p w:rsidR="00E56B46" w:rsidRPr="00275B30" w:rsidRDefault="00861DAC" w:rsidP="007959A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3B62C7">
        <w:trPr>
          <w:trHeight w:val="1022"/>
        </w:trPr>
        <w:tc>
          <w:tcPr>
            <w:tcW w:w="1555" w:type="dxa"/>
            <w:tcBorders>
              <w:top w:val="nil"/>
              <w:bottom w:val="single" w:sz="4" w:space="0" w:color="auto"/>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C2E66" w:rsidRPr="00275B30" w:rsidRDefault="005C2E66" w:rsidP="007959A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サービスの提供の終了に際しては、利用者又はその家族に対して適切な指導を行うとともに、当該利用者に係る介護予防支援事業者又は第</w:t>
            </w:r>
            <w:r w:rsidR="007959A8"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号介護予防支援事業者その他保健医療サービス又は福祉サービスを提供する者との密接な連携に努めていますか。</w:t>
            </w:r>
          </w:p>
        </w:tc>
        <w:tc>
          <w:tcPr>
            <w:tcW w:w="1277" w:type="dxa"/>
            <w:gridSpan w:val="2"/>
            <w:tcBorders>
              <w:top w:val="single" w:sz="4" w:space="0" w:color="auto"/>
              <w:bottom w:val="single" w:sz="4" w:space="0" w:color="auto"/>
            </w:tcBorders>
          </w:tcPr>
          <w:p w:rsidR="00E56B46" w:rsidRPr="00275B30" w:rsidRDefault="005C2E66"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7959A8" w:rsidRPr="00275B30" w:rsidRDefault="00861DAC" w:rsidP="007959A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要綱第14条</w:t>
            </w:r>
          </w:p>
          <w:p w:rsidR="00E56B46" w:rsidRPr="00275B30" w:rsidRDefault="00861DAC" w:rsidP="007959A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3B62C7">
        <w:trPr>
          <w:trHeight w:val="2819"/>
        </w:trPr>
        <w:tc>
          <w:tcPr>
            <w:tcW w:w="1555" w:type="dxa"/>
            <w:vMerge w:val="restart"/>
            <w:tcBorders>
              <w:top w:val="single" w:sz="4" w:space="0" w:color="auto"/>
              <w:right w:val="single" w:sz="4" w:space="0" w:color="auto"/>
            </w:tcBorders>
          </w:tcPr>
          <w:p w:rsidR="007F565D" w:rsidRPr="00275B30" w:rsidRDefault="007F565D" w:rsidP="009E30D6">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８　第１号事業支給費の需給の援助</w:t>
            </w:r>
          </w:p>
        </w:tc>
        <w:tc>
          <w:tcPr>
            <w:tcW w:w="6095" w:type="dxa"/>
            <w:tcBorders>
              <w:top w:val="single" w:sz="4" w:space="0" w:color="auto"/>
              <w:left w:val="single" w:sz="4" w:space="0" w:color="auto"/>
              <w:bottom w:val="nil"/>
              <w:right w:val="single" w:sz="4" w:space="0" w:color="auto"/>
            </w:tcBorders>
          </w:tcPr>
          <w:p w:rsidR="007F565D" w:rsidRPr="00275B30" w:rsidRDefault="007F565D" w:rsidP="00FC6C2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18"/>
              </w:rPr>
              <w:t>サービスの提供の開始に際し、利用申込者が次のいずれかに該当するときは、当該利用申込者又はその家族に対し、介護予防サービス計画又は介護予防ケアマネジメント計画の作成を介護予防支援事業者又は第１号介護予防支援事業者に依頼する旨を市に対して届け出ること等により第１号事業支給費の支給を受けることができる旨を</w:t>
            </w:r>
            <w:r w:rsidRPr="00275B30">
              <w:rPr>
                <w:rFonts w:asciiTheme="majorEastAsia" w:eastAsiaTheme="majorEastAsia" w:hAnsiTheme="majorEastAsia" w:hint="eastAsia"/>
                <w:bCs/>
                <w:color w:val="000000" w:themeColor="text1"/>
                <w:sz w:val="18"/>
                <w:szCs w:val="20"/>
              </w:rPr>
              <w:t>説明していますか。</w:t>
            </w:r>
          </w:p>
          <w:p w:rsidR="007F565D" w:rsidRPr="00275B30" w:rsidRDefault="007F565D" w:rsidP="007959A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当該利用申込者が介護予防支援事業又は第１号介護予防支援事業を受けるこ</w:t>
            </w:r>
          </w:p>
          <w:p w:rsidR="007F565D" w:rsidRPr="00275B30" w:rsidRDefault="007F565D" w:rsidP="007959A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とにつきあらかじめ市町村に届け出ていない場合</w:t>
            </w:r>
          </w:p>
          <w:p w:rsidR="007F565D" w:rsidRPr="00275B30" w:rsidRDefault="007F565D" w:rsidP="007959A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当該利用申込者が介護予防支援事業又は第１号介護予防支援事業を受けるこ</w:t>
            </w:r>
          </w:p>
          <w:p w:rsidR="007F565D" w:rsidRPr="00275B30" w:rsidRDefault="007F565D" w:rsidP="007959A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とにつきあらかじめ市町村に届け出ているが、当該指定介護予防訪問介護相当</w:t>
            </w:r>
          </w:p>
          <w:p w:rsidR="007F565D" w:rsidRPr="00275B30" w:rsidRDefault="007F565D" w:rsidP="007959A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サービスが当該介護予防支援事業に係る介護予防サービス計画又は当該第１号</w:t>
            </w:r>
          </w:p>
          <w:p w:rsidR="007F565D" w:rsidRPr="00275B30" w:rsidRDefault="007F565D" w:rsidP="007959A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介護予防支援事業に係る介護予防ケアマネジメント計画の対象となっていない</w:t>
            </w:r>
          </w:p>
          <w:p w:rsidR="007F565D" w:rsidRPr="00275B30" w:rsidRDefault="007F565D" w:rsidP="007F565D">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場合</w:t>
            </w:r>
          </w:p>
        </w:tc>
        <w:tc>
          <w:tcPr>
            <w:tcW w:w="1277" w:type="dxa"/>
            <w:gridSpan w:val="2"/>
            <w:tcBorders>
              <w:top w:val="single" w:sz="4" w:space="0" w:color="auto"/>
              <w:left w:val="single" w:sz="4" w:space="0" w:color="auto"/>
              <w:bottom w:val="nil"/>
              <w:right w:val="single" w:sz="4" w:space="0" w:color="auto"/>
            </w:tcBorders>
          </w:tcPr>
          <w:p w:rsidR="007F565D" w:rsidRPr="00275B30" w:rsidRDefault="007F565D"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vMerge w:val="restart"/>
            <w:tcBorders>
              <w:top w:val="single" w:sz="4" w:space="0" w:color="auto"/>
              <w:left w:val="single" w:sz="4" w:space="0" w:color="auto"/>
            </w:tcBorders>
          </w:tcPr>
          <w:p w:rsidR="007F565D" w:rsidRPr="00275B30" w:rsidRDefault="007F565D" w:rsidP="007959A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要綱第15条</w:t>
            </w:r>
          </w:p>
        </w:tc>
      </w:tr>
      <w:tr w:rsidR="00275B30" w:rsidRPr="00275B30" w:rsidTr="003B62C7">
        <w:trPr>
          <w:trHeight w:val="791"/>
        </w:trPr>
        <w:tc>
          <w:tcPr>
            <w:tcW w:w="1555" w:type="dxa"/>
            <w:vMerge/>
            <w:tcBorders>
              <w:bottom w:val="single" w:sz="4" w:space="0" w:color="auto"/>
            </w:tcBorders>
          </w:tcPr>
          <w:p w:rsidR="007F565D" w:rsidRPr="00275B30" w:rsidRDefault="007F565D" w:rsidP="009E30D6">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7F565D" w:rsidRPr="00275B30" w:rsidRDefault="007F565D" w:rsidP="00FC6C2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また、</w:t>
            </w:r>
            <w:r w:rsidRPr="00275B30">
              <w:rPr>
                <w:rFonts w:asciiTheme="majorEastAsia" w:eastAsiaTheme="majorEastAsia" w:hAnsiTheme="majorEastAsia" w:hint="eastAsia"/>
                <w:bCs/>
                <w:color w:val="000000" w:themeColor="text1"/>
                <w:sz w:val="18"/>
                <w:szCs w:val="18"/>
              </w:rPr>
              <w:t>介護予防支援事業者又は第１号介護予防支援事業者に関する情報を提供することその他の第１号事業支給費の支給を受けるために必要な援助を行っていますか。</w:t>
            </w:r>
          </w:p>
        </w:tc>
        <w:tc>
          <w:tcPr>
            <w:tcW w:w="1277" w:type="dxa"/>
            <w:gridSpan w:val="2"/>
            <w:tcBorders>
              <w:top w:val="nil"/>
              <w:bottom w:val="single" w:sz="4" w:space="0" w:color="auto"/>
            </w:tcBorders>
          </w:tcPr>
          <w:p w:rsidR="007F565D" w:rsidRPr="00275B30" w:rsidRDefault="007F565D"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vMerge/>
            <w:tcBorders>
              <w:bottom w:val="single" w:sz="4" w:space="0" w:color="auto"/>
            </w:tcBorders>
          </w:tcPr>
          <w:p w:rsidR="007F565D" w:rsidRPr="00275B30" w:rsidRDefault="007F565D" w:rsidP="007959A8">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1644"/>
        </w:trPr>
        <w:tc>
          <w:tcPr>
            <w:tcW w:w="1555" w:type="dxa"/>
            <w:tcBorders>
              <w:top w:val="single" w:sz="4" w:space="0" w:color="auto"/>
              <w:bottom w:val="single" w:sz="4" w:space="0" w:color="auto"/>
            </w:tcBorders>
          </w:tcPr>
          <w:p w:rsidR="00595BDF" w:rsidRPr="00275B30" w:rsidRDefault="001E5CA4" w:rsidP="00F767A8">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９</w:t>
            </w:r>
            <w:r w:rsidR="00595BDF" w:rsidRPr="00275B30">
              <w:rPr>
                <w:rFonts w:asciiTheme="majorEastAsia" w:eastAsiaTheme="majorEastAsia" w:hAnsiTheme="majorEastAsia" w:hint="eastAsia"/>
                <w:bCs/>
                <w:color w:val="000000" w:themeColor="text1"/>
                <w:sz w:val="18"/>
                <w:szCs w:val="18"/>
              </w:rPr>
              <w:t xml:space="preserve">　介護予防サービス計画又は介護予防ケアマネジメント計画に沿ったサービスの提供</w:t>
            </w:r>
          </w:p>
        </w:tc>
        <w:tc>
          <w:tcPr>
            <w:tcW w:w="6095" w:type="dxa"/>
            <w:tcBorders>
              <w:top w:val="single" w:sz="4" w:space="0" w:color="auto"/>
              <w:bottom w:val="single" w:sz="4" w:space="0" w:color="auto"/>
            </w:tcBorders>
          </w:tcPr>
          <w:p w:rsidR="00595BDF" w:rsidRPr="00275B30" w:rsidRDefault="004A6673"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介護予防サービス計画又は介護予防ケアマネジメント計画が作成されている場合は、当該計画に沿った指定介護予防訪問介護相当サービスを提供していますか。</w:t>
            </w:r>
          </w:p>
        </w:tc>
        <w:tc>
          <w:tcPr>
            <w:tcW w:w="1277" w:type="dxa"/>
            <w:gridSpan w:val="2"/>
            <w:tcBorders>
              <w:top w:val="single" w:sz="4" w:space="0" w:color="auto"/>
              <w:bottom w:val="single" w:sz="4" w:space="0" w:color="auto"/>
            </w:tcBorders>
          </w:tcPr>
          <w:p w:rsidR="00595BDF" w:rsidRPr="00275B30" w:rsidRDefault="004A6673"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595BDF" w:rsidRPr="00275B30" w:rsidRDefault="004A6673" w:rsidP="00FC6C2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要綱第16条</w:t>
            </w:r>
          </w:p>
        </w:tc>
      </w:tr>
      <w:tr w:rsidR="00275B30" w:rsidRPr="00275B30" w:rsidTr="006B65FC">
        <w:trPr>
          <w:trHeight w:val="794"/>
        </w:trPr>
        <w:tc>
          <w:tcPr>
            <w:tcW w:w="1555" w:type="dxa"/>
            <w:tcBorders>
              <w:top w:val="single" w:sz="4" w:space="0" w:color="auto"/>
              <w:bottom w:val="nil"/>
            </w:tcBorders>
          </w:tcPr>
          <w:p w:rsidR="00E56B46" w:rsidRPr="00275B30" w:rsidRDefault="00772F12" w:rsidP="00772F1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w:t>
            </w:r>
            <w:r w:rsidR="001E5CA4" w:rsidRPr="00275B30">
              <w:rPr>
                <w:rFonts w:asciiTheme="majorEastAsia" w:eastAsiaTheme="majorEastAsia" w:hAnsiTheme="majorEastAsia" w:hint="eastAsia"/>
                <w:bCs/>
                <w:color w:val="000000" w:themeColor="text1"/>
                <w:sz w:val="18"/>
                <w:szCs w:val="18"/>
              </w:rPr>
              <w:t>０</w:t>
            </w:r>
            <w:r w:rsidRPr="00275B30">
              <w:rPr>
                <w:rFonts w:asciiTheme="majorEastAsia" w:eastAsiaTheme="majorEastAsia" w:hAnsiTheme="majorEastAsia" w:hint="eastAsia"/>
                <w:bCs/>
                <w:color w:val="000000" w:themeColor="text1"/>
                <w:sz w:val="18"/>
                <w:szCs w:val="18"/>
              </w:rPr>
              <w:t xml:space="preserve">　介護予防サービス計画等の変更の援助</w:t>
            </w:r>
          </w:p>
        </w:tc>
        <w:tc>
          <w:tcPr>
            <w:tcW w:w="6095" w:type="dxa"/>
            <w:tcBorders>
              <w:top w:val="single" w:sz="4" w:space="0" w:color="auto"/>
              <w:bottom w:val="dotted" w:sz="4" w:space="0" w:color="auto"/>
            </w:tcBorders>
          </w:tcPr>
          <w:p w:rsidR="0082129E" w:rsidRPr="00275B30" w:rsidRDefault="002D2F7E"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利用者が介護予防サービス計画又は介護予防ケアマネジメント計画の変更を希望する場合は、当該利用者に係る介護予防支援事業者又は第</w:t>
            </w:r>
            <w:r w:rsidR="007A35B2"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号介護予防支援事業者への連絡その他の必要な援助を行っていますか。</w:t>
            </w:r>
          </w:p>
        </w:tc>
        <w:tc>
          <w:tcPr>
            <w:tcW w:w="1277" w:type="dxa"/>
            <w:gridSpan w:val="2"/>
            <w:tcBorders>
              <w:top w:val="single" w:sz="4" w:space="0" w:color="auto"/>
              <w:bottom w:val="dotted" w:sz="4" w:space="0" w:color="auto"/>
            </w:tcBorders>
          </w:tcPr>
          <w:p w:rsidR="00E56B46" w:rsidRPr="00275B30" w:rsidRDefault="00E1681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E56B46" w:rsidRPr="00275B30" w:rsidRDefault="0071292D" w:rsidP="007A35B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要綱第17条</w:t>
            </w:r>
          </w:p>
        </w:tc>
      </w:tr>
      <w:tr w:rsidR="00275B30" w:rsidRPr="00275B30" w:rsidTr="006B65FC">
        <w:trPr>
          <w:trHeight w:val="1252"/>
        </w:trPr>
        <w:tc>
          <w:tcPr>
            <w:tcW w:w="1555" w:type="dxa"/>
            <w:tcBorders>
              <w:top w:val="nil"/>
              <w:bottom w:val="nil"/>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EF4B66" w:rsidRPr="00275B30" w:rsidRDefault="00EF4B66" w:rsidP="006B65F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利用者が</w:t>
            </w:r>
            <w:r w:rsidR="008A5CF0"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サービス計画</w:t>
            </w:r>
            <w:r w:rsidR="008A5CF0" w:rsidRPr="00275B30">
              <w:rPr>
                <w:rFonts w:asciiTheme="majorEastAsia" w:eastAsiaTheme="majorEastAsia" w:hAnsiTheme="majorEastAsia" w:hint="eastAsia"/>
                <w:bCs/>
                <w:color w:val="000000" w:themeColor="text1"/>
                <w:sz w:val="18"/>
                <w:szCs w:val="18"/>
              </w:rPr>
              <w:t>等</w:t>
            </w:r>
            <w:r w:rsidRPr="00275B30">
              <w:rPr>
                <w:rFonts w:asciiTheme="majorEastAsia" w:eastAsiaTheme="majorEastAsia" w:hAnsiTheme="majorEastAsia" w:hint="eastAsia"/>
                <w:bCs/>
                <w:color w:val="000000" w:themeColor="text1"/>
                <w:sz w:val="18"/>
                <w:szCs w:val="18"/>
              </w:rPr>
              <w:t>の変更を希望する場合とは、利用者の状態の変化等により追加的なサービスが必要となり、当該サービスを法定代理受領サービスとして行う等のために</w:t>
            </w:r>
            <w:r w:rsidR="008A5CF0"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サービス計画</w:t>
            </w:r>
            <w:r w:rsidR="008A5CF0" w:rsidRPr="00275B30">
              <w:rPr>
                <w:rFonts w:asciiTheme="majorEastAsia" w:eastAsiaTheme="majorEastAsia" w:hAnsiTheme="majorEastAsia" w:hint="eastAsia"/>
                <w:bCs/>
                <w:color w:val="000000" w:themeColor="text1"/>
                <w:sz w:val="18"/>
                <w:szCs w:val="18"/>
              </w:rPr>
              <w:t>等</w:t>
            </w:r>
            <w:r w:rsidRPr="00275B30">
              <w:rPr>
                <w:rFonts w:asciiTheme="majorEastAsia" w:eastAsiaTheme="majorEastAsia" w:hAnsiTheme="majorEastAsia" w:hint="eastAsia"/>
                <w:bCs/>
                <w:color w:val="000000" w:themeColor="text1"/>
                <w:sz w:val="18"/>
                <w:szCs w:val="18"/>
              </w:rPr>
              <w:t>の変更が必要となった場合で、指定</w:t>
            </w:r>
            <w:r w:rsidR="006B65FC"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訪問介護</w:t>
            </w:r>
            <w:r w:rsidR="006B65FC"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事業者からの当該変更の必要性の説明に対し利用者が同意する場合を含みます。</w:t>
            </w:r>
          </w:p>
        </w:tc>
        <w:tc>
          <w:tcPr>
            <w:tcW w:w="1277" w:type="dxa"/>
            <w:gridSpan w:val="2"/>
            <w:tcBorders>
              <w:top w:val="dotted" w:sz="4" w:space="0" w:color="auto"/>
              <w:bottom w:val="dotted" w:sz="4" w:space="0" w:color="auto"/>
            </w:tcBorders>
          </w:tcPr>
          <w:p w:rsidR="00E56B46" w:rsidRPr="00275B30" w:rsidRDefault="00E56B46"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E56B46" w:rsidRPr="00275B30" w:rsidRDefault="008A316E" w:rsidP="00D1091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D1091A"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Pr="00275B30">
              <w:rPr>
                <w:rFonts w:asciiTheme="majorEastAsia" w:eastAsiaTheme="majorEastAsia" w:hAnsiTheme="majorEastAsia" w:hint="eastAsia"/>
                <w:bCs/>
                <w:color w:val="000000" w:themeColor="text1"/>
                <w:sz w:val="18"/>
                <w:szCs w:val="18"/>
              </w:rPr>
              <w:t>の一の</w:t>
            </w:r>
            <w:r w:rsidR="00EB6788" w:rsidRPr="00275B30">
              <w:rPr>
                <w:rFonts w:asciiTheme="majorEastAsia" w:eastAsiaTheme="majorEastAsia" w:hAnsiTheme="majorEastAsia" w:hint="eastAsia"/>
                <w:bCs/>
                <w:color w:val="000000" w:themeColor="text1"/>
                <w:sz w:val="18"/>
                <w:szCs w:val="18"/>
              </w:rPr>
              <w:t>3(8</w:t>
            </w:r>
            <w:r w:rsidRPr="00275B30">
              <w:rPr>
                <w:rFonts w:asciiTheme="majorEastAsia" w:eastAsiaTheme="majorEastAsia" w:hAnsiTheme="majorEastAsia" w:hint="eastAsia"/>
                <w:bCs/>
                <w:color w:val="000000" w:themeColor="text1"/>
                <w:sz w:val="18"/>
                <w:szCs w:val="18"/>
              </w:rPr>
              <w:t>)</w:t>
            </w:r>
            <w:r w:rsidR="00D1091A" w:rsidRPr="00275B30">
              <w:rPr>
                <w:rFonts w:asciiTheme="majorEastAsia" w:eastAsiaTheme="majorEastAsia" w:hAnsiTheme="majorEastAsia"/>
                <w:bCs/>
                <w:color w:val="000000" w:themeColor="text1"/>
                <w:sz w:val="18"/>
                <w:szCs w:val="18"/>
              </w:rPr>
              <w:t>)</w:t>
            </w:r>
          </w:p>
        </w:tc>
      </w:tr>
      <w:tr w:rsidR="00275B30" w:rsidRPr="00275B30" w:rsidTr="008A5CF0">
        <w:trPr>
          <w:trHeight w:val="1083"/>
        </w:trPr>
        <w:tc>
          <w:tcPr>
            <w:tcW w:w="1555" w:type="dxa"/>
            <w:tcBorders>
              <w:top w:val="nil"/>
              <w:bottom w:val="single" w:sz="4" w:space="0" w:color="auto"/>
            </w:tcBorders>
          </w:tcPr>
          <w:p w:rsidR="00E56B46" w:rsidRPr="00275B30" w:rsidRDefault="00E56B46"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C71230" w:rsidRPr="00275B30" w:rsidRDefault="00C71230" w:rsidP="000E0D90">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当該利用者に係る</w:t>
            </w:r>
            <w:r w:rsidR="008A5CF0" w:rsidRPr="00275B30">
              <w:rPr>
                <w:rFonts w:asciiTheme="majorEastAsia" w:eastAsiaTheme="majorEastAsia" w:hAnsiTheme="majorEastAsia" w:hint="eastAsia"/>
                <w:bCs/>
                <w:color w:val="000000" w:themeColor="text1"/>
                <w:sz w:val="18"/>
                <w:szCs w:val="20"/>
              </w:rPr>
              <w:t>介護予防支援事業者</w:t>
            </w:r>
            <w:r w:rsidRPr="00275B30">
              <w:rPr>
                <w:rFonts w:asciiTheme="majorEastAsia" w:eastAsiaTheme="majorEastAsia" w:hAnsiTheme="majorEastAsia" w:hint="eastAsia"/>
                <w:bCs/>
                <w:color w:val="000000" w:themeColor="text1"/>
                <w:sz w:val="18"/>
                <w:szCs w:val="18"/>
              </w:rPr>
              <w:t>への連絡、サービスを追加する場合に当該サービスを法定代理受領サービスとして利用する場合には支給限度額の範囲内</w:t>
            </w:r>
            <w:r w:rsidR="000E0D90" w:rsidRPr="00275B30">
              <w:rPr>
                <w:rFonts w:asciiTheme="majorEastAsia" w:eastAsiaTheme="majorEastAsia" w:hAnsiTheme="majorEastAsia" w:hint="eastAsia"/>
                <w:bCs/>
                <w:color w:val="000000" w:themeColor="text1"/>
                <w:sz w:val="18"/>
                <w:szCs w:val="18"/>
              </w:rPr>
              <w:t>で</w:t>
            </w:r>
            <w:r w:rsidR="008A5CF0" w:rsidRPr="00275B30">
              <w:rPr>
                <w:rFonts w:asciiTheme="majorEastAsia" w:eastAsiaTheme="majorEastAsia" w:hAnsiTheme="majorEastAsia" w:hint="eastAsia"/>
                <w:bCs/>
                <w:color w:val="000000" w:themeColor="text1"/>
                <w:sz w:val="18"/>
                <w:szCs w:val="18"/>
              </w:rPr>
              <w:t>介護予防</w:t>
            </w:r>
            <w:r w:rsidR="000E0D90" w:rsidRPr="00275B30">
              <w:rPr>
                <w:rFonts w:asciiTheme="majorEastAsia" w:eastAsiaTheme="majorEastAsia" w:hAnsiTheme="majorEastAsia" w:hint="eastAsia"/>
                <w:bCs/>
                <w:color w:val="000000" w:themeColor="text1"/>
                <w:sz w:val="18"/>
                <w:szCs w:val="18"/>
              </w:rPr>
              <w:t>サービス計画を変更する必要がある旨の説明</w:t>
            </w:r>
            <w:r w:rsidRPr="00275B30">
              <w:rPr>
                <w:rFonts w:asciiTheme="majorEastAsia" w:eastAsiaTheme="majorEastAsia" w:hAnsiTheme="majorEastAsia" w:hint="eastAsia"/>
                <w:bCs/>
                <w:color w:val="000000" w:themeColor="text1"/>
                <w:sz w:val="18"/>
                <w:szCs w:val="18"/>
              </w:rPr>
              <w:t>その他の必要な援助を行</w:t>
            </w:r>
            <w:r w:rsidR="000E0D90" w:rsidRPr="00275B30">
              <w:rPr>
                <w:rFonts w:asciiTheme="majorEastAsia" w:eastAsiaTheme="majorEastAsia" w:hAnsiTheme="majorEastAsia" w:hint="eastAsia"/>
                <w:bCs/>
                <w:color w:val="000000" w:themeColor="text1"/>
                <w:sz w:val="18"/>
                <w:szCs w:val="18"/>
              </w:rPr>
              <w:t>わなければならないこととしたものです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E56B46" w:rsidRPr="00275B30" w:rsidRDefault="00E56B46"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E56B46" w:rsidRPr="00275B30" w:rsidRDefault="00E56B46" w:rsidP="008A316E">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846"/>
        </w:trPr>
        <w:tc>
          <w:tcPr>
            <w:tcW w:w="1555" w:type="dxa"/>
            <w:tcBorders>
              <w:top w:val="single" w:sz="4" w:space="0" w:color="auto"/>
              <w:bottom w:val="nil"/>
            </w:tcBorders>
          </w:tcPr>
          <w:p w:rsidR="00E56B46"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１１</w:t>
            </w:r>
            <w:r w:rsidR="00690C63" w:rsidRPr="00275B30">
              <w:rPr>
                <w:rFonts w:asciiTheme="majorEastAsia" w:eastAsiaTheme="majorEastAsia" w:hAnsiTheme="majorEastAsia" w:hint="eastAsia"/>
                <w:bCs/>
                <w:color w:val="000000" w:themeColor="text1"/>
                <w:sz w:val="18"/>
                <w:szCs w:val="18"/>
              </w:rPr>
              <w:t xml:space="preserve">　身分を証する書類の携行</w:t>
            </w:r>
          </w:p>
        </w:tc>
        <w:tc>
          <w:tcPr>
            <w:tcW w:w="6095" w:type="dxa"/>
            <w:tcBorders>
              <w:top w:val="single" w:sz="4" w:space="0" w:color="auto"/>
              <w:bottom w:val="dotted" w:sz="4" w:space="0" w:color="auto"/>
            </w:tcBorders>
          </w:tcPr>
          <w:p w:rsidR="006E68BC" w:rsidRPr="00275B30" w:rsidRDefault="006E68BC" w:rsidP="00CC7B6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訪問介護員等に身分を証する書類（身分を明らかにする証書や名札等）を携行させ、初回訪問時及び利用者又はその家族から求められたときは、これを提示すべき旨を指導していますか。</w:t>
            </w:r>
          </w:p>
        </w:tc>
        <w:tc>
          <w:tcPr>
            <w:tcW w:w="1277" w:type="dxa"/>
            <w:gridSpan w:val="2"/>
            <w:tcBorders>
              <w:top w:val="single" w:sz="4" w:space="0" w:color="auto"/>
              <w:bottom w:val="dotted" w:sz="4" w:space="0" w:color="auto"/>
            </w:tcBorders>
          </w:tcPr>
          <w:p w:rsidR="00E56B46" w:rsidRPr="00275B30" w:rsidRDefault="00E1681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E56B46" w:rsidRPr="00275B30" w:rsidRDefault="00BD5024" w:rsidP="008A5CF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要綱第18条</w:t>
            </w:r>
          </w:p>
        </w:tc>
      </w:tr>
      <w:tr w:rsidR="00275B30" w:rsidRPr="00275B30" w:rsidTr="00466439">
        <w:trPr>
          <w:trHeight w:val="831"/>
        </w:trPr>
        <w:tc>
          <w:tcPr>
            <w:tcW w:w="1555" w:type="dxa"/>
            <w:tcBorders>
              <w:top w:val="nil"/>
              <w:bottom w:val="single" w:sz="4" w:space="0" w:color="auto"/>
            </w:tcBorders>
          </w:tcPr>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564D3" w:rsidRPr="00275B30" w:rsidRDefault="005564D3" w:rsidP="008A5CF0">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592C06" w:rsidRPr="00275B30">
              <w:rPr>
                <w:rFonts w:asciiTheme="majorEastAsia" w:eastAsiaTheme="majorEastAsia" w:hAnsiTheme="majorEastAsia" w:hint="eastAsia"/>
                <w:bCs/>
                <w:color w:val="000000" w:themeColor="text1"/>
                <w:sz w:val="18"/>
                <w:szCs w:val="18"/>
              </w:rPr>
              <w:t>この</w:t>
            </w:r>
            <w:r w:rsidRPr="00275B30">
              <w:rPr>
                <w:rFonts w:asciiTheme="majorEastAsia" w:eastAsiaTheme="majorEastAsia" w:hAnsiTheme="majorEastAsia" w:hint="eastAsia"/>
                <w:bCs/>
                <w:color w:val="000000" w:themeColor="text1"/>
                <w:sz w:val="18"/>
                <w:szCs w:val="18"/>
              </w:rPr>
              <w:t>証書等には、当該指定</w:t>
            </w:r>
            <w:r w:rsidR="008A5CF0"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訪問介護</w:t>
            </w:r>
            <w:r w:rsidR="008A5CF0"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事業所の名称、当該訪問介護員等の氏名を記載するものとし、当該訪問介護員等の写真の貼付や職能の記載を行うことが望ましいです。</w:t>
            </w:r>
          </w:p>
        </w:tc>
        <w:tc>
          <w:tcPr>
            <w:tcW w:w="1277" w:type="dxa"/>
            <w:gridSpan w:val="2"/>
            <w:tcBorders>
              <w:top w:val="dotted" w:sz="4" w:space="0" w:color="auto"/>
              <w:bottom w:val="single" w:sz="4" w:space="0" w:color="auto"/>
            </w:tcBorders>
          </w:tcPr>
          <w:p w:rsidR="00F64502" w:rsidRPr="00275B30" w:rsidRDefault="00F64502"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F64502" w:rsidRPr="00275B30" w:rsidRDefault="008A5CF0" w:rsidP="00343B5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8D1D41"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8D1D41" w:rsidRPr="00275B30">
              <w:rPr>
                <w:rFonts w:asciiTheme="majorEastAsia" w:eastAsiaTheme="majorEastAsia" w:hAnsiTheme="majorEastAsia" w:hint="eastAsia"/>
                <w:bCs/>
                <w:color w:val="000000" w:themeColor="text1"/>
                <w:sz w:val="18"/>
                <w:szCs w:val="18"/>
              </w:rPr>
              <w:t>の一の</w:t>
            </w:r>
            <w:r w:rsidR="00EB6788" w:rsidRPr="00275B30">
              <w:rPr>
                <w:rFonts w:asciiTheme="majorEastAsia" w:eastAsiaTheme="majorEastAsia" w:hAnsiTheme="majorEastAsia" w:hint="eastAsia"/>
                <w:bCs/>
                <w:color w:val="000000" w:themeColor="text1"/>
                <w:sz w:val="18"/>
                <w:szCs w:val="18"/>
              </w:rPr>
              <w:t>3(9</w:t>
            </w:r>
            <w:r w:rsidR="008D1D41"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w:t>
            </w:r>
          </w:p>
        </w:tc>
      </w:tr>
      <w:tr w:rsidR="00275B30" w:rsidRPr="00275B30" w:rsidTr="00343B59">
        <w:trPr>
          <w:trHeight w:val="1077"/>
        </w:trPr>
        <w:tc>
          <w:tcPr>
            <w:tcW w:w="1555" w:type="dxa"/>
            <w:tcBorders>
              <w:top w:val="single" w:sz="4" w:space="0" w:color="auto"/>
              <w:bottom w:val="nil"/>
            </w:tcBorders>
          </w:tcPr>
          <w:p w:rsidR="00F64502"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１２</w:t>
            </w:r>
            <w:r w:rsidR="005655AB" w:rsidRPr="00275B30">
              <w:rPr>
                <w:rFonts w:asciiTheme="majorEastAsia" w:eastAsiaTheme="majorEastAsia" w:hAnsiTheme="majorEastAsia" w:hint="eastAsia"/>
                <w:bCs/>
                <w:color w:val="000000" w:themeColor="text1"/>
                <w:sz w:val="18"/>
                <w:szCs w:val="18"/>
              </w:rPr>
              <w:t xml:space="preserve">　サービスの提供の記録</w:t>
            </w:r>
          </w:p>
          <w:p w:rsidR="00F64502" w:rsidRPr="00275B30" w:rsidRDefault="00F64502"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AB5EB2" w:rsidRPr="00275B30" w:rsidRDefault="00AB5EB2" w:rsidP="00343B59">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サービスを提供した際には、</w:t>
            </w:r>
            <w:r w:rsidR="00343B59" w:rsidRPr="00275B30">
              <w:rPr>
                <w:rFonts w:asciiTheme="majorEastAsia" w:eastAsiaTheme="majorEastAsia" w:hAnsiTheme="majorEastAsia" w:hint="eastAsia"/>
                <w:bCs/>
                <w:color w:val="000000" w:themeColor="text1"/>
                <w:sz w:val="18"/>
                <w:szCs w:val="18"/>
              </w:rPr>
              <w:t>当該指定介護予防訪問介護相当</w:t>
            </w:r>
            <w:r w:rsidRPr="00275B30">
              <w:rPr>
                <w:rFonts w:asciiTheme="majorEastAsia" w:eastAsiaTheme="majorEastAsia" w:hAnsiTheme="majorEastAsia" w:hint="eastAsia"/>
                <w:bCs/>
                <w:color w:val="000000" w:themeColor="text1"/>
                <w:sz w:val="18"/>
                <w:szCs w:val="18"/>
              </w:rPr>
              <w:t>サービスの提供日及び内容、利用者に代わって支払を受ける第</w:t>
            </w:r>
            <w:r w:rsidR="00343B59"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号事業支給費の額その他必要な事項を、</w:t>
            </w:r>
            <w:r w:rsidR="00343B59" w:rsidRPr="00275B30">
              <w:rPr>
                <w:rFonts w:asciiTheme="majorEastAsia" w:eastAsiaTheme="majorEastAsia" w:hAnsiTheme="majorEastAsia" w:hint="eastAsia"/>
                <w:bCs/>
                <w:color w:val="000000" w:themeColor="text1"/>
                <w:sz w:val="18"/>
                <w:szCs w:val="18"/>
              </w:rPr>
              <w:t>当該</w:t>
            </w:r>
            <w:r w:rsidRPr="00275B30">
              <w:rPr>
                <w:rFonts w:asciiTheme="majorEastAsia" w:eastAsiaTheme="majorEastAsia" w:hAnsiTheme="majorEastAsia" w:hint="eastAsia"/>
                <w:bCs/>
                <w:color w:val="000000" w:themeColor="text1"/>
                <w:sz w:val="18"/>
                <w:szCs w:val="18"/>
              </w:rPr>
              <w:t>利用者</w:t>
            </w:r>
            <w:r w:rsidR="00343B59" w:rsidRPr="00275B30">
              <w:rPr>
                <w:rFonts w:asciiTheme="majorEastAsia" w:eastAsiaTheme="majorEastAsia" w:hAnsiTheme="majorEastAsia" w:hint="eastAsia"/>
                <w:bCs/>
                <w:color w:val="000000" w:themeColor="text1"/>
                <w:sz w:val="18"/>
                <w:szCs w:val="18"/>
              </w:rPr>
              <w:t>に係る</w:t>
            </w:r>
            <w:r w:rsidRPr="00275B30">
              <w:rPr>
                <w:rFonts w:asciiTheme="majorEastAsia" w:eastAsiaTheme="majorEastAsia" w:hAnsiTheme="majorEastAsia" w:hint="eastAsia"/>
                <w:bCs/>
                <w:color w:val="000000" w:themeColor="text1"/>
                <w:sz w:val="18"/>
                <w:szCs w:val="18"/>
              </w:rPr>
              <w:t>介護予防サービス計画又は介護予防ケアマネジメント計画を記載した書面</w:t>
            </w:r>
            <w:r w:rsidR="00611F6C" w:rsidRPr="00275B30">
              <w:rPr>
                <w:rFonts w:asciiTheme="majorEastAsia" w:eastAsiaTheme="majorEastAsia" w:hAnsiTheme="majorEastAsia" w:hint="eastAsia"/>
                <w:bCs/>
                <w:color w:val="000000" w:themeColor="text1"/>
                <w:sz w:val="18"/>
                <w:szCs w:val="18"/>
              </w:rPr>
              <w:t>又はこれに準ずる書面</w:t>
            </w:r>
            <w:r w:rsidRPr="00275B30">
              <w:rPr>
                <w:rFonts w:asciiTheme="majorEastAsia" w:eastAsiaTheme="majorEastAsia" w:hAnsiTheme="majorEastAsia" w:hint="eastAsia"/>
                <w:bCs/>
                <w:color w:val="000000" w:themeColor="text1"/>
                <w:sz w:val="18"/>
                <w:szCs w:val="18"/>
              </w:rPr>
              <w:t>に記載していますか。</w:t>
            </w:r>
          </w:p>
        </w:tc>
        <w:tc>
          <w:tcPr>
            <w:tcW w:w="1277" w:type="dxa"/>
            <w:gridSpan w:val="2"/>
            <w:tcBorders>
              <w:top w:val="single" w:sz="4" w:space="0" w:color="auto"/>
              <w:bottom w:val="dotted" w:sz="4" w:space="0" w:color="auto"/>
            </w:tcBorders>
          </w:tcPr>
          <w:p w:rsidR="00F64502" w:rsidRPr="00275B30" w:rsidRDefault="00E1681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343B59" w:rsidRPr="00275B30" w:rsidRDefault="00285D4B" w:rsidP="00343B5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要綱第19条</w:t>
            </w:r>
          </w:p>
          <w:p w:rsidR="00F64502" w:rsidRPr="00275B30" w:rsidRDefault="00285D4B" w:rsidP="00343B5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343B59">
        <w:trPr>
          <w:trHeight w:val="844"/>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4E1786" w:rsidRPr="00275B30" w:rsidRDefault="004E1786" w:rsidP="00343B59">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利用者及びサービス事業者が、その時点での支給限度額の残額やサービス</w:t>
            </w:r>
            <w:r w:rsidR="00343B59" w:rsidRPr="00275B30">
              <w:rPr>
                <w:rFonts w:asciiTheme="majorEastAsia" w:eastAsiaTheme="majorEastAsia" w:hAnsiTheme="majorEastAsia" w:hint="eastAsia"/>
                <w:bCs/>
                <w:color w:val="000000" w:themeColor="text1"/>
                <w:sz w:val="18"/>
                <w:szCs w:val="18"/>
              </w:rPr>
              <w:t>の</w:t>
            </w:r>
            <w:r w:rsidRPr="00275B30">
              <w:rPr>
                <w:rFonts w:asciiTheme="majorEastAsia" w:eastAsiaTheme="majorEastAsia" w:hAnsiTheme="majorEastAsia" w:hint="eastAsia"/>
                <w:bCs/>
                <w:color w:val="000000" w:themeColor="text1"/>
                <w:sz w:val="18"/>
                <w:szCs w:val="18"/>
              </w:rPr>
              <w:t>利用状況を把握できるようにするため</w:t>
            </w:r>
            <w:r w:rsidR="00343B59" w:rsidRPr="00275B30">
              <w:rPr>
                <w:rFonts w:asciiTheme="majorEastAsia" w:eastAsiaTheme="majorEastAsia" w:hAnsiTheme="majorEastAsia" w:hint="eastAsia"/>
                <w:bCs/>
                <w:color w:val="000000" w:themeColor="text1"/>
                <w:sz w:val="18"/>
                <w:szCs w:val="18"/>
              </w:rPr>
              <w:t>に</w:t>
            </w:r>
            <w:r w:rsidRPr="00275B30">
              <w:rPr>
                <w:rFonts w:asciiTheme="majorEastAsia" w:eastAsiaTheme="majorEastAsia" w:hAnsiTheme="majorEastAsia" w:hint="eastAsia"/>
                <w:bCs/>
                <w:color w:val="000000" w:themeColor="text1"/>
                <w:sz w:val="18"/>
                <w:szCs w:val="18"/>
              </w:rPr>
              <w:t>、利用者の</w:t>
            </w:r>
            <w:r w:rsidR="00343B59"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サービス計画の書面又はサービス利用票等に記載しなければならないこととしたものです。</w:t>
            </w:r>
          </w:p>
        </w:tc>
        <w:tc>
          <w:tcPr>
            <w:tcW w:w="1277" w:type="dxa"/>
            <w:gridSpan w:val="2"/>
            <w:tcBorders>
              <w:top w:val="dotted" w:sz="4" w:space="0" w:color="auto"/>
              <w:bottom w:val="dotted" w:sz="4" w:space="0" w:color="auto"/>
            </w:tcBorders>
          </w:tcPr>
          <w:p w:rsidR="000E6935" w:rsidRPr="00275B30" w:rsidRDefault="000E6935"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0E6935" w:rsidRPr="00275B30" w:rsidRDefault="006F059E" w:rsidP="00343B5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343B59"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w:t>
            </w:r>
            <w:r w:rsidR="00475AEB" w:rsidRPr="00275B30">
              <w:rPr>
                <w:rFonts w:asciiTheme="majorEastAsia" w:eastAsiaTheme="majorEastAsia" w:hAnsiTheme="majorEastAsia" w:hint="eastAsia"/>
                <w:bCs/>
                <w:color w:val="000000" w:themeColor="text1"/>
                <w:sz w:val="18"/>
                <w:szCs w:val="18"/>
              </w:rPr>
              <w:t>第3</w:t>
            </w:r>
            <w:r w:rsidRPr="00275B30">
              <w:rPr>
                <w:rFonts w:asciiTheme="majorEastAsia" w:eastAsiaTheme="majorEastAsia" w:hAnsiTheme="majorEastAsia" w:hint="eastAsia"/>
                <w:bCs/>
                <w:color w:val="000000" w:themeColor="text1"/>
                <w:sz w:val="18"/>
                <w:szCs w:val="18"/>
              </w:rPr>
              <w:t>の一の3(</w:t>
            </w:r>
            <w:r w:rsidR="00EB6788" w:rsidRPr="00275B30">
              <w:rPr>
                <w:rFonts w:asciiTheme="majorEastAsia" w:eastAsiaTheme="majorEastAsia" w:hAnsiTheme="majorEastAsia"/>
                <w:bCs/>
                <w:color w:val="000000" w:themeColor="text1"/>
                <w:sz w:val="18"/>
                <w:szCs w:val="18"/>
              </w:rPr>
              <w:t>10</w:t>
            </w:r>
            <w:r w:rsidRPr="00275B30">
              <w:rPr>
                <w:rFonts w:asciiTheme="majorEastAsia" w:eastAsiaTheme="majorEastAsia" w:hAnsiTheme="majorEastAsia" w:hint="eastAsia"/>
                <w:bCs/>
                <w:color w:val="000000" w:themeColor="text1"/>
                <w:sz w:val="18"/>
                <w:szCs w:val="18"/>
              </w:rPr>
              <w:t>)①</w:t>
            </w:r>
            <w:r w:rsidR="00343B59" w:rsidRPr="00275B30">
              <w:rPr>
                <w:rFonts w:asciiTheme="majorEastAsia" w:eastAsiaTheme="majorEastAsia" w:hAnsiTheme="majorEastAsia" w:hint="eastAsia"/>
                <w:bCs/>
                <w:color w:val="000000" w:themeColor="text1"/>
                <w:sz w:val="18"/>
                <w:szCs w:val="18"/>
              </w:rPr>
              <w:t>)</w:t>
            </w:r>
          </w:p>
        </w:tc>
      </w:tr>
      <w:tr w:rsidR="00275B30" w:rsidRPr="00275B30" w:rsidTr="00A776E7">
        <w:trPr>
          <w:trHeight w:val="1587"/>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right w:val="single" w:sz="4" w:space="0" w:color="auto"/>
            </w:tcBorders>
          </w:tcPr>
          <w:p w:rsidR="004E1786" w:rsidRPr="00275B30" w:rsidRDefault="004E1786" w:rsidP="004E178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343B59" w:rsidRPr="00275B30">
              <w:rPr>
                <w:rFonts w:asciiTheme="majorEastAsia" w:eastAsiaTheme="majorEastAsia" w:hAnsiTheme="majorEastAsia" w:hint="eastAsia"/>
                <w:bCs/>
                <w:color w:val="000000" w:themeColor="text1"/>
                <w:sz w:val="18"/>
                <w:szCs w:val="20"/>
              </w:rPr>
              <w:t>記載事項は、次に掲げるものが考えられます。</w:t>
            </w:r>
          </w:p>
          <w:p w:rsidR="004E1786" w:rsidRPr="00275B30" w:rsidRDefault="004E1786" w:rsidP="00FD70E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ア　</w:t>
            </w:r>
            <w:r w:rsidR="00343B59" w:rsidRPr="00275B30">
              <w:rPr>
                <w:rFonts w:asciiTheme="majorEastAsia" w:eastAsiaTheme="majorEastAsia" w:hAnsiTheme="majorEastAsia" w:hint="eastAsia"/>
                <w:bCs/>
                <w:color w:val="000000" w:themeColor="text1"/>
                <w:sz w:val="18"/>
                <w:szCs w:val="18"/>
              </w:rPr>
              <w:t>指定介護予防</w:t>
            </w:r>
            <w:r w:rsidRPr="00275B30">
              <w:rPr>
                <w:rFonts w:asciiTheme="majorEastAsia" w:eastAsiaTheme="majorEastAsia" w:hAnsiTheme="majorEastAsia" w:hint="eastAsia"/>
                <w:bCs/>
                <w:color w:val="000000" w:themeColor="text1"/>
                <w:sz w:val="18"/>
                <w:szCs w:val="18"/>
              </w:rPr>
              <w:t>訪問介護</w:t>
            </w:r>
            <w:r w:rsidR="00343B59"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の提供日</w:t>
            </w:r>
          </w:p>
          <w:p w:rsidR="00343B59" w:rsidRPr="00275B30" w:rsidRDefault="004E1786" w:rsidP="00FD70E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イ　</w:t>
            </w:r>
            <w:r w:rsidR="00343B59" w:rsidRPr="00275B30">
              <w:rPr>
                <w:rFonts w:asciiTheme="majorEastAsia" w:eastAsiaTheme="majorEastAsia" w:hAnsiTheme="majorEastAsia" w:hint="eastAsia"/>
                <w:bCs/>
                <w:color w:val="000000" w:themeColor="text1"/>
                <w:sz w:val="18"/>
                <w:szCs w:val="18"/>
              </w:rPr>
              <w:t>提供した</w:t>
            </w:r>
            <w:r w:rsidRPr="00275B30">
              <w:rPr>
                <w:rFonts w:asciiTheme="majorEastAsia" w:eastAsiaTheme="majorEastAsia" w:hAnsiTheme="majorEastAsia" w:hint="eastAsia"/>
                <w:bCs/>
                <w:color w:val="000000" w:themeColor="text1"/>
                <w:sz w:val="18"/>
                <w:szCs w:val="18"/>
              </w:rPr>
              <w:t>サービスの内容</w:t>
            </w:r>
            <w:r w:rsidR="00343B59" w:rsidRPr="00275B30">
              <w:rPr>
                <w:rFonts w:asciiTheme="majorEastAsia" w:eastAsiaTheme="majorEastAsia" w:hAnsiTheme="majorEastAsia" w:hint="eastAsia"/>
                <w:bCs/>
                <w:color w:val="000000" w:themeColor="text1"/>
                <w:sz w:val="18"/>
                <w:szCs w:val="18"/>
              </w:rPr>
              <w:t>（例えば、身体介護、生活援助、通院等のための</w:t>
            </w:r>
          </w:p>
          <w:p w:rsidR="004E1786" w:rsidRPr="00275B30" w:rsidRDefault="00343B59" w:rsidP="00343B59">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乗車又は降車の介助の別）</w:t>
            </w:r>
          </w:p>
          <w:p w:rsidR="004E1786" w:rsidRPr="00275B30" w:rsidRDefault="004E1786" w:rsidP="00FD70E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保険給付の額</w:t>
            </w:r>
          </w:p>
          <w:p w:rsidR="004E1786" w:rsidRPr="00275B30" w:rsidRDefault="004E1786" w:rsidP="00FD70E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その他必要な事項</w:t>
            </w:r>
          </w:p>
        </w:tc>
        <w:tc>
          <w:tcPr>
            <w:tcW w:w="1277" w:type="dxa"/>
            <w:gridSpan w:val="2"/>
            <w:tcBorders>
              <w:top w:val="dotted" w:sz="4" w:space="0" w:color="auto"/>
              <w:left w:val="single" w:sz="4" w:space="0" w:color="auto"/>
              <w:bottom w:val="single" w:sz="4" w:space="0" w:color="auto"/>
            </w:tcBorders>
          </w:tcPr>
          <w:p w:rsidR="000E6935" w:rsidRPr="00275B30" w:rsidRDefault="000E6935"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0E6935" w:rsidRPr="00275B30" w:rsidRDefault="000E6935" w:rsidP="006F059E">
            <w:pPr>
              <w:spacing w:line="240" w:lineRule="exact"/>
              <w:rPr>
                <w:rFonts w:asciiTheme="majorEastAsia" w:eastAsiaTheme="majorEastAsia" w:hAnsiTheme="majorEastAsia"/>
                <w:bCs/>
                <w:color w:val="000000" w:themeColor="text1"/>
                <w:sz w:val="18"/>
                <w:szCs w:val="18"/>
              </w:rPr>
            </w:pPr>
          </w:p>
        </w:tc>
      </w:tr>
      <w:tr w:rsidR="00275B30" w:rsidRPr="00275B30" w:rsidTr="00A776E7">
        <w:trPr>
          <w:trHeight w:val="856"/>
        </w:trPr>
        <w:tc>
          <w:tcPr>
            <w:tcW w:w="1555" w:type="dxa"/>
            <w:tcBorders>
              <w:top w:val="nil"/>
              <w:bottom w:val="nil"/>
            </w:tcBorders>
          </w:tcPr>
          <w:p w:rsidR="00A776E7" w:rsidRPr="00275B30" w:rsidRDefault="00A776E7"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right w:val="single" w:sz="4" w:space="0" w:color="auto"/>
            </w:tcBorders>
          </w:tcPr>
          <w:p w:rsidR="00A776E7" w:rsidRPr="00275B30" w:rsidRDefault="00A776E7" w:rsidP="00A776E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サービスを提供した際には、提供した具体的なサービス内容等を記録するとともに、利用者から申出があった場合には、文書の交付その他適切な方法により、当該記録に係る情報を利用者に対して提供していますか。</w:t>
            </w:r>
          </w:p>
        </w:tc>
        <w:tc>
          <w:tcPr>
            <w:tcW w:w="1277" w:type="dxa"/>
            <w:gridSpan w:val="2"/>
            <w:tcBorders>
              <w:top w:val="single" w:sz="4" w:space="0" w:color="auto"/>
              <w:left w:val="single" w:sz="4" w:space="0" w:color="auto"/>
              <w:bottom w:val="dotted" w:sz="4" w:space="0" w:color="auto"/>
            </w:tcBorders>
          </w:tcPr>
          <w:p w:rsidR="00A776E7" w:rsidRPr="00275B30" w:rsidRDefault="00A776E7"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tcBorders>
          </w:tcPr>
          <w:p w:rsidR="00A776E7" w:rsidRPr="00275B30" w:rsidRDefault="00A776E7" w:rsidP="00A776E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要綱第19条</w:t>
            </w:r>
          </w:p>
          <w:p w:rsidR="00A776E7" w:rsidRPr="00275B30" w:rsidRDefault="00A776E7" w:rsidP="00A776E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FE1853">
        <w:trPr>
          <w:trHeight w:val="1252"/>
        </w:trPr>
        <w:tc>
          <w:tcPr>
            <w:tcW w:w="1555" w:type="dxa"/>
            <w:tcBorders>
              <w:top w:val="single" w:sz="4" w:space="0" w:color="auto"/>
              <w:bottom w:val="nil"/>
            </w:tcBorders>
          </w:tcPr>
          <w:p w:rsidR="000E6935"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１３</w:t>
            </w:r>
            <w:r w:rsidR="0083531A" w:rsidRPr="00275B30">
              <w:rPr>
                <w:rFonts w:asciiTheme="majorEastAsia" w:eastAsiaTheme="majorEastAsia" w:hAnsiTheme="majorEastAsia" w:hint="eastAsia"/>
                <w:bCs/>
                <w:color w:val="000000" w:themeColor="text1"/>
                <w:sz w:val="18"/>
                <w:szCs w:val="18"/>
              </w:rPr>
              <w:t xml:space="preserve">　利用料等の受領</w:t>
            </w:r>
          </w:p>
        </w:tc>
        <w:tc>
          <w:tcPr>
            <w:tcW w:w="6095" w:type="dxa"/>
            <w:tcBorders>
              <w:top w:val="single" w:sz="4" w:space="0" w:color="auto"/>
              <w:bottom w:val="single" w:sz="4" w:space="0" w:color="auto"/>
            </w:tcBorders>
          </w:tcPr>
          <w:p w:rsidR="0083531A" w:rsidRPr="00275B30" w:rsidRDefault="0083531A" w:rsidP="001F0C1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法定代理受領サービスに該当する指定介護予防訪問介護相当サービスを提供した際には、利用者から利用料の一部として、当該指定介護予防訪問介護相当サービスに係る第</w:t>
            </w:r>
            <w:r w:rsidR="001F0C12"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号事業支給費用基準額から当該指定介護予防訪問介護相当サービス事業者に支払われる第</w:t>
            </w:r>
            <w:r w:rsidR="001F0C12"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号事業支給費の額を控除して得た額の支払を受けていますか。</w:t>
            </w:r>
          </w:p>
        </w:tc>
        <w:tc>
          <w:tcPr>
            <w:tcW w:w="1277" w:type="dxa"/>
            <w:gridSpan w:val="2"/>
            <w:tcBorders>
              <w:top w:val="single" w:sz="4" w:space="0" w:color="auto"/>
              <w:bottom w:val="single" w:sz="4" w:space="0" w:color="auto"/>
            </w:tcBorders>
          </w:tcPr>
          <w:p w:rsidR="000E6935" w:rsidRPr="00275B30" w:rsidRDefault="0083531A"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1F0C12" w:rsidRPr="00275B30" w:rsidRDefault="00567D58" w:rsidP="001F0C1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要綱第20条</w:t>
            </w:r>
          </w:p>
          <w:p w:rsidR="000E6935" w:rsidRPr="00275B30" w:rsidRDefault="00567D58" w:rsidP="001F0C1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CE788C">
        <w:trPr>
          <w:trHeight w:val="986"/>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AF0591" w:rsidRPr="00275B30" w:rsidRDefault="00567D58" w:rsidP="00FE1853">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法定代理受領サービスに該当しない指定介護予防訪問介護相当サービスを提供した際に</w:t>
            </w:r>
            <w:r w:rsidR="00FE1853" w:rsidRPr="00275B30">
              <w:rPr>
                <w:rFonts w:asciiTheme="majorEastAsia" w:eastAsiaTheme="majorEastAsia" w:hAnsiTheme="majorEastAsia" w:hint="eastAsia"/>
                <w:bCs/>
                <w:color w:val="000000" w:themeColor="text1"/>
                <w:sz w:val="18"/>
                <w:szCs w:val="18"/>
              </w:rPr>
              <w:t>その利用者から支払を受ける利用料の額と</w:t>
            </w:r>
            <w:r w:rsidRPr="00275B30">
              <w:rPr>
                <w:rFonts w:asciiTheme="majorEastAsia" w:eastAsiaTheme="majorEastAsia" w:hAnsiTheme="majorEastAsia" w:hint="eastAsia"/>
                <w:bCs/>
                <w:color w:val="000000" w:themeColor="text1"/>
                <w:sz w:val="18"/>
                <w:szCs w:val="18"/>
              </w:rPr>
              <w:t>指定介護予防訪問介護相当サービスに係る第</w:t>
            </w:r>
            <w:r w:rsidR="00FE1853"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号事業支給費用基準額との間に、不合理な差額が生じないようにしていますか。</w:t>
            </w:r>
          </w:p>
        </w:tc>
        <w:tc>
          <w:tcPr>
            <w:tcW w:w="1277" w:type="dxa"/>
            <w:gridSpan w:val="2"/>
            <w:tcBorders>
              <w:top w:val="single" w:sz="4" w:space="0" w:color="auto"/>
              <w:bottom w:val="dotted" w:sz="4" w:space="0" w:color="auto"/>
            </w:tcBorders>
          </w:tcPr>
          <w:p w:rsidR="000E6935" w:rsidRPr="00275B30" w:rsidRDefault="000E22C1"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611F6C" w:rsidRPr="00275B30" w:rsidRDefault="00611F6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single" w:sz="4" w:space="0" w:color="auto"/>
              <w:bottom w:val="dotted" w:sz="4" w:space="0" w:color="auto"/>
            </w:tcBorders>
          </w:tcPr>
          <w:p w:rsidR="00FE1853" w:rsidRPr="00275B30" w:rsidRDefault="00567D58" w:rsidP="00FE185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要綱第20条</w:t>
            </w:r>
          </w:p>
          <w:p w:rsidR="000E6935" w:rsidRPr="00275B30" w:rsidRDefault="00567D58" w:rsidP="00FE185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CE788C">
        <w:trPr>
          <w:trHeight w:val="1256"/>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466870" w:rsidRPr="00275B30" w:rsidRDefault="00466870" w:rsidP="000803C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利用者間の公平及び利用者の保護の観点から、法定代理受領サービスでない</w:t>
            </w:r>
            <w:r w:rsidR="000803C6" w:rsidRPr="00275B30">
              <w:rPr>
                <w:rFonts w:asciiTheme="majorEastAsia" w:eastAsiaTheme="majorEastAsia" w:hAnsiTheme="majorEastAsia" w:hint="eastAsia"/>
                <w:bCs/>
                <w:color w:val="000000" w:themeColor="text1"/>
                <w:sz w:val="18"/>
                <w:szCs w:val="18"/>
              </w:rPr>
              <w:t>指定介護予防訪問介護相当</w:t>
            </w:r>
            <w:r w:rsidRPr="00275B30">
              <w:rPr>
                <w:rFonts w:asciiTheme="majorEastAsia" w:eastAsiaTheme="majorEastAsia" w:hAnsiTheme="majorEastAsia" w:hint="eastAsia"/>
                <w:bCs/>
                <w:color w:val="000000" w:themeColor="text1"/>
                <w:sz w:val="18"/>
                <w:szCs w:val="18"/>
              </w:rPr>
              <w:t>サービスを提供した際に、その利用者から</w:t>
            </w:r>
            <w:r w:rsidR="00611F6C" w:rsidRPr="00275B30">
              <w:rPr>
                <w:rFonts w:asciiTheme="majorEastAsia" w:eastAsiaTheme="majorEastAsia" w:hAnsiTheme="majorEastAsia" w:hint="eastAsia"/>
                <w:bCs/>
                <w:color w:val="000000" w:themeColor="text1"/>
                <w:sz w:val="18"/>
                <w:szCs w:val="18"/>
              </w:rPr>
              <w:t>支払を</w:t>
            </w:r>
            <w:r w:rsidRPr="00275B30">
              <w:rPr>
                <w:rFonts w:asciiTheme="majorEastAsia" w:eastAsiaTheme="majorEastAsia" w:hAnsiTheme="majorEastAsia" w:hint="eastAsia"/>
                <w:bCs/>
                <w:color w:val="000000" w:themeColor="text1"/>
                <w:sz w:val="18"/>
                <w:szCs w:val="18"/>
              </w:rPr>
              <w:t>受ける利用料の額と、法定代理受領サービスである</w:t>
            </w:r>
            <w:r w:rsidR="000803C6"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に係る費用の額の間に、一方の管理経費の他方への転嫁</w:t>
            </w:r>
            <w:r w:rsidR="000803C6" w:rsidRPr="00275B30">
              <w:rPr>
                <w:rFonts w:asciiTheme="majorEastAsia" w:eastAsiaTheme="majorEastAsia" w:hAnsiTheme="majorEastAsia" w:hint="eastAsia"/>
                <w:bCs/>
                <w:color w:val="000000" w:themeColor="text1"/>
                <w:sz w:val="18"/>
                <w:szCs w:val="18"/>
              </w:rPr>
              <w:t>等による不合理な差額を設けてはならないこととしたものです。</w:t>
            </w:r>
          </w:p>
        </w:tc>
        <w:tc>
          <w:tcPr>
            <w:tcW w:w="1277" w:type="dxa"/>
            <w:gridSpan w:val="2"/>
            <w:tcBorders>
              <w:top w:val="dotted" w:sz="4" w:space="0" w:color="auto"/>
              <w:bottom w:val="dotted" w:sz="4" w:space="0" w:color="auto"/>
            </w:tcBorders>
          </w:tcPr>
          <w:p w:rsidR="000E6935" w:rsidRPr="00275B30" w:rsidRDefault="000E6935"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0E6935" w:rsidRPr="00275B30" w:rsidRDefault="006B0F0A" w:rsidP="00FE185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w:t>
            </w:r>
            <w:r w:rsidR="00FE1853" w:rsidRPr="00275B30">
              <w:rPr>
                <w:rFonts w:asciiTheme="majorEastAsia" w:eastAsiaTheme="majorEastAsia" w:hAnsiTheme="majorEastAsia" w:hint="eastAsia"/>
                <w:bCs/>
                <w:color w:val="000000" w:themeColor="text1"/>
                <w:sz w:val="18"/>
                <w:szCs w:val="18"/>
              </w:rPr>
              <w:t>用(</w:t>
            </w:r>
            <w:r w:rsidRPr="00275B30">
              <w:rPr>
                <w:rFonts w:asciiTheme="majorEastAsia" w:eastAsiaTheme="majorEastAsia" w:hAnsiTheme="majorEastAsia" w:hint="eastAsia"/>
                <w:bCs/>
                <w:color w:val="000000" w:themeColor="text1"/>
                <w:sz w:val="18"/>
                <w:szCs w:val="18"/>
              </w:rPr>
              <w:t>平11老企25第3の</w:t>
            </w:r>
            <w:r w:rsidR="00167328" w:rsidRPr="00275B30">
              <w:rPr>
                <w:rFonts w:asciiTheme="majorEastAsia" w:eastAsiaTheme="majorEastAsia" w:hAnsiTheme="majorEastAsia" w:hint="eastAsia"/>
                <w:bCs/>
                <w:color w:val="000000" w:themeColor="text1"/>
                <w:sz w:val="18"/>
                <w:szCs w:val="18"/>
              </w:rPr>
              <w:t>一</w:t>
            </w:r>
            <w:r w:rsidRPr="00275B30">
              <w:rPr>
                <w:rFonts w:asciiTheme="majorEastAsia" w:eastAsiaTheme="majorEastAsia" w:hAnsiTheme="majorEastAsia" w:hint="eastAsia"/>
                <w:bCs/>
                <w:color w:val="000000" w:themeColor="text1"/>
                <w:sz w:val="18"/>
                <w:szCs w:val="18"/>
              </w:rPr>
              <w:t>の</w:t>
            </w:r>
            <w:r w:rsidR="00EB6788" w:rsidRPr="00275B30">
              <w:rPr>
                <w:rFonts w:asciiTheme="majorEastAsia" w:eastAsiaTheme="majorEastAsia" w:hAnsiTheme="majorEastAsia" w:hint="eastAsia"/>
                <w:bCs/>
                <w:color w:val="000000" w:themeColor="text1"/>
                <w:sz w:val="18"/>
                <w:szCs w:val="18"/>
              </w:rPr>
              <w:t>3(11</w:t>
            </w:r>
            <w:r w:rsidRPr="00275B30">
              <w:rPr>
                <w:rFonts w:asciiTheme="majorEastAsia" w:eastAsiaTheme="majorEastAsia" w:hAnsiTheme="majorEastAsia" w:hint="eastAsia"/>
                <w:bCs/>
                <w:color w:val="000000" w:themeColor="text1"/>
                <w:sz w:val="18"/>
                <w:szCs w:val="18"/>
              </w:rPr>
              <w:t>)</w:t>
            </w:r>
            <w:r w:rsidR="00FE1853" w:rsidRPr="00275B30">
              <w:rPr>
                <w:rFonts w:asciiTheme="majorEastAsia" w:eastAsiaTheme="majorEastAsia" w:hAnsiTheme="majorEastAsia" w:hint="eastAsia"/>
                <w:bCs/>
                <w:color w:val="000000" w:themeColor="text1"/>
                <w:sz w:val="18"/>
                <w:szCs w:val="18"/>
              </w:rPr>
              <w:t>②)</w:t>
            </w:r>
          </w:p>
        </w:tc>
      </w:tr>
      <w:tr w:rsidR="00275B30" w:rsidRPr="00275B30" w:rsidTr="00611F6C">
        <w:trPr>
          <w:trHeight w:val="2549"/>
        </w:trPr>
        <w:tc>
          <w:tcPr>
            <w:tcW w:w="1555" w:type="dxa"/>
            <w:tcBorders>
              <w:top w:val="nil"/>
              <w:bottom w:val="nil"/>
            </w:tcBorders>
          </w:tcPr>
          <w:p w:rsidR="002C7121" w:rsidRPr="00275B30" w:rsidRDefault="002C7121"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C31612" w:rsidRPr="00275B30" w:rsidRDefault="00C31612" w:rsidP="000803C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そもそも介護保険給付の対象となる指定</w:t>
            </w:r>
            <w:r w:rsidR="000803C6"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訪問介護</w:t>
            </w:r>
            <w:r w:rsidR="000803C6" w:rsidRPr="00275B30">
              <w:rPr>
                <w:rFonts w:asciiTheme="majorEastAsia" w:eastAsiaTheme="majorEastAsia" w:hAnsiTheme="majorEastAsia" w:hint="eastAsia"/>
                <w:bCs/>
                <w:color w:val="000000" w:themeColor="text1"/>
                <w:sz w:val="18"/>
                <w:szCs w:val="18"/>
              </w:rPr>
              <w:t>相当</w:t>
            </w:r>
            <w:r w:rsidRPr="00275B30">
              <w:rPr>
                <w:rFonts w:asciiTheme="majorEastAsia" w:eastAsiaTheme="majorEastAsia" w:hAnsiTheme="majorEastAsia" w:hint="eastAsia"/>
                <w:bCs/>
                <w:color w:val="000000" w:themeColor="text1"/>
                <w:sz w:val="18"/>
                <w:szCs w:val="18"/>
              </w:rPr>
              <w:t>サービスと明確に区分されるサービスについては、次のような方法により別の料金設定をして差し支えありません。</w:t>
            </w:r>
          </w:p>
          <w:p w:rsidR="00611F6C" w:rsidRPr="00275B30" w:rsidRDefault="002A32C0" w:rsidP="00611F6C">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ア　</w:t>
            </w:r>
            <w:r w:rsidR="00611F6C" w:rsidRPr="00275B30">
              <w:rPr>
                <w:rFonts w:asciiTheme="majorEastAsia" w:eastAsiaTheme="majorEastAsia" w:hAnsiTheme="majorEastAsia" w:hint="eastAsia"/>
                <w:bCs/>
                <w:color w:val="000000" w:themeColor="text1"/>
                <w:sz w:val="18"/>
                <w:szCs w:val="20"/>
              </w:rPr>
              <w:t>利用者に、当事業が</w:t>
            </w:r>
            <w:r w:rsidRPr="00275B30">
              <w:rPr>
                <w:rFonts w:asciiTheme="majorEastAsia" w:eastAsiaTheme="majorEastAsia" w:hAnsiTheme="majorEastAsia" w:hint="eastAsia"/>
                <w:bCs/>
                <w:color w:val="000000" w:themeColor="text1"/>
                <w:sz w:val="18"/>
                <w:szCs w:val="20"/>
              </w:rPr>
              <w:t>指定介護予防訪問介護相当サービスの事業とは別事業で</w:t>
            </w:r>
          </w:p>
          <w:p w:rsidR="00611F6C" w:rsidRPr="00275B30" w:rsidRDefault="002A32C0" w:rsidP="00611F6C">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あり、</w:t>
            </w:r>
            <w:r w:rsidR="00611F6C" w:rsidRPr="00275B30">
              <w:rPr>
                <w:rFonts w:asciiTheme="majorEastAsia" w:eastAsiaTheme="majorEastAsia" w:hAnsiTheme="majorEastAsia" w:hint="eastAsia"/>
                <w:bCs/>
                <w:color w:val="000000" w:themeColor="text1"/>
                <w:sz w:val="18"/>
                <w:szCs w:val="20"/>
              </w:rPr>
              <w:t>当該サービスが</w:t>
            </w:r>
            <w:r w:rsidRPr="00275B30">
              <w:rPr>
                <w:rFonts w:asciiTheme="majorEastAsia" w:eastAsiaTheme="majorEastAsia" w:hAnsiTheme="majorEastAsia" w:hint="eastAsia"/>
                <w:bCs/>
                <w:color w:val="000000" w:themeColor="text1"/>
                <w:sz w:val="18"/>
                <w:szCs w:val="20"/>
              </w:rPr>
              <w:t>介護保険給付の対象とならないサービスであることを説</w:t>
            </w:r>
          </w:p>
          <w:p w:rsidR="002A32C0" w:rsidRPr="00275B30" w:rsidRDefault="002A32C0" w:rsidP="00611F6C">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明し、理解を得ること。</w:t>
            </w:r>
          </w:p>
          <w:p w:rsidR="00611F6C" w:rsidRPr="00275B30" w:rsidRDefault="002A32C0" w:rsidP="002A32C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イ  </w:t>
            </w:r>
            <w:r w:rsidR="00611F6C" w:rsidRPr="00275B30">
              <w:rPr>
                <w:rFonts w:asciiTheme="majorEastAsia" w:eastAsiaTheme="majorEastAsia" w:hAnsiTheme="majorEastAsia" w:hint="eastAsia"/>
                <w:bCs/>
                <w:color w:val="000000" w:themeColor="text1"/>
                <w:sz w:val="18"/>
                <w:szCs w:val="20"/>
              </w:rPr>
              <w:t>当該</w:t>
            </w:r>
            <w:r w:rsidRPr="00275B30">
              <w:rPr>
                <w:rFonts w:asciiTheme="majorEastAsia" w:eastAsiaTheme="majorEastAsia" w:hAnsiTheme="majorEastAsia" w:hint="eastAsia"/>
                <w:bCs/>
                <w:color w:val="000000" w:themeColor="text1"/>
                <w:sz w:val="18"/>
                <w:szCs w:val="20"/>
              </w:rPr>
              <w:t>事業の目的、運営方針、利用料等が、</w:t>
            </w:r>
            <w:r w:rsidR="00611F6C" w:rsidRPr="00275B30">
              <w:rPr>
                <w:rFonts w:asciiTheme="majorEastAsia" w:eastAsiaTheme="majorEastAsia" w:hAnsiTheme="majorEastAsia" w:hint="eastAsia"/>
                <w:bCs/>
                <w:color w:val="000000" w:themeColor="text1"/>
                <w:sz w:val="18"/>
                <w:szCs w:val="20"/>
              </w:rPr>
              <w:t>指定介護予防訪問介護相当サービ</w:t>
            </w:r>
          </w:p>
          <w:p w:rsidR="002A32C0" w:rsidRPr="00275B30" w:rsidRDefault="00611F6C" w:rsidP="00611F6C">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ス</w:t>
            </w:r>
            <w:r w:rsidR="00884E65" w:rsidRPr="00275B30">
              <w:rPr>
                <w:rFonts w:asciiTheme="majorEastAsia" w:eastAsiaTheme="majorEastAsia" w:hAnsiTheme="majorEastAsia" w:hint="eastAsia"/>
                <w:bCs/>
                <w:color w:val="000000" w:themeColor="text1"/>
                <w:sz w:val="18"/>
                <w:szCs w:val="20"/>
              </w:rPr>
              <w:t>事業所</w:t>
            </w:r>
            <w:r w:rsidRPr="00275B30">
              <w:rPr>
                <w:rFonts w:asciiTheme="majorEastAsia" w:eastAsiaTheme="majorEastAsia" w:hAnsiTheme="majorEastAsia" w:hint="eastAsia"/>
                <w:bCs/>
                <w:color w:val="000000" w:themeColor="text1"/>
                <w:sz w:val="18"/>
                <w:szCs w:val="20"/>
              </w:rPr>
              <w:t>の</w:t>
            </w:r>
            <w:r w:rsidR="002A32C0" w:rsidRPr="00275B30">
              <w:rPr>
                <w:rFonts w:asciiTheme="majorEastAsia" w:eastAsiaTheme="majorEastAsia" w:hAnsiTheme="majorEastAsia" w:hint="eastAsia"/>
                <w:bCs/>
                <w:color w:val="000000" w:themeColor="text1"/>
                <w:sz w:val="18"/>
                <w:szCs w:val="20"/>
              </w:rPr>
              <w:t>運営規程とは別に定められていること。</w:t>
            </w:r>
          </w:p>
          <w:p w:rsidR="00611F6C" w:rsidRPr="00275B30" w:rsidRDefault="002A32C0" w:rsidP="00611F6C">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w:t>
            </w:r>
            <w:r w:rsidR="00611F6C" w:rsidRPr="00275B30">
              <w:rPr>
                <w:rFonts w:asciiTheme="majorEastAsia" w:eastAsiaTheme="majorEastAsia" w:hAnsiTheme="majorEastAsia" w:hint="eastAsia"/>
                <w:bCs/>
                <w:color w:val="000000" w:themeColor="text1"/>
                <w:sz w:val="18"/>
                <w:szCs w:val="20"/>
              </w:rPr>
              <w:t xml:space="preserve">　会計が</w:t>
            </w:r>
            <w:r w:rsidRPr="00275B30">
              <w:rPr>
                <w:rFonts w:asciiTheme="majorEastAsia" w:eastAsiaTheme="majorEastAsia" w:hAnsiTheme="majorEastAsia" w:hint="eastAsia"/>
                <w:bCs/>
                <w:color w:val="000000" w:themeColor="text1"/>
                <w:sz w:val="18"/>
                <w:szCs w:val="20"/>
              </w:rPr>
              <w:t>指定介護予防訪問介護相当サービスの事業の会計と区分しているこ</w:t>
            </w:r>
          </w:p>
          <w:p w:rsidR="0001559B" w:rsidRPr="00275B30" w:rsidRDefault="002A32C0" w:rsidP="00611F6C">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と。</w:t>
            </w:r>
          </w:p>
        </w:tc>
        <w:tc>
          <w:tcPr>
            <w:tcW w:w="1277" w:type="dxa"/>
            <w:gridSpan w:val="2"/>
            <w:tcBorders>
              <w:top w:val="dotted" w:sz="4" w:space="0" w:color="auto"/>
              <w:bottom w:val="single" w:sz="4" w:space="0" w:color="auto"/>
            </w:tcBorders>
          </w:tcPr>
          <w:p w:rsidR="002C7121" w:rsidRPr="00275B30" w:rsidRDefault="002C7121"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2C7121" w:rsidRPr="00275B30" w:rsidRDefault="002C7121" w:rsidP="00F64502">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839"/>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E22C1" w:rsidRPr="00275B30" w:rsidRDefault="000E22C1" w:rsidP="00CE788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利用者の選定により通常の事業の実施地域以外の地域の居宅において指定介護予防訪問介護相当サービスを行</w:t>
            </w:r>
            <w:r w:rsidR="00CE788C" w:rsidRPr="00275B30">
              <w:rPr>
                <w:rFonts w:asciiTheme="majorEastAsia" w:eastAsiaTheme="majorEastAsia" w:hAnsiTheme="majorEastAsia" w:hint="eastAsia"/>
                <w:bCs/>
                <w:color w:val="000000" w:themeColor="text1"/>
                <w:sz w:val="18"/>
                <w:szCs w:val="18"/>
              </w:rPr>
              <w:t>った</w:t>
            </w:r>
            <w:r w:rsidRPr="00275B30">
              <w:rPr>
                <w:rFonts w:asciiTheme="majorEastAsia" w:eastAsiaTheme="majorEastAsia" w:hAnsiTheme="majorEastAsia" w:hint="eastAsia"/>
                <w:bCs/>
                <w:color w:val="000000" w:themeColor="text1"/>
                <w:sz w:val="18"/>
                <w:szCs w:val="18"/>
              </w:rPr>
              <w:t>場合は、それに要した交通費</w:t>
            </w:r>
            <w:r w:rsidR="00CE788C" w:rsidRPr="00275B30">
              <w:rPr>
                <w:rFonts w:asciiTheme="majorEastAsia" w:eastAsiaTheme="majorEastAsia" w:hAnsiTheme="majorEastAsia" w:hint="eastAsia"/>
                <w:bCs/>
                <w:color w:val="000000" w:themeColor="text1"/>
                <w:sz w:val="18"/>
                <w:szCs w:val="18"/>
              </w:rPr>
              <w:t>の額</w:t>
            </w:r>
            <w:r w:rsidRPr="00275B30">
              <w:rPr>
                <w:rFonts w:asciiTheme="majorEastAsia" w:eastAsiaTheme="majorEastAsia" w:hAnsiTheme="majorEastAsia" w:hint="eastAsia"/>
                <w:bCs/>
                <w:color w:val="000000" w:themeColor="text1"/>
                <w:sz w:val="18"/>
                <w:szCs w:val="18"/>
              </w:rPr>
              <w:t>の支払を利用者から受けることができますが、その受領は適切に行っていますか。</w:t>
            </w:r>
          </w:p>
        </w:tc>
        <w:tc>
          <w:tcPr>
            <w:tcW w:w="1277" w:type="dxa"/>
            <w:gridSpan w:val="2"/>
            <w:tcBorders>
              <w:top w:val="dotted" w:sz="4" w:space="0" w:color="auto"/>
              <w:bottom w:val="dotted" w:sz="4" w:space="0" w:color="auto"/>
            </w:tcBorders>
          </w:tcPr>
          <w:p w:rsidR="000E6935" w:rsidRPr="00275B30" w:rsidRDefault="000E22C1"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884E65" w:rsidRPr="00275B30" w:rsidRDefault="00884E6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dotted" w:sz="4" w:space="0" w:color="auto"/>
              <w:bottom w:val="dotted" w:sz="4" w:space="0" w:color="auto"/>
            </w:tcBorders>
          </w:tcPr>
          <w:p w:rsidR="00CE788C" w:rsidRPr="00275B30" w:rsidRDefault="005F5005"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要綱第20条</w:t>
            </w:r>
          </w:p>
          <w:p w:rsidR="000E6935" w:rsidRPr="00275B30" w:rsidRDefault="005F5005"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466439">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E6935" w:rsidRPr="00275B30" w:rsidRDefault="00B66D28" w:rsidP="00CE788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保険給付の対象となっているサービスと明確に区分されないあいまいな名目による費用の</w:t>
            </w:r>
            <w:r w:rsidR="00CE788C" w:rsidRPr="00275B30">
              <w:rPr>
                <w:rFonts w:asciiTheme="majorEastAsia" w:eastAsiaTheme="majorEastAsia" w:hAnsiTheme="majorEastAsia" w:hint="eastAsia"/>
                <w:bCs/>
                <w:color w:val="000000" w:themeColor="text1"/>
                <w:sz w:val="18"/>
                <w:szCs w:val="18"/>
              </w:rPr>
              <w:t>支払を受けることは認めないこととしたものです。</w:t>
            </w:r>
          </w:p>
        </w:tc>
        <w:tc>
          <w:tcPr>
            <w:tcW w:w="1277" w:type="dxa"/>
            <w:gridSpan w:val="2"/>
            <w:tcBorders>
              <w:top w:val="dotted" w:sz="4" w:space="0" w:color="auto"/>
              <w:bottom w:val="single" w:sz="4" w:space="0" w:color="auto"/>
            </w:tcBorders>
          </w:tcPr>
          <w:p w:rsidR="000E6935" w:rsidRPr="00275B30" w:rsidRDefault="000E6935"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0E6935" w:rsidRPr="00275B30" w:rsidRDefault="00CE788C"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B66D28"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00B66D28" w:rsidRPr="00275B30">
              <w:rPr>
                <w:rFonts w:asciiTheme="majorEastAsia" w:eastAsiaTheme="majorEastAsia" w:hAnsiTheme="majorEastAsia" w:hint="eastAsia"/>
                <w:bCs/>
                <w:color w:val="000000" w:themeColor="text1"/>
                <w:sz w:val="18"/>
                <w:szCs w:val="18"/>
              </w:rPr>
              <w:t>の一の</w:t>
            </w:r>
            <w:r w:rsidR="00EB6788" w:rsidRPr="00275B30">
              <w:rPr>
                <w:rFonts w:asciiTheme="majorEastAsia" w:eastAsiaTheme="majorEastAsia" w:hAnsiTheme="majorEastAsia" w:hint="eastAsia"/>
                <w:bCs/>
                <w:color w:val="000000" w:themeColor="text1"/>
                <w:sz w:val="18"/>
                <w:szCs w:val="18"/>
              </w:rPr>
              <w:t>3(11</w:t>
            </w:r>
            <w:r w:rsidR="00B66D28"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③)</w:t>
            </w:r>
          </w:p>
        </w:tc>
      </w:tr>
      <w:tr w:rsidR="00275B30" w:rsidRPr="00275B30" w:rsidTr="00CE788C">
        <w:trPr>
          <w:trHeight w:val="812"/>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6B6E98" w:rsidRPr="00275B30" w:rsidRDefault="006B6E98" w:rsidP="00CE788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③の額に係るサービスの提供に当たっては、あらかじめ、利用者又はその家族に対し、当該サービスの内容及び費用について説明を行い、</w:t>
            </w:r>
            <w:r w:rsidR="00CE788C" w:rsidRPr="00275B30">
              <w:rPr>
                <w:rFonts w:asciiTheme="majorEastAsia" w:eastAsiaTheme="majorEastAsia" w:hAnsiTheme="majorEastAsia" w:hint="eastAsia"/>
                <w:bCs/>
                <w:color w:val="000000" w:themeColor="text1"/>
                <w:sz w:val="18"/>
                <w:szCs w:val="18"/>
              </w:rPr>
              <w:t>当該</w:t>
            </w:r>
            <w:r w:rsidRPr="00275B30">
              <w:rPr>
                <w:rFonts w:asciiTheme="majorEastAsia" w:eastAsiaTheme="majorEastAsia" w:hAnsiTheme="majorEastAsia" w:hint="eastAsia"/>
                <w:bCs/>
                <w:color w:val="000000" w:themeColor="text1"/>
                <w:sz w:val="18"/>
                <w:szCs w:val="18"/>
              </w:rPr>
              <w:t>利用者の同意を得ていますか。</w:t>
            </w:r>
          </w:p>
        </w:tc>
        <w:tc>
          <w:tcPr>
            <w:tcW w:w="1277" w:type="dxa"/>
            <w:gridSpan w:val="2"/>
            <w:tcBorders>
              <w:top w:val="single" w:sz="4" w:space="0" w:color="auto"/>
              <w:bottom w:val="single" w:sz="4" w:space="0" w:color="auto"/>
            </w:tcBorders>
          </w:tcPr>
          <w:p w:rsidR="000E6935" w:rsidRPr="00275B30" w:rsidRDefault="006B6E98"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884E65" w:rsidRPr="00275B30" w:rsidRDefault="00884E6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single" w:sz="4" w:space="0" w:color="auto"/>
              <w:bottom w:val="single" w:sz="4" w:space="0" w:color="auto"/>
            </w:tcBorders>
          </w:tcPr>
          <w:p w:rsidR="00CE788C" w:rsidRPr="00275B30" w:rsidRDefault="00C91307"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要綱第20条</w:t>
            </w:r>
          </w:p>
          <w:p w:rsidR="000E6935" w:rsidRPr="00275B30" w:rsidRDefault="00C91307"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w:t>
            </w:r>
          </w:p>
        </w:tc>
      </w:tr>
      <w:tr w:rsidR="00275B30" w:rsidRPr="00275B30" w:rsidTr="00884E65">
        <w:trPr>
          <w:trHeight w:val="565"/>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E60946" w:rsidRPr="00275B30" w:rsidRDefault="00E60946" w:rsidP="00884E6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⑤　</w:t>
            </w:r>
            <w:r w:rsidR="00810D43" w:rsidRPr="00275B30">
              <w:rPr>
                <w:rFonts w:asciiTheme="majorEastAsia" w:eastAsiaTheme="majorEastAsia" w:hAnsiTheme="majorEastAsia" w:hint="eastAsia"/>
                <w:bCs/>
                <w:color w:val="000000" w:themeColor="text1"/>
                <w:sz w:val="18"/>
                <w:szCs w:val="18"/>
              </w:rPr>
              <w:t>サービスの提供に要した費用につき、その支払を受ける際、当該支払をした利用者に対し、領収証を交付していますか。</w:t>
            </w:r>
          </w:p>
        </w:tc>
        <w:tc>
          <w:tcPr>
            <w:tcW w:w="1277" w:type="dxa"/>
            <w:gridSpan w:val="2"/>
            <w:tcBorders>
              <w:top w:val="single" w:sz="4" w:space="0" w:color="auto"/>
              <w:bottom w:val="single" w:sz="4" w:space="0" w:color="auto"/>
            </w:tcBorders>
          </w:tcPr>
          <w:p w:rsidR="000E6935" w:rsidRPr="00275B30" w:rsidRDefault="0097674A"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CE788C" w:rsidRPr="00275B30" w:rsidRDefault="00E60946"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法第41条</w:t>
            </w:r>
          </w:p>
          <w:p w:rsidR="000E6935" w:rsidRPr="00275B30" w:rsidRDefault="00E60946" w:rsidP="00CE788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第8項</w:t>
            </w:r>
          </w:p>
        </w:tc>
      </w:tr>
      <w:tr w:rsidR="00275B30" w:rsidRPr="00275B30" w:rsidTr="009E1C00">
        <w:trPr>
          <w:trHeight w:val="1547"/>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9369E" w:rsidRPr="00275B30" w:rsidRDefault="0059369E" w:rsidP="00435DF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⑥　</w:t>
            </w:r>
            <w:r w:rsidR="00435DFC" w:rsidRPr="00275B30">
              <w:rPr>
                <w:rFonts w:asciiTheme="majorEastAsia" w:eastAsiaTheme="majorEastAsia" w:hAnsiTheme="majorEastAsia" w:hint="eastAsia"/>
                <w:bCs/>
                <w:color w:val="000000" w:themeColor="text1"/>
                <w:sz w:val="18"/>
                <w:szCs w:val="20"/>
              </w:rPr>
              <w:t>⑤の領収証に、サービスについて利用者から支払を受けた費用の額のうち、厚生労働大臣が定める基準により算定した費用の額（その額が現に当該</w:t>
            </w:r>
            <w:r w:rsidR="00435DFC" w:rsidRPr="00275B30">
              <w:rPr>
                <w:rFonts w:asciiTheme="majorEastAsia" w:eastAsiaTheme="majorEastAsia" w:hAnsiTheme="majorEastAsia" w:hint="eastAsia"/>
                <w:bCs/>
                <w:color w:val="000000" w:themeColor="text1"/>
                <w:sz w:val="18"/>
                <w:szCs w:val="18"/>
              </w:rPr>
              <w:t>指定介護予防訪問介護相当サービス</w:t>
            </w:r>
            <w:r w:rsidR="00435DFC" w:rsidRPr="00275B30">
              <w:rPr>
                <w:rFonts w:asciiTheme="majorEastAsia" w:eastAsiaTheme="majorEastAsia" w:hAnsiTheme="majorEastAsia" w:hint="eastAsia"/>
                <w:bCs/>
                <w:color w:val="000000" w:themeColor="text1"/>
                <w:sz w:val="18"/>
                <w:szCs w:val="20"/>
              </w:rPr>
              <w:t>に要した費用の額を超えるときは、当該現に</w:t>
            </w:r>
            <w:r w:rsidR="00435DFC" w:rsidRPr="00275B30">
              <w:rPr>
                <w:rFonts w:asciiTheme="majorEastAsia" w:eastAsiaTheme="majorEastAsia" w:hAnsiTheme="majorEastAsia" w:hint="eastAsia"/>
                <w:bCs/>
                <w:color w:val="000000" w:themeColor="text1"/>
                <w:sz w:val="18"/>
                <w:szCs w:val="18"/>
              </w:rPr>
              <w:t>指定介護予防訪問介護相当サービス</w:t>
            </w:r>
            <w:r w:rsidR="00435DFC" w:rsidRPr="00275B30">
              <w:rPr>
                <w:rFonts w:asciiTheme="majorEastAsia" w:eastAsiaTheme="majorEastAsia" w:hAnsiTheme="majorEastAsia" w:hint="eastAsia"/>
                <w:bCs/>
                <w:color w:val="000000" w:themeColor="text1"/>
                <w:sz w:val="18"/>
                <w:szCs w:val="20"/>
              </w:rPr>
              <w:t>に要した費用の額とする。）及びその他の費用の額を区分して記載し、当該その他の費用の額についてはそれぞれ個別の費用ごとに区分して記載していますか。</w:t>
            </w:r>
          </w:p>
        </w:tc>
        <w:tc>
          <w:tcPr>
            <w:tcW w:w="1277" w:type="dxa"/>
            <w:gridSpan w:val="2"/>
            <w:tcBorders>
              <w:top w:val="single" w:sz="4" w:space="0" w:color="auto"/>
              <w:bottom w:val="dotted" w:sz="4" w:space="0" w:color="auto"/>
            </w:tcBorders>
          </w:tcPr>
          <w:p w:rsidR="000E6935" w:rsidRPr="00275B30" w:rsidRDefault="0097674A"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0E6935" w:rsidRPr="00275B30" w:rsidRDefault="009C5964" w:rsidP="0080364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施行規則第65条</w:t>
            </w:r>
          </w:p>
        </w:tc>
      </w:tr>
      <w:tr w:rsidR="00275B30" w:rsidRPr="00275B30" w:rsidTr="009E1C00">
        <w:trPr>
          <w:trHeight w:val="1542"/>
        </w:trPr>
        <w:tc>
          <w:tcPr>
            <w:tcW w:w="1555" w:type="dxa"/>
            <w:tcBorders>
              <w:top w:val="nil"/>
              <w:bottom w:val="nil"/>
            </w:tcBorders>
          </w:tcPr>
          <w:p w:rsidR="00483EB9" w:rsidRPr="00275B30" w:rsidRDefault="00483EB9"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2A394F" w:rsidRPr="00275B30" w:rsidRDefault="002A394F" w:rsidP="002A394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　医療費控除の対象となる利用者（訪問看護、訪問リハビリテーション、居宅療養管理指導、通所リハビリテーション又は短期入所療養介護等の医療系サービスを併せて利用している者）の領収証には、「居宅介護支援事業者等の名称」及び「医療費控除の対象となる額」を記載してください。</w:t>
            </w:r>
          </w:p>
          <w:p w:rsidR="002A394F" w:rsidRPr="00275B30" w:rsidRDefault="00483EB9" w:rsidP="002A394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なお、生活援助中心型に係る</w:t>
            </w:r>
            <w:r w:rsidR="002A394F" w:rsidRPr="00275B30">
              <w:rPr>
                <w:rFonts w:asciiTheme="majorEastAsia" w:eastAsiaTheme="majorEastAsia" w:hAnsiTheme="majorEastAsia" w:hint="eastAsia"/>
                <w:bCs/>
                <w:color w:val="000000" w:themeColor="text1"/>
                <w:sz w:val="18"/>
                <w:szCs w:val="18"/>
              </w:rPr>
              <w:t>指定介護予防</w:t>
            </w:r>
            <w:r w:rsidRPr="00275B30">
              <w:rPr>
                <w:rFonts w:asciiTheme="majorEastAsia" w:eastAsiaTheme="majorEastAsia" w:hAnsiTheme="majorEastAsia" w:hint="eastAsia"/>
                <w:bCs/>
                <w:color w:val="000000" w:themeColor="text1"/>
                <w:sz w:val="18"/>
                <w:szCs w:val="18"/>
              </w:rPr>
              <w:t>訪問介護</w:t>
            </w:r>
            <w:r w:rsidR="002A394F"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の利用は、医</w:t>
            </w:r>
          </w:p>
          <w:p w:rsidR="00F42A28" w:rsidRPr="00275B30" w:rsidRDefault="00483EB9" w:rsidP="002A394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療費控除の対象とはなりません。</w:t>
            </w:r>
          </w:p>
        </w:tc>
        <w:tc>
          <w:tcPr>
            <w:tcW w:w="1277" w:type="dxa"/>
            <w:gridSpan w:val="2"/>
            <w:tcBorders>
              <w:top w:val="dotted" w:sz="4" w:space="0" w:color="auto"/>
              <w:bottom w:val="dotted" w:sz="4" w:space="0" w:color="auto"/>
            </w:tcBorders>
          </w:tcPr>
          <w:p w:rsidR="00483EB9" w:rsidRPr="00275B30" w:rsidRDefault="00483EB9"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val="restart"/>
            <w:tcBorders>
              <w:top w:val="dotted" w:sz="4" w:space="0" w:color="auto"/>
            </w:tcBorders>
          </w:tcPr>
          <w:p w:rsidR="00483EB9" w:rsidRPr="00275B30" w:rsidRDefault="002A394F" w:rsidP="00483EB9">
            <w:pPr>
              <w:spacing w:line="240" w:lineRule="exact"/>
              <w:rPr>
                <w:rFonts w:asciiTheme="majorEastAsia" w:eastAsiaTheme="majorEastAsia" w:hAnsiTheme="majorEastAsia"/>
                <w:bCs/>
                <w:color w:val="000000" w:themeColor="text1"/>
                <w:sz w:val="16"/>
                <w:szCs w:val="18"/>
              </w:rPr>
            </w:pPr>
            <w:r w:rsidRPr="00275B30">
              <w:rPr>
                <w:rFonts w:asciiTheme="majorEastAsia" w:eastAsiaTheme="majorEastAsia" w:hAnsiTheme="majorEastAsia" w:hint="eastAsia"/>
                <w:bCs/>
                <w:color w:val="000000" w:themeColor="text1"/>
                <w:sz w:val="16"/>
                <w:szCs w:val="18"/>
              </w:rPr>
              <w:t>平成12年6月1日老発第509号事務連絡「介護保険制度下での居宅サービスの対価に係る医療費控除の取扱いについて」</w:t>
            </w:r>
          </w:p>
        </w:tc>
      </w:tr>
      <w:tr w:rsidR="00275B30" w:rsidRPr="00275B30" w:rsidTr="009E1C00">
        <w:trPr>
          <w:trHeight w:val="2457"/>
        </w:trPr>
        <w:tc>
          <w:tcPr>
            <w:tcW w:w="1555" w:type="dxa"/>
            <w:tcBorders>
              <w:top w:val="nil"/>
              <w:bottom w:val="single" w:sz="4" w:space="0" w:color="auto"/>
            </w:tcBorders>
          </w:tcPr>
          <w:p w:rsidR="00483EB9" w:rsidRPr="00275B30" w:rsidRDefault="00483EB9"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483EB9" w:rsidRPr="00275B30" w:rsidRDefault="00003B90" w:rsidP="002A394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483EB9" w:rsidRPr="00275B30">
              <w:rPr>
                <w:rFonts w:asciiTheme="majorEastAsia" w:eastAsiaTheme="majorEastAsia" w:hAnsiTheme="majorEastAsia" w:hint="eastAsia"/>
                <w:bCs/>
                <w:color w:val="000000" w:themeColor="text1"/>
                <w:sz w:val="18"/>
                <w:szCs w:val="18"/>
              </w:rPr>
              <w:t>平成２４年度から制度化された介護福祉士等による喀痰吸引等の対価に係る医療費控除の取扱いは、次のとおりです。</w:t>
            </w:r>
          </w:p>
          <w:p w:rsidR="009E1C00" w:rsidRPr="00275B30" w:rsidRDefault="00483EB9" w:rsidP="002A394F">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医療系</w:t>
            </w:r>
            <w:r w:rsidR="009E1C00" w:rsidRPr="00275B30">
              <w:rPr>
                <w:rFonts w:asciiTheme="majorEastAsia" w:eastAsiaTheme="majorEastAsia" w:hAnsiTheme="majorEastAsia" w:hint="eastAsia"/>
                <w:bCs/>
                <w:color w:val="000000" w:themeColor="text1"/>
                <w:sz w:val="18"/>
                <w:szCs w:val="18"/>
              </w:rPr>
              <w:t>の</w:t>
            </w:r>
            <w:r w:rsidRPr="00275B30">
              <w:rPr>
                <w:rFonts w:asciiTheme="majorEastAsia" w:eastAsiaTheme="majorEastAsia" w:hAnsiTheme="majorEastAsia" w:hint="eastAsia"/>
                <w:bCs/>
                <w:color w:val="000000" w:themeColor="text1"/>
                <w:sz w:val="18"/>
                <w:szCs w:val="18"/>
              </w:rPr>
              <w:t>サービスと併せて利用しない訪問介護（生活援助中心型を除く）又は</w:t>
            </w:r>
            <w:r w:rsidR="009E1C00" w:rsidRPr="00275B30">
              <w:rPr>
                <w:rFonts w:asciiTheme="majorEastAsia" w:eastAsiaTheme="majorEastAsia" w:hAnsiTheme="majorEastAsia" w:hint="eastAsia"/>
                <w:bCs/>
                <w:color w:val="000000" w:themeColor="text1"/>
                <w:sz w:val="18"/>
                <w:szCs w:val="18"/>
              </w:rPr>
              <w:t xml:space="preserve">　　</w:t>
            </w:r>
          </w:p>
          <w:p w:rsidR="00483EB9" w:rsidRPr="00275B30" w:rsidRDefault="009E1C00" w:rsidP="009E1C00">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 xml:space="preserve">　</w:t>
            </w:r>
            <w:r w:rsidR="00483EB9" w:rsidRPr="00275B30">
              <w:rPr>
                <w:rFonts w:asciiTheme="majorEastAsia" w:eastAsiaTheme="majorEastAsia" w:hAnsiTheme="majorEastAsia" w:hint="eastAsia"/>
                <w:bCs/>
                <w:color w:val="000000" w:themeColor="text1"/>
                <w:sz w:val="18"/>
                <w:szCs w:val="18"/>
              </w:rPr>
              <w:t>生活援助中心型の訪問介護において、介護福祉士等による喀痰吸引等が行われた</w:t>
            </w:r>
            <w:r w:rsidRPr="00275B30">
              <w:rPr>
                <w:rFonts w:asciiTheme="majorEastAsia" w:eastAsiaTheme="majorEastAsia" w:hAnsiTheme="majorEastAsia" w:hint="eastAsia"/>
                <w:bCs/>
                <w:color w:val="000000" w:themeColor="text1"/>
                <w:sz w:val="18"/>
                <w:szCs w:val="18"/>
              </w:rPr>
              <w:t>場合は、当該サービスの利用者</w:t>
            </w:r>
            <w:r w:rsidR="00483EB9" w:rsidRPr="00275B30">
              <w:rPr>
                <w:rFonts w:asciiTheme="majorEastAsia" w:eastAsiaTheme="majorEastAsia" w:hAnsiTheme="majorEastAsia" w:hint="eastAsia"/>
                <w:bCs/>
                <w:color w:val="000000" w:themeColor="text1"/>
                <w:sz w:val="18"/>
                <w:szCs w:val="18"/>
              </w:rPr>
              <w:t>負担額（保険対象分）の</w:t>
            </w:r>
            <w:r w:rsidRPr="00275B30">
              <w:rPr>
                <w:rFonts w:asciiTheme="majorEastAsia" w:eastAsiaTheme="majorEastAsia" w:hAnsiTheme="majorEastAsia" w:hint="eastAsia"/>
                <w:bCs/>
                <w:color w:val="000000" w:themeColor="text1"/>
                <w:sz w:val="18"/>
                <w:szCs w:val="18"/>
              </w:rPr>
              <w:t>１０分の１</w:t>
            </w:r>
            <w:r w:rsidR="00483EB9" w:rsidRPr="00275B30">
              <w:rPr>
                <w:rFonts w:asciiTheme="majorEastAsia" w:eastAsiaTheme="majorEastAsia" w:hAnsiTheme="majorEastAsia" w:hint="eastAsia"/>
                <w:bCs/>
                <w:color w:val="000000" w:themeColor="text1"/>
                <w:sz w:val="18"/>
                <w:szCs w:val="18"/>
              </w:rPr>
              <w:t>が医療費控除の対象となります。</w:t>
            </w:r>
          </w:p>
          <w:p w:rsidR="009E1C00" w:rsidRPr="00275B30" w:rsidRDefault="002A394F" w:rsidP="009E1C0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これに該当する利用者の領収証には、「医療費控除の対象となる金額」欄に自己負担額（保険対象分）の</w:t>
            </w:r>
            <w:r w:rsidR="009E1C00" w:rsidRPr="00275B30">
              <w:rPr>
                <w:rFonts w:asciiTheme="majorEastAsia" w:eastAsiaTheme="majorEastAsia" w:hAnsiTheme="majorEastAsia" w:hint="eastAsia"/>
                <w:bCs/>
                <w:color w:val="000000" w:themeColor="text1"/>
                <w:sz w:val="18"/>
                <w:szCs w:val="20"/>
              </w:rPr>
              <w:t>１０分の１</w:t>
            </w:r>
            <w:r w:rsidRPr="00275B30">
              <w:rPr>
                <w:rFonts w:asciiTheme="majorEastAsia" w:eastAsiaTheme="majorEastAsia" w:hAnsiTheme="majorEastAsia" w:hint="eastAsia"/>
                <w:bCs/>
                <w:color w:val="000000" w:themeColor="text1"/>
                <w:sz w:val="18"/>
                <w:szCs w:val="20"/>
              </w:rPr>
              <w:t>を記載してください。</w:t>
            </w:r>
          </w:p>
          <w:p w:rsidR="00D8617B" w:rsidRPr="00275B30" w:rsidRDefault="009E1C00" w:rsidP="009E1C0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従来の利用料領収証と併用する必要がある場合は、二重記載とならないようご注意ください。</w:t>
            </w:r>
          </w:p>
        </w:tc>
        <w:tc>
          <w:tcPr>
            <w:tcW w:w="1277" w:type="dxa"/>
            <w:gridSpan w:val="2"/>
            <w:tcBorders>
              <w:top w:val="dotted" w:sz="4" w:space="0" w:color="auto"/>
              <w:bottom w:val="single" w:sz="4" w:space="0" w:color="auto"/>
            </w:tcBorders>
          </w:tcPr>
          <w:p w:rsidR="00483EB9" w:rsidRPr="00275B30" w:rsidRDefault="00483EB9"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single" w:sz="4" w:space="0" w:color="auto"/>
            </w:tcBorders>
          </w:tcPr>
          <w:p w:rsidR="00483EB9" w:rsidRPr="00275B30" w:rsidRDefault="00483EB9" w:rsidP="00F64502">
            <w:pPr>
              <w:spacing w:line="240" w:lineRule="exact"/>
              <w:rPr>
                <w:rFonts w:asciiTheme="majorEastAsia" w:eastAsiaTheme="majorEastAsia" w:hAnsiTheme="majorEastAsia"/>
                <w:bCs/>
                <w:color w:val="000000" w:themeColor="text1"/>
                <w:sz w:val="18"/>
                <w:szCs w:val="18"/>
              </w:rPr>
            </w:pPr>
          </w:p>
        </w:tc>
      </w:tr>
      <w:tr w:rsidR="00275B30" w:rsidRPr="00275B30" w:rsidTr="009E1C00">
        <w:trPr>
          <w:trHeight w:val="1260"/>
        </w:trPr>
        <w:tc>
          <w:tcPr>
            <w:tcW w:w="1555" w:type="dxa"/>
            <w:tcBorders>
              <w:top w:val="nil"/>
              <w:bottom w:val="single" w:sz="4" w:space="0" w:color="auto"/>
            </w:tcBorders>
          </w:tcPr>
          <w:p w:rsidR="001E0B3D" w:rsidRPr="00275B30" w:rsidRDefault="001E5CA4" w:rsidP="009E1C00">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１４</w:t>
            </w:r>
            <w:r w:rsidR="00936EB3" w:rsidRPr="00275B30">
              <w:rPr>
                <w:rFonts w:asciiTheme="majorEastAsia" w:eastAsiaTheme="majorEastAsia" w:hAnsiTheme="majorEastAsia" w:hint="eastAsia"/>
                <w:bCs/>
                <w:color w:val="000000" w:themeColor="text1"/>
                <w:sz w:val="18"/>
                <w:szCs w:val="18"/>
              </w:rPr>
              <w:t xml:space="preserve">　</w:t>
            </w:r>
            <w:r w:rsidR="00FF357F" w:rsidRPr="00275B30">
              <w:rPr>
                <w:rFonts w:asciiTheme="majorEastAsia" w:eastAsiaTheme="majorEastAsia" w:hAnsiTheme="majorEastAsia" w:hint="eastAsia"/>
                <w:bCs/>
                <w:color w:val="000000" w:themeColor="text1"/>
                <w:sz w:val="18"/>
                <w:szCs w:val="18"/>
              </w:rPr>
              <w:t>第</w:t>
            </w:r>
            <w:r w:rsidR="009E1C00" w:rsidRPr="00275B30">
              <w:rPr>
                <w:rFonts w:asciiTheme="majorEastAsia" w:eastAsiaTheme="majorEastAsia" w:hAnsiTheme="majorEastAsia" w:hint="eastAsia"/>
                <w:bCs/>
                <w:color w:val="000000" w:themeColor="text1"/>
                <w:sz w:val="18"/>
                <w:szCs w:val="18"/>
              </w:rPr>
              <w:t>１</w:t>
            </w:r>
            <w:r w:rsidR="00FF357F" w:rsidRPr="00275B30">
              <w:rPr>
                <w:rFonts w:asciiTheme="majorEastAsia" w:eastAsiaTheme="majorEastAsia" w:hAnsiTheme="majorEastAsia" w:hint="eastAsia"/>
                <w:bCs/>
                <w:color w:val="000000" w:themeColor="text1"/>
                <w:sz w:val="18"/>
                <w:szCs w:val="18"/>
              </w:rPr>
              <w:t>号事業支給費の支給申請に必要となる証明書の交付</w:t>
            </w:r>
          </w:p>
        </w:tc>
        <w:tc>
          <w:tcPr>
            <w:tcW w:w="6095" w:type="dxa"/>
            <w:tcBorders>
              <w:top w:val="nil"/>
              <w:bottom w:val="single" w:sz="4" w:space="0" w:color="auto"/>
            </w:tcBorders>
          </w:tcPr>
          <w:p w:rsidR="000E6935" w:rsidRPr="00275B30" w:rsidRDefault="00154478" w:rsidP="001E0B3D">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法定代理受領サービスに該当しない指定介護予防訪問介護相当サービスに係る利用料の支払を受けた場合は、提供した</w:t>
            </w:r>
            <w:r w:rsidR="009E1C00"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の内容、費用の額その他必要と認められる事項を記載したサービス提供証明書を利用者に交付していますか。</w:t>
            </w:r>
          </w:p>
        </w:tc>
        <w:tc>
          <w:tcPr>
            <w:tcW w:w="1277" w:type="dxa"/>
            <w:gridSpan w:val="2"/>
            <w:tcBorders>
              <w:top w:val="nil"/>
              <w:bottom w:val="single" w:sz="4" w:space="0" w:color="auto"/>
            </w:tcBorders>
          </w:tcPr>
          <w:p w:rsidR="000E6935" w:rsidRPr="00275B30" w:rsidRDefault="004B0ECC"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884E65" w:rsidRPr="00275B30" w:rsidRDefault="00884E65"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nil"/>
              <w:bottom w:val="single" w:sz="4" w:space="0" w:color="auto"/>
            </w:tcBorders>
          </w:tcPr>
          <w:p w:rsidR="000E6935" w:rsidRPr="00275B30" w:rsidRDefault="0094456E" w:rsidP="009E1C0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要綱第21条</w:t>
            </w:r>
          </w:p>
        </w:tc>
      </w:tr>
      <w:tr w:rsidR="00275B30" w:rsidRPr="00275B30" w:rsidTr="00466439">
        <w:trPr>
          <w:trHeight w:val="594"/>
        </w:trPr>
        <w:tc>
          <w:tcPr>
            <w:tcW w:w="1555" w:type="dxa"/>
            <w:vMerge w:val="restart"/>
            <w:tcBorders>
              <w:top w:val="single" w:sz="4" w:space="0" w:color="auto"/>
            </w:tcBorders>
          </w:tcPr>
          <w:p w:rsidR="00225953"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１５</w:t>
            </w:r>
            <w:r w:rsidR="00225953" w:rsidRPr="00275B30">
              <w:rPr>
                <w:rFonts w:asciiTheme="majorEastAsia" w:eastAsiaTheme="majorEastAsia" w:hAnsiTheme="majorEastAsia" w:hint="eastAsia"/>
                <w:bCs/>
                <w:color w:val="000000" w:themeColor="text1"/>
                <w:sz w:val="18"/>
                <w:szCs w:val="18"/>
              </w:rPr>
              <w:t xml:space="preserve">　指定介護予防訪問介護相当サービスの基本取扱方針</w:t>
            </w:r>
          </w:p>
        </w:tc>
        <w:tc>
          <w:tcPr>
            <w:tcW w:w="6095" w:type="dxa"/>
            <w:tcBorders>
              <w:top w:val="single" w:sz="4" w:space="0" w:color="auto"/>
              <w:bottom w:val="single" w:sz="4" w:space="0" w:color="auto"/>
            </w:tcBorders>
          </w:tcPr>
          <w:p w:rsidR="00225953" w:rsidRPr="00275B30" w:rsidRDefault="00225953" w:rsidP="008F6A3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指定介護予防訪問介護相当サービスは、利用者の介護予防に資するよう、その目標を設定し、計画的に行われていますか。</w:t>
            </w:r>
          </w:p>
        </w:tc>
        <w:tc>
          <w:tcPr>
            <w:tcW w:w="1277" w:type="dxa"/>
            <w:gridSpan w:val="2"/>
            <w:tcBorders>
              <w:top w:val="single" w:sz="4" w:space="0" w:color="auto"/>
              <w:bottom w:val="single" w:sz="4" w:space="0" w:color="auto"/>
            </w:tcBorders>
          </w:tcPr>
          <w:p w:rsidR="00225953" w:rsidRPr="00275B30" w:rsidRDefault="00225953"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465D12" w:rsidRPr="00275B30" w:rsidRDefault="00225953" w:rsidP="00465D1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要綱第39条</w:t>
            </w:r>
          </w:p>
          <w:p w:rsidR="00225953" w:rsidRPr="00275B30" w:rsidRDefault="00225953" w:rsidP="00465D1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529"/>
        </w:trPr>
        <w:tc>
          <w:tcPr>
            <w:tcW w:w="1555" w:type="dxa"/>
            <w:vMerge/>
          </w:tcPr>
          <w:p w:rsidR="00225953" w:rsidRPr="00275B30" w:rsidRDefault="00225953"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225953" w:rsidRPr="00275B30" w:rsidRDefault="00225953" w:rsidP="008F6A3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事業者は、自らその提供する</w:t>
            </w:r>
            <w:r w:rsidR="008F6A34"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の質の評価を行い、常にその改善を図っていますか。</w:t>
            </w:r>
          </w:p>
        </w:tc>
        <w:tc>
          <w:tcPr>
            <w:tcW w:w="1277" w:type="dxa"/>
            <w:gridSpan w:val="2"/>
            <w:tcBorders>
              <w:top w:val="single" w:sz="4" w:space="0" w:color="auto"/>
              <w:bottom w:val="dotted" w:sz="4" w:space="0" w:color="auto"/>
            </w:tcBorders>
          </w:tcPr>
          <w:p w:rsidR="00225953"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225953"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8F6A34" w:rsidRPr="00275B30" w:rsidRDefault="00225953" w:rsidP="008F6A3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要綱第39条</w:t>
            </w:r>
          </w:p>
          <w:p w:rsidR="00225953" w:rsidRPr="00275B30" w:rsidRDefault="00225953" w:rsidP="008F6A3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66439">
        <w:trPr>
          <w:trHeight w:val="879"/>
        </w:trPr>
        <w:tc>
          <w:tcPr>
            <w:tcW w:w="1555" w:type="dxa"/>
            <w:vMerge/>
            <w:tcBorders>
              <w:bottom w:val="nil"/>
            </w:tcBorders>
          </w:tcPr>
          <w:p w:rsidR="00225953" w:rsidRPr="00275B30" w:rsidRDefault="00225953"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225953" w:rsidRPr="00275B30" w:rsidRDefault="00225953" w:rsidP="008F6A34">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提供された介護サービスについては、目標達成の度合いや利用者及びその家族の満足度等について常に評価を行うとともに</w:t>
            </w:r>
            <w:r w:rsidR="008F6A34" w:rsidRPr="00275B30">
              <w:rPr>
                <w:rFonts w:asciiTheme="majorEastAsia" w:eastAsiaTheme="majorEastAsia" w:hAnsiTheme="majorEastAsia" w:hint="eastAsia"/>
                <w:bCs/>
                <w:color w:val="000000" w:themeColor="text1"/>
                <w:sz w:val="18"/>
                <w:szCs w:val="18"/>
              </w:rPr>
              <w:t>、介護予防訪問介護相当サービス計画</w:t>
            </w:r>
            <w:r w:rsidRPr="00275B30">
              <w:rPr>
                <w:rFonts w:asciiTheme="majorEastAsia" w:eastAsiaTheme="majorEastAsia" w:hAnsiTheme="majorEastAsia" w:hint="eastAsia"/>
                <w:bCs/>
                <w:color w:val="000000" w:themeColor="text1"/>
                <w:sz w:val="18"/>
                <w:szCs w:val="18"/>
              </w:rPr>
              <w:t>の修正を行うなど、その改善を図</w:t>
            </w:r>
            <w:r w:rsidR="008F6A34" w:rsidRPr="00275B30">
              <w:rPr>
                <w:rFonts w:asciiTheme="majorEastAsia" w:eastAsiaTheme="majorEastAsia" w:hAnsiTheme="majorEastAsia" w:hint="eastAsia"/>
                <w:bCs/>
                <w:color w:val="000000" w:themeColor="text1"/>
                <w:sz w:val="18"/>
                <w:szCs w:val="18"/>
              </w:rPr>
              <w:t>らなければならないものです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225953" w:rsidRPr="00275B30" w:rsidRDefault="00225953" w:rsidP="00F6450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225953" w:rsidRPr="00275B30" w:rsidRDefault="00225953" w:rsidP="003F5B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3F5BF1"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w:t>
            </w:r>
            <w:r w:rsidR="00167328" w:rsidRPr="00275B30">
              <w:rPr>
                <w:rFonts w:asciiTheme="majorEastAsia" w:eastAsiaTheme="majorEastAsia" w:hAnsiTheme="majorEastAsia" w:hint="eastAsia"/>
                <w:bCs/>
                <w:color w:val="000000" w:themeColor="text1"/>
                <w:sz w:val="18"/>
                <w:szCs w:val="18"/>
              </w:rPr>
              <w:t>第3</w:t>
            </w:r>
            <w:r w:rsidRPr="00275B30">
              <w:rPr>
                <w:rFonts w:asciiTheme="majorEastAsia" w:eastAsiaTheme="majorEastAsia" w:hAnsiTheme="majorEastAsia" w:hint="eastAsia"/>
                <w:bCs/>
                <w:color w:val="000000" w:themeColor="text1"/>
                <w:sz w:val="18"/>
                <w:szCs w:val="18"/>
              </w:rPr>
              <w:t>の一の</w:t>
            </w:r>
            <w:r w:rsidR="00EB6788" w:rsidRPr="00275B30">
              <w:rPr>
                <w:rFonts w:asciiTheme="majorEastAsia" w:eastAsiaTheme="majorEastAsia" w:hAnsiTheme="majorEastAsia" w:hint="eastAsia"/>
                <w:bCs/>
                <w:color w:val="000000" w:themeColor="text1"/>
                <w:sz w:val="18"/>
                <w:szCs w:val="18"/>
              </w:rPr>
              <w:t>3(13</w:t>
            </w:r>
            <w:r w:rsidRPr="00275B30">
              <w:rPr>
                <w:rFonts w:asciiTheme="majorEastAsia" w:eastAsiaTheme="majorEastAsia" w:hAnsiTheme="majorEastAsia" w:hint="eastAsia"/>
                <w:bCs/>
                <w:color w:val="000000" w:themeColor="text1"/>
                <w:sz w:val="18"/>
                <w:szCs w:val="18"/>
              </w:rPr>
              <w:t>)</w:t>
            </w:r>
            <w:r w:rsidR="003F5BF1" w:rsidRPr="00275B30">
              <w:rPr>
                <w:rFonts w:asciiTheme="majorEastAsia" w:eastAsiaTheme="majorEastAsia" w:hAnsiTheme="majorEastAsia" w:hint="eastAsia"/>
                <w:bCs/>
                <w:color w:val="000000" w:themeColor="text1"/>
                <w:sz w:val="18"/>
                <w:szCs w:val="18"/>
              </w:rPr>
              <w:t>①)</w:t>
            </w:r>
          </w:p>
        </w:tc>
      </w:tr>
      <w:tr w:rsidR="00275B30" w:rsidRPr="00275B30" w:rsidTr="003F5BF1">
        <w:trPr>
          <w:trHeight w:val="1081"/>
        </w:trPr>
        <w:tc>
          <w:tcPr>
            <w:tcW w:w="1555" w:type="dxa"/>
            <w:tcBorders>
              <w:top w:val="nil"/>
              <w:bottom w:val="nil"/>
            </w:tcBorders>
          </w:tcPr>
          <w:p w:rsidR="00225953" w:rsidRPr="00275B30" w:rsidRDefault="00225953" w:rsidP="003F5BF1">
            <w:pPr>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225953" w:rsidRPr="00275B30" w:rsidRDefault="00225953" w:rsidP="003F5BF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事業者は、</w:t>
            </w:r>
            <w:r w:rsidR="003F5BF1"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の提供に当たり、利用者ができる限り要介護状態とならないで自立した日常生活を営むことができるよう支援することを目的とするものであることを常に意識して</w:t>
            </w:r>
            <w:r w:rsidR="003F5BF1"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の提供に当たっていますか。</w:t>
            </w:r>
          </w:p>
        </w:tc>
        <w:tc>
          <w:tcPr>
            <w:tcW w:w="1277" w:type="dxa"/>
            <w:gridSpan w:val="2"/>
            <w:tcBorders>
              <w:top w:val="single" w:sz="4" w:space="0" w:color="auto"/>
              <w:bottom w:val="single" w:sz="4" w:space="0" w:color="auto"/>
            </w:tcBorders>
          </w:tcPr>
          <w:p w:rsidR="00225953" w:rsidRPr="00275B30" w:rsidRDefault="002C1C52" w:rsidP="00F64502">
            <w:pPr>
              <w:spacing w:line="240" w:lineRule="exact"/>
              <w:ind w:left="360" w:hanging="360"/>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225953"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3F5BF1" w:rsidRPr="00275B30" w:rsidRDefault="00225953" w:rsidP="003F5BF1">
            <w:pPr>
              <w:spacing w:line="240" w:lineRule="exact"/>
              <w:ind w:left="360" w:hanging="360"/>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要綱第39条</w:t>
            </w:r>
          </w:p>
          <w:p w:rsidR="00225953" w:rsidRPr="00275B30" w:rsidRDefault="00225953" w:rsidP="003F5BF1">
            <w:pPr>
              <w:spacing w:line="240" w:lineRule="exact"/>
              <w:ind w:left="360" w:hanging="360"/>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466439">
        <w:trPr>
          <w:trHeight w:val="549"/>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E73EF" w:rsidRPr="00275B30" w:rsidRDefault="00E83C39" w:rsidP="003F5BF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事業者は、利用者がその有する能力を最大限活用することができるような方法によるサービスの提供に努めていますか。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B73CAE"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3F5BF1" w:rsidRPr="00275B30" w:rsidRDefault="00B73CAE" w:rsidP="003F5B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要綱第39条</w:t>
            </w:r>
          </w:p>
          <w:p w:rsidR="000E6935" w:rsidRPr="00275B30" w:rsidRDefault="00B73CAE" w:rsidP="003F5B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w:t>
            </w:r>
          </w:p>
        </w:tc>
      </w:tr>
      <w:tr w:rsidR="00275B30" w:rsidRPr="00275B30" w:rsidTr="00466439">
        <w:trPr>
          <w:trHeight w:val="855"/>
        </w:trPr>
        <w:tc>
          <w:tcPr>
            <w:tcW w:w="1555" w:type="dxa"/>
            <w:tcBorders>
              <w:top w:val="nil"/>
              <w:bottom w:val="single" w:sz="4" w:space="0" w:color="auto"/>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01C9C" w:rsidRPr="00275B30" w:rsidRDefault="000E73EF" w:rsidP="003F5BF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⑤　事業者は、</w:t>
            </w:r>
            <w:r w:rsidR="003F5BF1"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の提供に当たり、利用者とのコミュニケーションを十分に図ることその他の様々な方法により、利用者が主体的に事業に参加するよう適切な働きかけに努めていますか。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E73E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3F5BF1" w:rsidRPr="00275B30" w:rsidRDefault="000E73EF" w:rsidP="003F5B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要綱第39条</w:t>
            </w:r>
          </w:p>
          <w:p w:rsidR="000E6935" w:rsidRPr="00275B30" w:rsidRDefault="000E73EF" w:rsidP="003F5B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第5項</w:t>
            </w:r>
          </w:p>
        </w:tc>
      </w:tr>
      <w:tr w:rsidR="00275B30" w:rsidRPr="00275B30" w:rsidTr="00FC057B">
        <w:trPr>
          <w:trHeight w:val="1102"/>
        </w:trPr>
        <w:tc>
          <w:tcPr>
            <w:tcW w:w="1555" w:type="dxa"/>
            <w:vMerge w:val="restart"/>
            <w:tcBorders>
              <w:top w:val="single" w:sz="4" w:space="0" w:color="auto"/>
            </w:tcBorders>
          </w:tcPr>
          <w:p w:rsidR="00914B5A"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１６</w:t>
            </w:r>
            <w:r w:rsidR="00914B5A" w:rsidRPr="00275B30">
              <w:rPr>
                <w:rFonts w:asciiTheme="majorEastAsia" w:eastAsiaTheme="majorEastAsia" w:hAnsiTheme="majorEastAsia" w:hint="eastAsia"/>
                <w:bCs/>
                <w:color w:val="000000" w:themeColor="text1"/>
                <w:sz w:val="18"/>
                <w:szCs w:val="18"/>
              </w:rPr>
              <w:t xml:space="preserve">　指定介護予防訪問介護相当サービスの具体的取扱方針</w:t>
            </w:r>
          </w:p>
        </w:tc>
        <w:tc>
          <w:tcPr>
            <w:tcW w:w="6095" w:type="dxa"/>
            <w:tcBorders>
              <w:top w:val="single" w:sz="4" w:space="0" w:color="auto"/>
              <w:bottom w:val="single" w:sz="4" w:space="0" w:color="auto"/>
            </w:tcBorders>
          </w:tcPr>
          <w:p w:rsidR="00914B5A" w:rsidRPr="00275B30" w:rsidRDefault="00914B5A" w:rsidP="00FC057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①　</w:t>
            </w:r>
            <w:r w:rsidR="00FC057B"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っては、主治の医師又は歯科医師からの情報の伝達やサービス担当者会議を通じる等の適切な方法により、利用者の心身の状況、その置かれている環境等利用者の日常生活全般の状況の的確な把握を行っていますか。</w:t>
            </w:r>
          </w:p>
        </w:tc>
        <w:tc>
          <w:tcPr>
            <w:tcW w:w="1277" w:type="dxa"/>
            <w:gridSpan w:val="2"/>
            <w:tcBorders>
              <w:top w:val="single" w:sz="4" w:space="0" w:color="auto"/>
              <w:bottom w:val="single" w:sz="4" w:space="0" w:color="auto"/>
            </w:tcBorders>
          </w:tcPr>
          <w:p w:rsidR="00914B5A"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914B5A"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FC057B" w:rsidRPr="00275B30" w:rsidRDefault="00914B5A"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914B5A" w:rsidRPr="00275B30" w:rsidRDefault="00914B5A"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第1号</w:t>
            </w:r>
          </w:p>
        </w:tc>
      </w:tr>
      <w:tr w:rsidR="00275B30" w:rsidRPr="00275B30" w:rsidTr="00466439">
        <w:trPr>
          <w:trHeight w:val="1120"/>
        </w:trPr>
        <w:tc>
          <w:tcPr>
            <w:tcW w:w="1555" w:type="dxa"/>
            <w:vMerge/>
            <w:tcBorders>
              <w:bottom w:val="nil"/>
            </w:tcBorders>
          </w:tcPr>
          <w:p w:rsidR="00914B5A" w:rsidRPr="00275B30" w:rsidRDefault="00914B5A"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914B5A" w:rsidRPr="00275B30" w:rsidRDefault="00914B5A" w:rsidP="00FC057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サービス提供責任者は、利用者の日常生活全般の状況及び希望を踏まえて、指定介護予防訪問介護相当サービスの目標、当該目標を達成するための具体的なサービスの内容、サービスの提供を行う期間等を記載した介護予防訪問介護相当サービス計画を作成していますか。</w:t>
            </w:r>
          </w:p>
        </w:tc>
        <w:tc>
          <w:tcPr>
            <w:tcW w:w="1277" w:type="dxa"/>
            <w:gridSpan w:val="2"/>
            <w:tcBorders>
              <w:top w:val="single" w:sz="4" w:space="0" w:color="auto"/>
              <w:bottom w:val="single" w:sz="4" w:space="0" w:color="auto"/>
            </w:tcBorders>
          </w:tcPr>
          <w:p w:rsidR="00914B5A"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914B5A"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FC057B" w:rsidRPr="00275B30" w:rsidRDefault="00914B5A"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914B5A" w:rsidRPr="00275B30" w:rsidRDefault="00914B5A"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第2号</w:t>
            </w:r>
          </w:p>
        </w:tc>
      </w:tr>
      <w:tr w:rsidR="00275B30" w:rsidRPr="00275B30" w:rsidTr="00466439">
        <w:trPr>
          <w:trHeight w:val="839"/>
        </w:trPr>
        <w:tc>
          <w:tcPr>
            <w:tcW w:w="1555" w:type="dxa"/>
            <w:tcBorders>
              <w:top w:val="nil"/>
              <w:bottom w:val="nil"/>
            </w:tcBorders>
          </w:tcPr>
          <w:p w:rsidR="00914B5A" w:rsidRPr="00275B30" w:rsidRDefault="00914B5A"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914B5A" w:rsidRPr="00275B30" w:rsidRDefault="00914B5A" w:rsidP="00FC057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介護予防訪問介護相当サービス計画は、既に介護予防サービス計画又は介護予防ケアマネジメント計画が作成されている場合は、当該計画の内容に沿って作成していますか。</w:t>
            </w:r>
          </w:p>
        </w:tc>
        <w:tc>
          <w:tcPr>
            <w:tcW w:w="1277" w:type="dxa"/>
            <w:gridSpan w:val="2"/>
            <w:tcBorders>
              <w:top w:val="single" w:sz="4" w:space="0" w:color="auto"/>
              <w:bottom w:val="single" w:sz="4" w:space="0" w:color="auto"/>
            </w:tcBorders>
          </w:tcPr>
          <w:p w:rsidR="00914B5A" w:rsidRPr="00275B30" w:rsidRDefault="002C1C52" w:rsidP="00F64502">
            <w:pPr>
              <w:spacing w:line="240" w:lineRule="exact"/>
              <w:ind w:left="360" w:hanging="360"/>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914B5A"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FC057B" w:rsidRPr="00275B30" w:rsidRDefault="00914B5A" w:rsidP="00FC057B">
            <w:pPr>
              <w:spacing w:line="240" w:lineRule="exact"/>
              <w:ind w:left="360" w:hanging="360"/>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914B5A" w:rsidRPr="00275B30" w:rsidRDefault="00914B5A" w:rsidP="00FC057B">
            <w:pPr>
              <w:spacing w:line="240" w:lineRule="exact"/>
              <w:ind w:left="360" w:hanging="360"/>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第3号</w:t>
            </w:r>
          </w:p>
        </w:tc>
      </w:tr>
      <w:tr w:rsidR="00275B30" w:rsidRPr="00275B30" w:rsidTr="00466439">
        <w:trPr>
          <w:trHeight w:val="836"/>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914B5A" w:rsidRPr="00275B30" w:rsidRDefault="007E4728" w:rsidP="00FC057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サービス提供責任者は、介護予防訪問介護相当サービス計画の作成に当たっては、その内容について利用者又はその家族に対して説明し、利用者の同意を得ていますか。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7E4728"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FC057B" w:rsidRPr="00275B30" w:rsidRDefault="00B71B19"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B71B19" w:rsidP="00FC05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第4号</w:t>
            </w:r>
          </w:p>
        </w:tc>
      </w:tr>
      <w:tr w:rsidR="00275B30" w:rsidRPr="00275B30" w:rsidTr="00466439">
        <w:trPr>
          <w:trHeight w:val="565"/>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B71B19" w:rsidRPr="00275B30" w:rsidRDefault="007E4728" w:rsidP="007B264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⑤　サービス提供責任者は、介護予防訪問介護相当サービス計画を作成した際には、当該介護予防訪問介護相当サービス計画を利用者に交付していますか。</w:t>
            </w:r>
          </w:p>
        </w:tc>
        <w:tc>
          <w:tcPr>
            <w:tcW w:w="1277" w:type="dxa"/>
            <w:gridSpan w:val="2"/>
            <w:tcBorders>
              <w:top w:val="dotted"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7E4728" w:rsidRPr="00275B30">
              <w:rPr>
                <w:rFonts w:asciiTheme="majorEastAsia" w:eastAsiaTheme="majorEastAsia" w:hAnsiTheme="majorEastAsia" w:hint="eastAsia"/>
                <w:bCs/>
                <w:color w:val="000000" w:themeColor="text1"/>
                <w:sz w:val="18"/>
                <w:szCs w:val="18"/>
              </w:rPr>
              <w:t>いない</w:t>
            </w:r>
          </w:p>
        </w:tc>
        <w:tc>
          <w:tcPr>
            <w:tcW w:w="1558" w:type="dxa"/>
            <w:tcBorders>
              <w:top w:val="dotted" w:sz="4" w:space="0" w:color="auto"/>
              <w:bottom w:val="single" w:sz="4" w:space="0" w:color="auto"/>
            </w:tcBorders>
          </w:tcPr>
          <w:p w:rsidR="007B2647" w:rsidRPr="00275B30" w:rsidRDefault="00B71B19" w:rsidP="007B264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B71B19" w:rsidP="007B264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第5号</w:t>
            </w:r>
          </w:p>
        </w:tc>
      </w:tr>
      <w:tr w:rsidR="00275B30" w:rsidRPr="00275B30" w:rsidTr="007B2647">
        <w:trPr>
          <w:trHeight w:val="743"/>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C74ED6" w:rsidRPr="00275B30" w:rsidRDefault="00C74ED6" w:rsidP="007B264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⑥　</w:t>
            </w:r>
            <w:r w:rsidR="007B2647"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の提供に当たっては、介護予防訪問介護相当サービス計画に基づき、利用者が日常生活を営むのに必要な支援を行っていますか。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762A8"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7B2647" w:rsidRPr="00275B30" w:rsidRDefault="00C74ED6" w:rsidP="007B264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C74ED6" w:rsidP="007B264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第6号</w:t>
            </w:r>
          </w:p>
        </w:tc>
      </w:tr>
      <w:tr w:rsidR="00275B30" w:rsidRPr="00275B30" w:rsidTr="00466439">
        <w:trPr>
          <w:trHeight w:val="837"/>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C74ED6" w:rsidRPr="00275B30" w:rsidRDefault="00C74ED6" w:rsidP="007B264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⑦　</w:t>
            </w:r>
            <w:r w:rsidR="007B2647"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の提供に当たっては、懇切丁寧に行うことを旨とし、利用者又はその家族に対し、サービスの提供方法等について、理解しやすいように説明を行って</w:t>
            </w:r>
            <w:r w:rsidR="00ED03B6" w:rsidRPr="00275B30">
              <w:rPr>
                <w:rFonts w:asciiTheme="majorEastAsia" w:eastAsiaTheme="majorEastAsia" w:hAnsiTheme="majorEastAsia" w:hint="eastAsia"/>
                <w:bCs/>
                <w:color w:val="000000" w:themeColor="text1"/>
                <w:sz w:val="18"/>
                <w:szCs w:val="18"/>
              </w:rPr>
              <w:t>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762A8"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A30A97" w:rsidRPr="00275B30" w:rsidRDefault="00C74ED6"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C74ED6"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第7号</w:t>
            </w:r>
          </w:p>
        </w:tc>
      </w:tr>
      <w:tr w:rsidR="00275B30" w:rsidRPr="00275B30" w:rsidTr="00884E65">
        <w:trPr>
          <w:trHeight w:val="1121"/>
        </w:trPr>
        <w:tc>
          <w:tcPr>
            <w:tcW w:w="1555" w:type="dxa"/>
            <w:tcBorders>
              <w:top w:val="nil"/>
              <w:bottom w:val="nil"/>
            </w:tcBorders>
          </w:tcPr>
          <w:p w:rsidR="00A30A97" w:rsidRPr="00275B30" w:rsidRDefault="00A30A97" w:rsidP="00A30A9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A30A97" w:rsidRPr="00275B30" w:rsidRDefault="00A30A97" w:rsidP="00A30A9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⑧　指定介護予防訪問介護相当サービスの提供に当たっては、当該利用者又は他の利用者等の生命又は身体を保護するため緊急やむを得ない場合を除き、</w:t>
            </w:r>
            <w:r w:rsidR="00884E65" w:rsidRPr="00275B30">
              <w:rPr>
                <w:rFonts w:asciiTheme="majorEastAsia" w:eastAsiaTheme="majorEastAsia" w:hAnsiTheme="majorEastAsia" w:hint="eastAsia"/>
                <w:bCs/>
                <w:color w:val="000000" w:themeColor="text1"/>
                <w:sz w:val="18"/>
                <w:szCs w:val="18"/>
              </w:rPr>
              <w:t>身体的拘束その他利用者の行動を制限する行為（以下「</w:t>
            </w:r>
            <w:r w:rsidRPr="00275B30">
              <w:rPr>
                <w:rFonts w:asciiTheme="majorEastAsia" w:eastAsiaTheme="majorEastAsia" w:hAnsiTheme="majorEastAsia" w:hint="eastAsia"/>
                <w:bCs/>
                <w:color w:val="000000" w:themeColor="text1"/>
                <w:sz w:val="18"/>
                <w:szCs w:val="18"/>
              </w:rPr>
              <w:t>身体的拘束等</w:t>
            </w:r>
            <w:r w:rsidR="00884E65" w:rsidRPr="00275B30">
              <w:rPr>
                <w:rFonts w:asciiTheme="majorEastAsia" w:eastAsiaTheme="majorEastAsia" w:hAnsiTheme="majorEastAsia" w:hint="eastAsia"/>
                <w:bCs/>
                <w:color w:val="000000" w:themeColor="text1"/>
                <w:sz w:val="18"/>
                <w:szCs w:val="18"/>
              </w:rPr>
              <w:t>」という。）</w:t>
            </w:r>
            <w:r w:rsidRPr="00275B30">
              <w:rPr>
                <w:rFonts w:asciiTheme="majorEastAsia" w:eastAsiaTheme="majorEastAsia" w:hAnsiTheme="majorEastAsia" w:hint="eastAsia"/>
                <w:bCs/>
                <w:color w:val="000000" w:themeColor="text1"/>
                <w:sz w:val="18"/>
                <w:szCs w:val="18"/>
              </w:rPr>
              <w:t>を行っていませんか。</w:t>
            </w:r>
          </w:p>
        </w:tc>
        <w:tc>
          <w:tcPr>
            <w:tcW w:w="1277" w:type="dxa"/>
            <w:gridSpan w:val="2"/>
            <w:tcBorders>
              <w:top w:val="single" w:sz="4" w:space="0" w:color="auto"/>
              <w:bottom w:val="single" w:sz="4" w:space="0" w:color="auto"/>
            </w:tcBorders>
          </w:tcPr>
          <w:p w:rsidR="00A30A97" w:rsidRPr="00275B30" w:rsidRDefault="00A30A97" w:rsidP="00A30A97">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いない　いる</w:t>
            </w:r>
          </w:p>
        </w:tc>
        <w:tc>
          <w:tcPr>
            <w:tcW w:w="1558" w:type="dxa"/>
            <w:tcBorders>
              <w:top w:val="single" w:sz="4" w:space="0" w:color="auto"/>
              <w:bottom w:val="single" w:sz="4" w:space="0" w:color="auto"/>
            </w:tcBorders>
          </w:tcPr>
          <w:p w:rsidR="00A30A97" w:rsidRPr="00275B30" w:rsidRDefault="00A30A97"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A30A97" w:rsidRPr="00275B30" w:rsidRDefault="00A30A97"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第8号</w:t>
            </w:r>
          </w:p>
        </w:tc>
      </w:tr>
      <w:tr w:rsidR="00275B30" w:rsidRPr="00275B30" w:rsidTr="00A30A97">
        <w:trPr>
          <w:trHeight w:val="553"/>
        </w:trPr>
        <w:tc>
          <w:tcPr>
            <w:tcW w:w="1555" w:type="dxa"/>
            <w:tcBorders>
              <w:top w:val="nil"/>
              <w:bottom w:val="nil"/>
            </w:tcBorders>
          </w:tcPr>
          <w:p w:rsidR="00A30A97" w:rsidRPr="00275B30" w:rsidRDefault="00A30A97" w:rsidP="00A30A9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A30A97" w:rsidRPr="00275B30" w:rsidRDefault="00A30A97" w:rsidP="00A30A9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⑨　身体的拘束等を行う場合には、その態様及び時間、その際の利用者の心身の状況並びに緊急やむを得ない理由を記録していますか。</w:t>
            </w:r>
          </w:p>
        </w:tc>
        <w:tc>
          <w:tcPr>
            <w:tcW w:w="1277" w:type="dxa"/>
            <w:gridSpan w:val="2"/>
            <w:tcBorders>
              <w:top w:val="single" w:sz="4" w:space="0" w:color="auto"/>
              <w:bottom w:val="dotted" w:sz="4" w:space="0" w:color="auto"/>
            </w:tcBorders>
          </w:tcPr>
          <w:p w:rsidR="00A30A97" w:rsidRPr="00275B30" w:rsidRDefault="00A30A97" w:rsidP="00A30A97">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A30A97" w:rsidRPr="00275B30" w:rsidRDefault="00A30A97"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A30A97" w:rsidRPr="00275B30" w:rsidRDefault="00A30A97"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第9号</w:t>
            </w:r>
          </w:p>
        </w:tc>
      </w:tr>
      <w:tr w:rsidR="00275B30" w:rsidRPr="00275B30" w:rsidTr="00A30A97">
        <w:trPr>
          <w:trHeight w:val="553"/>
        </w:trPr>
        <w:tc>
          <w:tcPr>
            <w:tcW w:w="1555" w:type="dxa"/>
            <w:tcBorders>
              <w:top w:val="nil"/>
              <w:bottom w:val="nil"/>
            </w:tcBorders>
          </w:tcPr>
          <w:p w:rsidR="00A30A97" w:rsidRPr="00275B30" w:rsidRDefault="00A30A97" w:rsidP="00A30A9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A30A97" w:rsidRPr="00275B30" w:rsidRDefault="00A30A97" w:rsidP="00A30A97">
            <w:pPr>
              <w:spacing w:afterLines="30" w:after="97"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を記録しておくことが必要です。</w:t>
            </w:r>
          </w:p>
        </w:tc>
        <w:tc>
          <w:tcPr>
            <w:tcW w:w="1277" w:type="dxa"/>
            <w:gridSpan w:val="2"/>
            <w:tcBorders>
              <w:top w:val="dotted" w:sz="4" w:space="0" w:color="auto"/>
              <w:bottom w:val="single" w:sz="4" w:space="0" w:color="auto"/>
            </w:tcBorders>
          </w:tcPr>
          <w:p w:rsidR="00A30A97" w:rsidRPr="00275B30" w:rsidRDefault="00A30A97" w:rsidP="00A30A97">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A30A97" w:rsidRPr="00275B30" w:rsidRDefault="00A30A97" w:rsidP="008651AF">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8651AF"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平11老企25第3の</w:t>
            </w:r>
            <w:r w:rsidR="008651AF" w:rsidRPr="00275B30">
              <w:rPr>
                <w:rFonts w:asciiTheme="majorEastAsia" w:eastAsiaTheme="majorEastAsia" w:hAnsiTheme="majorEastAsia" w:hint="eastAsia"/>
                <w:bCs/>
                <w:color w:val="000000" w:themeColor="text1"/>
                <w:sz w:val="18"/>
                <w:szCs w:val="18"/>
              </w:rPr>
              <w:t>一</w:t>
            </w:r>
            <w:r w:rsidRPr="00275B30">
              <w:rPr>
                <w:rFonts w:asciiTheme="majorEastAsia" w:eastAsiaTheme="majorEastAsia" w:hAnsiTheme="majorEastAsia" w:hint="eastAsia"/>
                <w:bCs/>
                <w:color w:val="000000" w:themeColor="text1"/>
                <w:sz w:val="18"/>
                <w:szCs w:val="18"/>
              </w:rPr>
              <w:t>の3(1</w:t>
            </w:r>
            <w:r w:rsidR="008651AF" w:rsidRPr="00275B30">
              <w:rPr>
                <w:rFonts w:asciiTheme="majorEastAsia" w:eastAsiaTheme="majorEastAsia" w:hAnsiTheme="majorEastAsia" w:hint="eastAsia"/>
                <w:bCs/>
                <w:color w:val="000000" w:themeColor="text1"/>
                <w:sz w:val="18"/>
                <w:szCs w:val="18"/>
              </w:rPr>
              <w:t>3</w:t>
            </w:r>
            <w:r w:rsidRPr="00275B30">
              <w:rPr>
                <w:rFonts w:asciiTheme="majorEastAsia" w:eastAsiaTheme="majorEastAsia" w:hAnsiTheme="majorEastAsia" w:hint="eastAsia"/>
                <w:bCs/>
                <w:color w:val="000000" w:themeColor="text1"/>
                <w:sz w:val="18"/>
                <w:szCs w:val="18"/>
              </w:rPr>
              <w:t>)</w:t>
            </w:r>
            <w:r w:rsidR="008651AF" w:rsidRPr="00275B30">
              <w:rPr>
                <w:rFonts w:asciiTheme="majorEastAsia" w:eastAsiaTheme="majorEastAsia" w:hAnsiTheme="majorEastAsia" w:hint="eastAsia"/>
                <w:bCs/>
                <w:color w:val="000000" w:themeColor="text1"/>
                <w:sz w:val="18"/>
                <w:szCs w:val="18"/>
              </w:rPr>
              <w:t>③)</w:t>
            </w:r>
          </w:p>
        </w:tc>
      </w:tr>
      <w:tr w:rsidR="00275B30" w:rsidRPr="00275B30" w:rsidTr="00466439">
        <w:trPr>
          <w:trHeight w:val="697"/>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4C1A25" w:rsidRPr="00275B30" w:rsidRDefault="00EC56C5" w:rsidP="00A30A9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⑩</w:t>
            </w:r>
            <w:r w:rsidR="00C74ED6" w:rsidRPr="00275B30">
              <w:rPr>
                <w:rFonts w:asciiTheme="majorEastAsia" w:eastAsiaTheme="majorEastAsia" w:hAnsiTheme="majorEastAsia" w:hint="eastAsia"/>
                <w:bCs/>
                <w:color w:val="000000" w:themeColor="text1"/>
                <w:sz w:val="18"/>
                <w:szCs w:val="18"/>
              </w:rPr>
              <w:t xml:space="preserve">　</w:t>
            </w:r>
            <w:r w:rsidR="00A30A97" w:rsidRPr="00275B30">
              <w:rPr>
                <w:rFonts w:asciiTheme="majorEastAsia" w:eastAsiaTheme="majorEastAsia" w:hAnsiTheme="majorEastAsia" w:hint="eastAsia"/>
                <w:bCs/>
                <w:color w:val="000000" w:themeColor="text1"/>
                <w:sz w:val="18"/>
                <w:szCs w:val="18"/>
              </w:rPr>
              <w:t>指定介護予防訪問介護相当サービス</w:t>
            </w:r>
            <w:r w:rsidR="00C74ED6" w:rsidRPr="00275B30">
              <w:rPr>
                <w:rFonts w:asciiTheme="majorEastAsia" w:eastAsiaTheme="majorEastAsia" w:hAnsiTheme="majorEastAsia" w:hint="eastAsia"/>
                <w:bCs/>
                <w:color w:val="000000" w:themeColor="text1"/>
                <w:sz w:val="18"/>
                <w:szCs w:val="18"/>
              </w:rPr>
              <w:t>の提供に当たっては、介護技術の進歩に対応し、適切な介護技術をもってサービスの提供を行っていますか。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762A8"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A30A97" w:rsidRPr="00275B30" w:rsidRDefault="00C74ED6"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C74ED6" w:rsidP="00A30A9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w:t>
            </w:r>
            <w:r w:rsidR="00EC56C5" w:rsidRPr="00275B30">
              <w:rPr>
                <w:rFonts w:asciiTheme="majorEastAsia" w:eastAsiaTheme="majorEastAsia" w:hAnsiTheme="majorEastAsia" w:hint="eastAsia"/>
                <w:bCs/>
                <w:color w:val="000000" w:themeColor="text1"/>
                <w:sz w:val="18"/>
                <w:szCs w:val="18"/>
              </w:rPr>
              <w:t>10</w:t>
            </w:r>
            <w:r w:rsidRPr="00275B30">
              <w:rPr>
                <w:rFonts w:asciiTheme="majorEastAsia" w:eastAsiaTheme="majorEastAsia" w:hAnsiTheme="majorEastAsia" w:hint="eastAsia"/>
                <w:bCs/>
                <w:color w:val="000000" w:themeColor="text1"/>
                <w:sz w:val="18"/>
                <w:szCs w:val="18"/>
              </w:rPr>
              <w:t>号</w:t>
            </w:r>
          </w:p>
        </w:tc>
      </w:tr>
      <w:tr w:rsidR="00275B30" w:rsidRPr="00275B30" w:rsidTr="00EC56C5">
        <w:trPr>
          <w:trHeight w:val="2282"/>
        </w:trPr>
        <w:tc>
          <w:tcPr>
            <w:tcW w:w="1555" w:type="dxa"/>
            <w:tcBorders>
              <w:top w:val="nil"/>
              <w:bottom w:val="nil"/>
            </w:tcBorders>
          </w:tcPr>
          <w:p w:rsidR="009C5B8E" w:rsidRPr="00275B30" w:rsidRDefault="009C5B8E"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803434" w:rsidRPr="00275B30" w:rsidRDefault="00EC56C5" w:rsidP="00EC56C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⑪</w:t>
            </w:r>
            <w:r w:rsidR="00803434" w:rsidRPr="00275B30">
              <w:rPr>
                <w:rFonts w:asciiTheme="majorEastAsia" w:eastAsiaTheme="majorEastAsia" w:hAnsiTheme="majorEastAsia" w:hint="eastAsia"/>
                <w:bCs/>
                <w:color w:val="000000" w:themeColor="text1"/>
                <w:sz w:val="18"/>
                <w:szCs w:val="18"/>
              </w:rPr>
              <w:t xml:space="preserve">　サービス提供責任者は、</w:t>
            </w:r>
            <w:r w:rsidRPr="00275B30">
              <w:rPr>
                <w:rFonts w:asciiTheme="majorEastAsia" w:eastAsiaTheme="majorEastAsia" w:hAnsiTheme="majorEastAsia" w:hint="eastAsia"/>
                <w:bCs/>
                <w:color w:val="000000" w:themeColor="text1"/>
                <w:sz w:val="18"/>
                <w:szCs w:val="18"/>
              </w:rPr>
              <w:t>介護予防</w:t>
            </w:r>
            <w:r w:rsidR="00803434" w:rsidRPr="00275B30">
              <w:rPr>
                <w:rFonts w:asciiTheme="majorEastAsia" w:eastAsiaTheme="majorEastAsia" w:hAnsiTheme="majorEastAsia" w:hint="eastAsia"/>
                <w:bCs/>
                <w:color w:val="000000" w:themeColor="text1"/>
                <w:sz w:val="18"/>
                <w:szCs w:val="18"/>
              </w:rPr>
              <w:t>訪問介護相当サービス計画に基づく</w:t>
            </w:r>
            <w:r w:rsidRPr="00275B30">
              <w:rPr>
                <w:rFonts w:asciiTheme="majorEastAsia" w:eastAsiaTheme="majorEastAsia" w:hAnsiTheme="majorEastAsia" w:hint="eastAsia"/>
                <w:bCs/>
                <w:color w:val="000000" w:themeColor="text1"/>
                <w:sz w:val="18"/>
                <w:szCs w:val="18"/>
              </w:rPr>
              <w:t>指定介護予防訪問介護相当サービス</w:t>
            </w:r>
            <w:r w:rsidR="00803434" w:rsidRPr="00275B30">
              <w:rPr>
                <w:rFonts w:asciiTheme="majorEastAsia" w:eastAsiaTheme="majorEastAsia" w:hAnsiTheme="majorEastAsia" w:hint="eastAsia"/>
                <w:bCs/>
                <w:color w:val="000000" w:themeColor="text1"/>
                <w:sz w:val="18"/>
                <w:szCs w:val="18"/>
              </w:rPr>
              <w:t>の提供の開始時から、少なくとも１月に１回は、当該</w:t>
            </w:r>
            <w:r w:rsidRPr="00275B30">
              <w:rPr>
                <w:rFonts w:asciiTheme="majorEastAsia" w:eastAsiaTheme="majorEastAsia" w:hAnsiTheme="majorEastAsia" w:hint="eastAsia"/>
                <w:bCs/>
                <w:color w:val="000000" w:themeColor="text1"/>
                <w:sz w:val="18"/>
                <w:szCs w:val="18"/>
              </w:rPr>
              <w:t>介護予防</w:t>
            </w:r>
            <w:r w:rsidR="00803434" w:rsidRPr="00275B30">
              <w:rPr>
                <w:rFonts w:asciiTheme="majorEastAsia" w:eastAsiaTheme="majorEastAsia" w:hAnsiTheme="majorEastAsia" w:hint="eastAsia"/>
                <w:bCs/>
                <w:color w:val="000000" w:themeColor="text1"/>
                <w:sz w:val="18"/>
                <w:szCs w:val="18"/>
              </w:rPr>
              <w:t>訪問介護相当サービス計画に係る利用者の状態、当該利用者に対する</w:t>
            </w:r>
            <w:r w:rsidRPr="00275B30">
              <w:rPr>
                <w:rFonts w:asciiTheme="majorEastAsia" w:eastAsiaTheme="majorEastAsia" w:hAnsiTheme="majorEastAsia" w:hint="eastAsia"/>
                <w:bCs/>
                <w:color w:val="000000" w:themeColor="text1"/>
                <w:sz w:val="18"/>
                <w:szCs w:val="18"/>
              </w:rPr>
              <w:t>指定介護予防訪問介護相当</w:t>
            </w:r>
            <w:r w:rsidR="00803434" w:rsidRPr="00275B30">
              <w:rPr>
                <w:rFonts w:asciiTheme="majorEastAsia" w:eastAsiaTheme="majorEastAsia" w:hAnsiTheme="majorEastAsia" w:hint="eastAsia"/>
                <w:bCs/>
                <w:color w:val="000000" w:themeColor="text1"/>
                <w:sz w:val="18"/>
                <w:szCs w:val="18"/>
              </w:rPr>
              <w:t>サービスの提供状況等について、当該サービスの提供に係る介護予防サービス計画を作成した介護予防支援事業者</w:t>
            </w:r>
            <w:r w:rsidRPr="00275B30">
              <w:rPr>
                <w:rFonts w:asciiTheme="majorEastAsia" w:eastAsiaTheme="majorEastAsia" w:hAnsiTheme="majorEastAsia" w:hint="eastAsia"/>
                <w:bCs/>
                <w:color w:val="000000" w:themeColor="text1"/>
                <w:sz w:val="18"/>
                <w:szCs w:val="18"/>
              </w:rPr>
              <w:t>又は介護予防ケアマネジメント計画を作成した第１号介護予防支援事業者</w:t>
            </w:r>
            <w:r w:rsidR="00803434" w:rsidRPr="00275B30">
              <w:rPr>
                <w:rFonts w:asciiTheme="majorEastAsia" w:eastAsiaTheme="majorEastAsia" w:hAnsiTheme="majorEastAsia" w:hint="eastAsia"/>
                <w:bCs/>
                <w:color w:val="000000" w:themeColor="text1"/>
                <w:sz w:val="18"/>
                <w:szCs w:val="18"/>
              </w:rPr>
              <w:t>に報告するとともに、当該</w:t>
            </w:r>
            <w:r w:rsidRPr="00275B30">
              <w:rPr>
                <w:rFonts w:asciiTheme="majorEastAsia" w:eastAsiaTheme="majorEastAsia" w:hAnsiTheme="majorEastAsia" w:hint="eastAsia"/>
                <w:bCs/>
                <w:color w:val="000000" w:themeColor="text1"/>
                <w:sz w:val="18"/>
                <w:szCs w:val="18"/>
              </w:rPr>
              <w:t>介護予防</w:t>
            </w:r>
            <w:r w:rsidR="00803434" w:rsidRPr="00275B30">
              <w:rPr>
                <w:rFonts w:asciiTheme="majorEastAsia" w:eastAsiaTheme="majorEastAsia" w:hAnsiTheme="majorEastAsia" w:hint="eastAsia"/>
                <w:bCs/>
                <w:color w:val="000000" w:themeColor="text1"/>
                <w:sz w:val="18"/>
                <w:szCs w:val="18"/>
              </w:rPr>
              <w:t>訪問介護相当サービス計画に記載した</w:t>
            </w:r>
            <w:r w:rsidRPr="00275B30">
              <w:rPr>
                <w:rFonts w:asciiTheme="majorEastAsia" w:eastAsiaTheme="majorEastAsia" w:hAnsiTheme="majorEastAsia" w:hint="eastAsia"/>
                <w:bCs/>
                <w:color w:val="000000" w:themeColor="text1"/>
                <w:sz w:val="18"/>
                <w:szCs w:val="18"/>
              </w:rPr>
              <w:t>指定介護予防訪問介護相当サービス</w:t>
            </w:r>
            <w:r w:rsidR="00803434" w:rsidRPr="00275B30">
              <w:rPr>
                <w:rFonts w:asciiTheme="majorEastAsia" w:eastAsiaTheme="majorEastAsia" w:hAnsiTheme="majorEastAsia" w:hint="eastAsia"/>
                <w:bCs/>
                <w:color w:val="000000" w:themeColor="text1"/>
                <w:sz w:val="18"/>
                <w:szCs w:val="18"/>
              </w:rPr>
              <w:t>の提供を行う期間が終了する</w:t>
            </w:r>
            <w:r w:rsidR="00884E65" w:rsidRPr="00275B30">
              <w:rPr>
                <w:rFonts w:asciiTheme="majorEastAsia" w:eastAsiaTheme="majorEastAsia" w:hAnsiTheme="majorEastAsia" w:hint="eastAsia"/>
                <w:bCs/>
                <w:color w:val="000000" w:themeColor="text1"/>
                <w:sz w:val="18"/>
                <w:szCs w:val="18"/>
              </w:rPr>
              <w:t>時</w:t>
            </w:r>
            <w:r w:rsidR="00803434" w:rsidRPr="00275B30">
              <w:rPr>
                <w:rFonts w:asciiTheme="majorEastAsia" w:eastAsiaTheme="majorEastAsia" w:hAnsiTheme="majorEastAsia" w:hint="eastAsia"/>
                <w:bCs/>
                <w:color w:val="000000" w:themeColor="text1"/>
                <w:sz w:val="18"/>
                <w:szCs w:val="18"/>
              </w:rPr>
              <w:t>までに、少なくとも１回は、当該</w:t>
            </w:r>
            <w:r w:rsidRPr="00275B30">
              <w:rPr>
                <w:rFonts w:asciiTheme="majorEastAsia" w:eastAsiaTheme="majorEastAsia" w:hAnsiTheme="majorEastAsia" w:hint="eastAsia"/>
                <w:bCs/>
                <w:color w:val="000000" w:themeColor="text1"/>
                <w:sz w:val="18"/>
                <w:szCs w:val="18"/>
              </w:rPr>
              <w:t>介護予防</w:t>
            </w:r>
            <w:r w:rsidR="00803434" w:rsidRPr="00275B30">
              <w:rPr>
                <w:rFonts w:asciiTheme="majorEastAsia" w:eastAsiaTheme="majorEastAsia" w:hAnsiTheme="majorEastAsia" w:hint="eastAsia"/>
                <w:bCs/>
                <w:color w:val="000000" w:themeColor="text1"/>
                <w:sz w:val="18"/>
                <w:szCs w:val="18"/>
              </w:rPr>
              <w:t>訪問介護相当サービス計画の実施状況の把握（モニタリング）を行っていますか。</w:t>
            </w:r>
          </w:p>
        </w:tc>
        <w:tc>
          <w:tcPr>
            <w:tcW w:w="1277" w:type="dxa"/>
            <w:gridSpan w:val="2"/>
            <w:tcBorders>
              <w:top w:val="single" w:sz="4" w:space="0" w:color="auto"/>
              <w:bottom w:val="single" w:sz="4" w:space="0" w:color="auto"/>
            </w:tcBorders>
          </w:tcPr>
          <w:p w:rsidR="009C5B8E"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762A8"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EC56C5" w:rsidRPr="00275B30" w:rsidRDefault="00263193" w:rsidP="00EC56C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9C5B8E" w:rsidRPr="00275B30" w:rsidRDefault="00263193" w:rsidP="00EC56C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w:t>
            </w:r>
            <w:r w:rsidR="00EC56C5" w:rsidRPr="00275B30">
              <w:rPr>
                <w:rFonts w:asciiTheme="majorEastAsia" w:eastAsiaTheme="majorEastAsia" w:hAnsiTheme="majorEastAsia" w:hint="eastAsia"/>
                <w:bCs/>
                <w:color w:val="000000" w:themeColor="text1"/>
                <w:sz w:val="18"/>
                <w:szCs w:val="18"/>
              </w:rPr>
              <w:t>11</w:t>
            </w:r>
            <w:r w:rsidRPr="00275B30">
              <w:rPr>
                <w:rFonts w:asciiTheme="majorEastAsia" w:eastAsiaTheme="majorEastAsia" w:hAnsiTheme="majorEastAsia" w:hint="eastAsia"/>
                <w:bCs/>
                <w:color w:val="000000" w:themeColor="text1"/>
                <w:sz w:val="18"/>
                <w:szCs w:val="18"/>
              </w:rPr>
              <w:t>号</w:t>
            </w:r>
          </w:p>
        </w:tc>
      </w:tr>
      <w:tr w:rsidR="00275B30" w:rsidRPr="00275B30" w:rsidTr="008651AF">
        <w:trPr>
          <w:trHeight w:val="982"/>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45244E" w:rsidRPr="00275B30" w:rsidRDefault="008651AF" w:rsidP="008651A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⑫</w:t>
            </w:r>
            <w:r w:rsidR="00005760" w:rsidRPr="00275B30">
              <w:rPr>
                <w:rFonts w:asciiTheme="majorEastAsia" w:eastAsiaTheme="majorEastAsia" w:hAnsiTheme="majorEastAsia" w:hint="eastAsia"/>
                <w:bCs/>
                <w:color w:val="000000" w:themeColor="text1"/>
                <w:sz w:val="18"/>
                <w:szCs w:val="18"/>
              </w:rPr>
              <w:t xml:space="preserve">　サービス提供責任者は、モニタリングの結果を記録し、当該記録を当該サービスの提供に係る介護予防サービス計画を作成した介護予防支援事業者又は介護予防ケアマネジメント計画を作成した第</w:t>
            </w:r>
            <w:r w:rsidRPr="00275B30">
              <w:rPr>
                <w:rFonts w:asciiTheme="majorEastAsia" w:eastAsiaTheme="majorEastAsia" w:hAnsiTheme="majorEastAsia" w:hint="eastAsia"/>
                <w:bCs/>
                <w:color w:val="000000" w:themeColor="text1"/>
                <w:sz w:val="18"/>
                <w:szCs w:val="18"/>
              </w:rPr>
              <w:t>１</w:t>
            </w:r>
            <w:r w:rsidR="00005760" w:rsidRPr="00275B30">
              <w:rPr>
                <w:rFonts w:asciiTheme="majorEastAsia" w:eastAsiaTheme="majorEastAsia" w:hAnsiTheme="majorEastAsia" w:hint="eastAsia"/>
                <w:bCs/>
                <w:color w:val="000000" w:themeColor="text1"/>
                <w:sz w:val="18"/>
                <w:szCs w:val="18"/>
              </w:rPr>
              <w:t>号介護予防支援事業者に報告していますか。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925193"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8651AF" w:rsidRPr="00275B30" w:rsidRDefault="00925193"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925193"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w:t>
            </w:r>
            <w:r w:rsidR="008651AF" w:rsidRPr="00275B30">
              <w:rPr>
                <w:rFonts w:asciiTheme="majorEastAsia" w:eastAsiaTheme="majorEastAsia" w:hAnsiTheme="majorEastAsia" w:hint="eastAsia"/>
                <w:bCs/>
                <w:color w:val="000000" w:themeColor="text1"/>
                <w:sz w:val="18"/>
                <w:szCs w:val="18"/>
              </w:rPr>
              <w:t>2</w:t>
            </w:r>
            <w:r w:rsidRPr="00275B30">
              <w:rPr>
                <w:rFonts w:asciiTheme="majorEastAsia" w:eastAsiaTheme="majorEastAsia" w:hAnsiTheme="majorEastAsia" w:hint="eastAsia"/>
                <w:bCs/>
                <w:color w:val="000000" w:themeColor="text1"/>
                <w:sz w:val="18"/>
                <w:szCs w:val="18"/>
              </w:rPr>
              <w:t>号</w:t>
            </w:r>
          </w:p>
        </w:tc>
      </w:tr>
      <w:tr w:rsidR="00275B30" w:rsidRPr="00275B30" w:rsidTr="008651AF">
        <w:trPr>
          <w:trHeight w:val="556"/>
        </w:trPr>
        <w:tc>
          <w:tcPr>
            <w:tcW w:w="1555" w:type="dxa"/>
            <w:tcBorders>
              <w:top w:val="nil"/>
              <w:bottom w:val="nil"/>
            </w:tcBorders>
          </w:tcPr>
          <w:p w:rsidR="000E6935" w:rsidRPr="00275B30" w:rsidRDefault="000E6935"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390047" w:rsidRPr="00275B30" w:rsidRDefault="008651AF" w:rsidP="008651A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⑬</w:t>
            </w:r>
            <w:r w:rsidR="00390047" w:rsidRPr="00275B30">
              <w:rPr>
                <w:rFonts w:asciiTheme="majorEastAsia" w:eastAsiaTheme="majorEastAsia" w:hAnsiTheme="majorEastAsia" w:hint="eastAsia"/>
                <w:bCs/>
                <w:color w:val="000000" w:themeColor="text1"/>
                <w:sz w:val="18"/>
                <w:szCs w:val="18"/>
              </w:rPr>
              <w:t xml:space="preserve">　サービス提供責任者は、モニタリングの結果を踏まえ、必要に応じて介護予防訪問介護相当サービス計画の変更を行っていますか。</w:t>
            </w:r>
          </w:p>
        </w:tc>
        <w:tc>
          <w:tcPr>
            <w:tcW w:w="1277" w:type="dxa"/>
            <w:gridSpan w:val="2"/>
            <w:tcBorders>
              <w:top w:val="single" w:sz="4" w:space="0" w:color="auto"/>
              <w:bottom w:val="single" w:sz="4" w:space="0" w:color="auto"/>
            </w:tcBorders>
          </w:tcPr>
          <w:p w:rsidR="000E6935" w:rsidRPr="00275B30" w:rsidRDefault="002C1C52"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390047"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8651AF" w:rsidRPr="00275B30" w:rsidRDefault="006E6F70"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0E6935" w:rsidRPr="00275B30" w:rsidRDefault="006E6F70"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w:t>
            </w:r>
            <w:r w:rsidR="008651AF" w:rsidRPr="00275B30">
              <w:rPr>
                <w:rFonts w:asciiTheme="majorEastAsia" w:eastAsiaTheme="majorEastAsia" w:hAnsiTheme="majorEastAsia" w:hint="eastAsia"/>
                <w:bCs/>
                <w:color w:val="000000" w:themeColor="text1"/>
                <w:sz w:val="18"/>
                <w:szCs w:val="18"/>
              </w:rPr>
              <w:t>13</w:t>
            </w:r>
            <w:r w:rsidRPr="00275B30">
              <w:rPr>
                <w:rFonts w:asciiTheme="majorEastAsia" w:eastAsiaTheme="majorEastAsia" w:hAnsiTheme="majorEastAsia" w:hint="eastAsia"/>
                <w:bCs/>
                <w:color w:val="000000" w:themeColor="text1"/>
                <w:sz w:val="18"/>
                <w:szCs w:val="18"/>
              </w:rPr>
              <w:t>号</w:t>
            </w:r>
          </w:p>
        </w:tc>
      </w:tr>
      <w:tr w:rsidR="00275B30" w:rsidRPr="00275B30" w:rsidTr="00BF31A7">
        <w:trPr>
          <w:trHeight w:val="594"/>
        </w:trPr>
        <w:tc>
          <w:tcPr>
            <w:tcW w:w="1555" w:type="dxa"/>
            <w:vMerge w:val="restart"/>
            <w:tcBorders>
              <w:top w:val="nil"/>
            </w:tcBorders>
          </w:tcPr>
          <w:p w:rsidR="001E5CA4" w:rsidRPr="00275B30" w:rsidRDefault="001E5CA4" w:rsidP="008651A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1E5CA4" w:rsidRPr="00275B30" w:rsidRDefault="00884E65" w:rsidP="008651A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⑭</w:t>
            </w:r>
            <w:r w:rsidR="008651AF" w:rsidRPr="00275B30">
              <w:rPr>
                <w:rFonts w:asciiTheme="majorEastAsia" w:eastAsiaTheme="majorEastAsia" w:hAnsiTheme="majorEastAsia" w:hint="eastAsia"/>
                <w:bCs/>
                <w:color w:val="000000" w:themeColor="text1"/>
                <w:sz w:val="18"/>
                <w:szCs w:val="18"/>
              </w:rPr>
              <w:t xml:space="preserve">　①から⑫</w:t>
            </w:r>
            <w:r w:rsidR="001E5CA4" w:rsidRPr="00275B30">
              <w:rPr>
                <w:rFonts w:asciiTheme="majorEastAsia" w:eastAsiaTheme="majorEastAsia" w:hAnsiTheme="majorEastAsia" w:hint="eastAsia"/>
                <w:bCs/>
                <w:color w:val="000000" w:themeColor="text1"/>
                <w:sz w:val="18"/>
                <w:szCs w:val="18"/>
              </w:rPr>
              <w:t>までの規定は、介護予防訪問介護相当サービス計画の変更について準用していますか。</w:t>
            </w:r>
          </w:p>
        </w:tc>
        <w:tc>
          <w:tcPr>
            <w:tcW w:w="1277" w:type="dxa"/>
            <w:gridSpan w:val="2"/>
            <w:tcBorders>
              <w:top w:val="single" w:sz="4" w:space="0" w:color="auto"/>
              <w:bottom w:val="single" w:sz="4" w:space="0" w:color="auto"/>
            </w:tcBorders>
          </w:tcPr>
          <w:p w:rsidR="001E5CA4" w:rsidRPr="00275B30" w:rsidRDefault="001E5CA4"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8651AF" w:rsidRPr="00275B30" w:rsidRDefault="001E5CA4"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要綱第40条</w:t>
            </w:r>
          </w:p>
          <w:p w:rsidR="001E5CA4" w:rsidRPr="00275B30" w:rsidRDefault="001E5CA4"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BF31A7">
        <w:trPr>
          <w:trHeight w:val="815"/>
        </w:trPr>
        <w:tc>
          <w:tcPr>
            <w:tcW w:w="1555" w:type="dxa"/>
            <w:vMerge/>
            <w:tcBorders>
              <w:bottom w:val="nil"/>
            </w:tcBorders>
          </w:tcPr>
          <w:p w:rsidR="001E5CA4" w:rsidRPr="00275B30" w:rsidRDefault="001E5CA4"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1E5CA4" w:rsidRPr="00275B30" w:rsidRDefault="00884E65" w:rsidP="008651A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⑮</w:t>
            </w:r>
            <w:r w:rsidR="001E5CA4" w:rsidRPr="00275B30">
              <w:rPr>
                <w:rFonts w:asciiTheme="majorEastAsia" w:eastAsiaTheme="majorEastAsia" w:hAnsiTheme="majorEastAsia" w:hint="eastAsia"/>
                <w:bCs/>
                <w:color w:val="000000" w:themeColor="text1"/>
                <w:sz w:val="18"/>
                <w:szCs w:val="18"/>
              </w:rPr>
              <w:t xml:space="preserve">　</w:t>
            </w:r>
            <w:r w:rsidR="008651AF" w:rsidRPr="00275B30">
              <w:rPr>
                <w:rFonts w:asciiTheme="majorEastAsia" w:eastAsiaTheme="majorEastAsia" w:hAnsiTheme="majorEastAsia" w:hint="eastAsia"/>
                <w:bCs/>
                <w:color w:val="000000" w:themeColor="text1"/>
                <w:sz w:val="18"/>
                <w:szCs w:val="18"/>
              </w:rPr>
              <w:t>介護予防サービス計画を作成している</w:t>
            </w:r>
            <w:r w:rsidR="001E5CA4" w:rsidRPr="00275B30">
              <w:rPr>
                <w:rFonts w:asciiTheme="majorEastAsia" w:eastAsiaTheme="majorEastAsia" w:hAnsiTheme="majorEastAsia" w:hint="eastAsia"/>
                <w:bCs/>
                <w:color w:val="000000" w:themeColor="text1"/>
                <w:sz w:val="18"/>
                <w:szCs w:val="18"/>
              </w:rPr>
              <w:t>介護予防支援事業者から介護予防訪問介護相当サービス計画の提供の求めがあった際には、当該介護予防訪問介護相当サービス計画を提出することに協力するよう努めていますか。</w:t>
            </w:r>
          </w:p>
        </w:tc>
        <w:tc>
          <w:tcPr>
            <w:tcW w:w="1277" w:type="dxa"/>
            <w:gridSpan w:val="2"/>
            <w:tcBorders>
              <w:top w:val="single" w:sz="4" w:space="0" w:color="auto"/>
              <w:bottom w:val="dotted" w:sz="4" w:space="0" w:color="auto"/>
            </w:tcBorders>
          </w:tcPr>
          <w:p w:rsidR="001E5CA4" w:rsidRPr="00275B30" w:rsidRDefault="001E5CA4" w:rsidP="00F6450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vMerge w:val="restart"/>
            <w:tcBorders>
              <w:top w:val="single" w:sz="4" w:space="0" w:color="auto"/>
            </w:tcBorders>
          </w:tcPr>
          <w:p w:rsidR="001E5CA4" w:rsidRPr="00275B30" w:rsidRDefault="008651AF" w:rsidP="008651A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準用(平11老企25第3の一の3(1</w:t>
            </w:r>
            <w:r w:rsidRPr="00275B30">
              <w:rPr>
                <w:rFonts w:asciiTheme="majorEastAsia" w:eastAsiaTheme="majorEastAsia" w:hAnsiTheme="majorEastAsia"/>
                <w:bCs/>
                <w:color w:val="000000" w:themeColor="text1"/>
                <w:sz w:val="18"/>
                <w:szCs w:val="18"/>
              </w:rPr>
              <w:t>4</w:t>
            </w:r>
            <w:r w:rsidRPr="00275B30">
              <w:rPr>
                <w:rFonts w:asciiTheme="majorEastAsia" w:eastAsiaTheme="majorEastAsia" w:hAnsiTheme="majorEastAsia" w:hint="eastAsia"/>
                <w:bCs/>
                <w:color w:val="000000" w:themeColor="text1"/>
                <w:sz w:val="18"/>
                <w:szCs w:val="18"/>
              </w:rPr>
              <w:t>)⑥)</w:t>
            </w:r>
          </w:p>
        </w:tc>
      </w:tr>
      <w:tr w:rsidR="00275B30" w:rsidRPr="00275B30" w:rsidTr="00BF31A7">
        <w:trPr>
          <w:trHeight w:val="1068"/>
        </w:trPr>
        <w:tc>
          <w:tcPr>
            <w:tcW w:w="1555" w:type="dxa"/>
            <w:tcBorders>
              <w:top w:val="nil"/>
              <w:bottom w:val="single" w:sz="4" w:space="0" w:color="auto"/>
            </w:tcBorders>
          </w:tcPr>
          <w:p w:rsidR="00D728A7" w:rsidRPr="00275B30" w:rsidRDefault="00D728A7" w:rsidP="00F6450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D728A7" w:rsidRPr="00275B30" w:rsidRDefault="00D728A7" w:rsidP="00BF31A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BF31A7" w:rsidRPr="00275B30">
              <w:rPr>
                <w:rFonts w:asciiTheme="majorEastAsia" w:eastAsiaTheme="majorEastAsia" w:hAnsiTheme="majorEastAsia" w:hint="eastAsia"/>
                <w:bCs/>
                <w:color w:val="000000" w:themeColor="text1"/>
                <w:sz w:val="18"/>
                <w:szCs w:val="18"/>
              </w:rPr>
              <w:t>指定居宅介護支援等の事業の人員及び運営に関する基準第１３条第１２号において、「介護支援専門員は、居宅サービス計画に位置付けた指定居宅サービス事業者等に対して、指定居宅サービス等基準において位置付けられている計画の提出を求めるものとする」と規定していることを</w:t>
            </w:r>
            <w:r w:rsidRPr="00275B30">
              <w:rPr>
                <w:rFonts w:asciiTheme="majorEastAsia" w:eastAsiaTheme="majorEastAsia" w:hAnsiTheme="majorEastAsia" w:hint="eastAsia"/>
                <w:bCs/>
                <w:color w:val="000000" w:themeColor="text1"/>
                <w:sz w:val="18"/>
                <w:szCs w:val="18"/>
              </w:rPr>
              <w:t>踏まえたものです。</w:t>
            </w:r>
          </w:p>
        </w:tc>
        <w:tc>
          <w:tcPr>
            <w:tcW w:w="1277" w:type="dxa"/>
            <w:gridSpan w:val="2"/>
            <w:tcBorders>
              <w:top w:val="dotted" w:sz="4" w:space="0" w:color="auto"/>
              <w:bottom w:val="single" w:sz="4" w:space="0" w:color="auto"/>
            </w:tcBorders>
          </w:tcPr>
          <w:p w:rsidR="00D728A7" w:rsidRPr="00275B30" w:rsidRDefault="00D728A7" w:rsidP="00F64502">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single" w:sz="4" w:space="0" w:color="auto"/>
            </w:tcBorders>
          </w:tcPr>
          <w:p w:rsidR="00D728A7" w:rsidRPr="00275B30" w:rsidRDefault="00D728A7" w:rsidP="00F64502">
            <w:pPr>
              <w:spacing w:line="240" w:lineRule="exact"/>
              <w:rPr>
                <w:rFonts w:asciiTheme="majorEastAsia" w:eastAsiaTheme="majorEastAsia" w:hAnsiTheme="majorEastAsia"/>
                <w:bCs/>
                <w:color w:val="000000" w:themeColor="text1"/>
                <w:sz w:val="18"/>
                <w:szCs w:val="18"/>
              </w:rPr>
            </w:pPr>
          </w:p>
        </w:tc>
      </w:tr>
      <w:tr w:rsidR="00275B30" w:rsidRPr="00275B30" w:rsidTr="004531DA">
        <w:trPr>
          <w:trHeight w:val="1026"/>
        </w:trPr>
        <w:tc>
          <w:tcPr>
            <w:tcW w:w="1555" w:type="dxa"/>
            <w:tcBorders>
              <w:top w:val="nil"/>
              <w:bottom w:val="single" w:sz="4" w:space="0" w:color="auto"/>
            </w:tcBorders>
          </w:tcPr>
          <w:p w:rsidR="00F872AC" w:rsidRPr="00275B30" w:rsidRDefault="001E5CA4" w:rsidP="00481D87">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１７</w:t>
            </w:r>
            <w:r w:rsidR="00F872AC" w:rsidRPr="00275B30">
              <w:rPr>
                <w:rFonts w:asciiTheme="majorEastAsia" w:eastAsiaTheme="majorEastAsia" w:hAnsiTheme="majorEastAsia" w:hint="eastAsia"/>
                <w:bCs/>
                <w:color w:val="000000" w:themeColor="text1"/>
                <w:sz w:val="18"/>
                <w:szCs w:val="18"/>
              </w:rPr>
              <w:t xml:space="preserve">　同居</w:t>
            </w:r>
            <w:r w:rsidR="00481D87" w:rsidRPr="00275B30">
              <w:rPr>
                <w:rFonts w:asciiTheme="majorEastAsia" w:eastAsiaTheme="majorEastAsia" w:hAnsiTheme="majorEastAsia" w:hint="eastAsia"/>
                <w:bCs/>
                <w:color w:val="000000" w:themeColor="text1"/>
                <w:sz w:val="18"/>
                <w:szCs w:val="18"/>
              </w:rPr>
              <w:t>の</w:t>
            </w:r>
            <w:r w:rsidR="00F872AC" w:rsidRPr="00275B30">
              <w:rPr>
                <w:rFonts w:asciiTheme="majorEastAsia" w:eastAsiaTheme="majorEastAsia" w:hAnsiTheme="majorEastAsia" w:hint="eastAsia"/>
                <w:bCs/>
                <w:color w:val="000000" w:themeColor="text1"/>
                <w:sz w:val="18"/>
                <w:szCs w:val="18"/>
              </w:rPr>
              <w:t>家族に対するサービス提供の禁止</w:t>
            </w:r>
          </w:p>
        </w:tc>
        <w:tc>
          <w:tcPr>
            <w:tcW w:w="6095" w:type="dxa"/>
            <w:tcBorders>
              <w:top w:val="nil"/>
              <w:bottom w:val="single" w:sz="4" w:space="0" w:color="auto"/>
            </w:tcBorders>
          </w:tcPr>
          <w:p w:rsidR="00F872AC" w:rsidRPr="00275B30" w:rsidRDefault="00CC694C" w:rsidP="00481D87">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訪問介護員等に、その同居の家族である利用者に対</w:t>
            </w:r>
            <w:r w:rsidR="00481D87" w:rsidRPr="00275B30">
              <w:rPr>
                <w:rFonts w:asciiTheme="majorEastAsia" w:eastAsiaTheme="majorEastAsia" w:hAnsiTheme="majorEastAsia" w:hint="eastAsia"/>
                <w:bCs/>
                <w:color w:val="000000" w:themeColor="text1"/>
                <w:sz w:val="18"/>
                <w:szCs w:val="18"/>
              </w:rPr>
              <w:t>し、指定介護予防訪問介護相当サービス</w:t>
            </w:r>
            <w:r w:rsidRPr="00275B30">
              <w:rPr>
                <w:rFonts w:asciiTheme="majorEastAsia" w:eastAsiaTheme="majorEastAsia" w:hAnsiTheme="majorEastAsia" w:hint="eastAsia"/>
                <w:bCs/>
                <w:color w:val="000000" w:themeColor="text1"/>
                <w:sz w:val="18"/>
                <w:szCs w:val="18"/>
              </w:rPr>
              <w:t>の提供をさせていませんか。</w:t>
            </w:r>
          </w:p>
        </w:tc>
        <w:tc>
          <w:tcPr>
            <w:tcW w:w="1277" w:type="dxa"/>
            <w:gridSpan w:val="2"/>
            <w:tcBorders>
              <w:top w:val="nil"/>
              <w:bottom w:val="single" w:sz="4" w:space="0" w:color="auto"/>
            </w:tcBorders>
          </w:tcPr>
          <w:p w:rsidR="00F872AC" w:rsidRPr="00275B30" w:rsidRDefault="00CC694C" w:rsidP="003F7237">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いない</w:t>
            </w:r>
            <w:r w:rsidR="00E44A95" w:rsidRPr="00275B30">
              <w:rPr>
                <w:rFonts w:asciiTheme="majorEastAsia" w:eastAsiaTheme="majorEastAsia" w:hAnsiTheme="majorEastAsia" w:hint="eastAsia"/>
                <w:bCs/>
                <w:color w:val="000000" w:themeColor="text1"/>
                <w:sz w:val="18"/>
                <w:szCs w:val="18"/>
              </w:rPr>
              <w:t xml:space="preserve">　いる</w:t>
            </w:r>
          </w:p>
        </w:tc>
        <w:tc>
          <w:tcPr>
            <w:tcW w:w="1558" w:type="dxa"/>
            <w:tcBorders>
              <w:top w:val="nil"/>
              <w:bottom w:val="single" w:sz="4" w:space="0" w:color="auto"/>
            </w:tcBorders>
          </w:tcPr>
          <w:p w:rsidR="00F872AC" w:rsidRPr="00275B30" w:rsidRDefault="00CC694C" w:rsidP="00481D8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要綱第22条</w:t>
            </w:r>
          </w:p>
        </w:tc>
      </w:tr>
      <w:tr w:rsidR="00275B30" w:rsidRPr="00275B30" w:rsidTr="004531DA">
        <w:trPr>
          <w:trHeight w:val="1130"/>
        </w:trPr>
        <w:tc>
          <w:tcPr>
            <w:tcW w:w="1555" w:type="dxa"/>
            <w:vMerge w:val="restart"/>
            <w:tcBorders>
              <w:top w:val="single" w:sz="4" w:space="0" w:color="auto"/>
              <w:left w:val="single" w:sz="4" w:space="0" w:color="auto"/>
              <w:bottom w:val="nil"/>
              <w:right w:val="single" w:sz="4" w:space="0" w:color="auto"/>
            </w:tcBorders>
          </w:tcPr>
          <w:p w:rsidR="0057152A" w:rsidRPr="00275B30" w:rsidRDefault="001E5CA4" w:rsidP="007221E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１８</w:t>
            </w:r>
            <w:r w:rsidR="0057152A" w:rsidRPr="00275B30">
              <w:rPr>
                <w:rFonts w:asciiTheme="majorEastAsia" w:eastAsiaTheme="majorEastAsia" w:hAnsiTheme="majorEastAsia" w:hint="eastAsia"/>
                <w:bCs/>
                <w:color w:val="000000" w:themeColor="text1"/>
                <w:sz w:val="18"/>
                <w:szCs w:val="18"/>
              </w:rPr>
              <w:t xml:space="preserve">　利用者に関する市町村への通知</w:t>
            </w:r>
          </w:p>
        </w:tc>
        <w:tc>
          <w:tcPr>
            <w:tcW w:w="6095" w:type="dxa"/>
            <w:tcBorders>
              <w:top w:val="single" w:sz="4" w:space="0" w:color="auto"/>
              <w:left w:val="single" w:sz="4" w:space="0" w:color="auto"/>
              <w:bottom w:val="single" w:sz="4" w:space="0" w:color="auto"/>
            </w:tcBorders>
          </w:tcPr>
          <w:p w:rsidR="0057152A" w:rsidRPr="00275B30" w:rsidRDefault="007A1F1C" w:rsidP="007A1F1C">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①　利用者が、正当な理由なしにサービスの利用に関する指示に従わないことにより、要支援状態又は基準該当状態の程度を増進させたと認められるとき又は要介護状態になったと認められるときは、遅滞なく、意見を付してその旨を市に通知していますか。</w:t>
            </w:r>
          </w:p>
        </w:tc>
        <w:tc>
          <w:tcPr>
            <w:tcW w:w="1277" w:type="dxa"/>
            <w:gridSpan w:val="2"/>
            <w:tcBorders>
              <w:top w:val="single" w:sz="4" w:space="0" w:color="auto"/>
              <w:bottom w:val="single" w:sz="4" w:space="0" w:color="auto"/>
            </w:tcBorders>
          </w:tcPr>
          <w:p w:rsidR="0057152A" w:rsidRPr="00275B30" w:rsidRDefault="002C1C52" w:rsidP="007221E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7152A" w:rsidRPr="00275B30">
              <w:rPr>
                <w:rFonts w:asciiTheme="majorEastAsia" w:eastAsiaTheme="majorEastAsia" w:hAnsiTheme="majorEastAsia" w:hint="eastAsia"/>
                <w:bCs/>
                <w:color w:val="000000" w:themeColor="text1"/>
                <w:sz w:val="18"/>
                <w:szCs w:val="18"/>
              </w:rPr>
              <w:t>いない</w:t>
            </w:r>
          </w:p>
          <w:p w:rsidR="008C3B76" w:rsidRPr="00275B30" w:rsidRDefault="008C3B76" w:rsidP="007221E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single" w:sz="4" w:space="0" w:color="auto"/>
              <w:bottom w:val="single" w:sz="4" w:space="0" w:color="auto"/>
            </w:tcBorders>
          </w:tcPr>
          <w:p w:rsidR="0057152A" w:rsidRPr="00275B30" w:rsidRDefault="0057152A" w:rsidP="007A1F1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要綱第23条</w:t>
            </w:r>
          </w:p>
          <w:p w:rsidR="007A1F1C" w:rsidRPr="00275B30" w:rsidRDefault="007A1F1C" w:rsidP="007A1F1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第1号</w:t>
            </w:r>
          </w:p>
        </w:tc>
      </w:tr>
      <w:tr w:rsidR="00275B30" w:rsidRPr="00275B30" w:rsidTr="004531DA">
        <w:tc>
          <w:tcPr>
            <w:tcW w:w="1555" w:type="dxa"/>
            <w:vMerge/>
            <w:tcBorders>
              <w:top w:val="nil"/>
              <w:left w:val="single" w:sz="4" w:space="0" w:color="auto"/>
              <w:bottom w:val="single" w:sz="4" w:space="0" w:color="auto"/>
              <w:right w:val="single" w:sz="4" w:space="0" w:color="auto"/>
            </w:tcBorders>
          </w:tcPr>
          <w:p w:rsidR="007A1F1C" w:rsidRPr="00275B30" w:rsidRDefault="007A1F1C" w:rsidP="007A1F1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single" w:sz="4" w:space="0" w:color="auto"/>
            </w:tcBorders>
          </w:tcPr>
          <w:p w:rsidR="007A1F1C" w:rsidRPr="00275B30" w:rsidRDefault="007A1F1C" w:rsidP="007A1F1C">
            <w:pPr>
              <w:spacing w:afterLines="30" w:after="97"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②　</w:t>
            </w:r>
            <w:r w:rsidRPr="00275B30">
              <w:rPr>
                <w:rFonts w:asciiTheme="majorEastAsia" w:eastAsiaTheme="majorEastAsia" w:hAnsiTheme="majorEastAsia" w:hint="eastAsia"/>
                <w:bCs/>
                <w:color w:val="000000" w:themeColor="text1"/>
                <w:sz w:val="18"/>
                <w:szCs w:val="20"/>
              </w:rPr>
              <w:t>利用者が、偽りその他不正な行為によってサービス</w:t>
            </w:r>
            <w:r w:rsidR="00884E65" w:rsidRPr="00275B30">
              <w:rPr>
                <w:rFonts w:asciiTheme="majorEastAsia" w:eastAsiaTheme="majorEastAsia" w:hAnsiTheme="majorEastAsia" w:hint="eastAsia"/>
                <w:bCs/>
                <w:color w:val="000000" w:themeColor="text1"/>
                <w:sz w:val="18"/>
                <w:szCs w:val="20"/>
              </w:rPr>
              <w:t>を受け、若しく</w:t>
            </w:r>
            <w:r w:rsidRPr="00275B30">
              <w:rPr>
                <w:rFonts w:asciiTheme="majorEastAsia" w:eastAsiaTheme="majorEastAsia" w:hAnsiTheme="majorEastAsia" w:hint="eastAsia"/>
                <w:bCs/>
                <w:color w:val="000000" w:themeColor="text1"/>
                <w:sz w:val="18"/>
                <w:szCs w:val="20"/>
              </w:rPr>
              <w:t>は受けようとしたときは、遅滞なく、意見を付してその旨を市に通知していますか。</w:t>
            </w:r>
          </w:p>
        </w:tc>
        <w:tc>
          <w:tcPr>
            <w:tcW w:w="1277" w:type="dxa"/>
            <w:gridSpan w:val="2"/>
            <w:tcBorders>
              <w:top w:val="single" w:sz="4" w:space="0" w:color="auto"/>
              <w:bottom w:val="single" w:sz="4" w:space="0" w:color="auto"/>
            </w:tcBorders>
          </w:tcPr>
          <w:p w:rsidR="007A1F1C" w:rsidRPr="00275B30" w:rsidRDefault="007A1F1C" w:rsidP="007A1F1C">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8C3B76" w:rsidRPr="00275B30" w:rsidRDefault="008C3B76" w:rsidP="007A1F1C">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該当なし</w:t>
            </w:r>
          </w:p>
        </w:tc>
        <w:tc>
          <w:tcPr>
            <w:tcW w:w="1558" w:type="dxa"/>
            <w:tcBorders>
              <w:top w:val="single" w:sz="4" w:space="0" w:color="auto"/>
              <w:bottom w:val="single" w:sz="4" w:space="0" w:color="auto"/>
            </w:tcBorders>
          </w:tcPr>
          <w:p w:rsidR="007A1F1C" w:rsidRPr="00275B30" w:rsidRDefault="007A1F1C" w:rsidP="007A1F1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要綱第23条</w:t>
            </w:r>
          </w:p>
          <w:p w:rsidR="007A1F1C" w:rsidRPr="00275B30" w:rsidRDefault="007A1F1C" w:rsidP="007A1F1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第2号</w:t>
            </w:r>
          </w:p>
        </w:tc>
      </w:tr>
      <w:tr w:rsidR="00275B30" w:rsidRPr="00275B30" w:rsidTr="004531DA">
        <w:trPr>
          <w:trHeight w:val="878"/>
        </w:trPr>
        <w:tc>
          <w:tcPr>
            <w:tcW w:w="1555" w:type="dxa"/>
            <w:tcBorders>
              <w:top w:val="single" w:sz="4" w:space="0" w:color="auto"/>
              <w:bottom w:val="single" w:sz="4" w:space="0" w:color="auto"/>
            </w:tcBorders>
          </w:tcPr>
          <w:p w:rsidR="007221EF" w:rsidRPr="00275B30" w:rsidRDefault="001E5CA4" w:rsidP="007221E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１９</w:t>
            </w:r>
            <w:r w:rsidR="00BC582C" w:rsidRPr="00275B30">
              <w:rPr>
                <w:rFonts w:asciiTheme="majorEastAsia" w:eastAsiaTheme="majorEastAsia" w:hAnsiTheme="majorEastAsia" w:hint="eastAsia"/>
                <w:bCs/>
                <w:color w:val="000000" w:themeColor="text1"/>
                <w:sz w:val="18"/>
                <w:szCs w:val="18"/>
              </w:rPr>
              <w:t xml:space="preserve">　緊急時等の対応</w:t>
            </w:r>
          </w:p>
        </w:tc>
        <w:tc>
          <w:tcPr>
            <w:tcW w:w="6095" w:type="dxa"/>
            <w:tcBorders>
              <w:top w:val="single" w:sz="4" w:space="0" w:color="auto"/>
              <w:bottom w:val="single" w:sz="4" w:space="0" w:color="auto"/>
            </w:tcBorders>
          </w:tcPr>
          <w:p w:rsidR="00167328" w:rsidRPr="00275B30" w:rsidRDefault="003B220F" w:rsidP="00C22F2F">
            <w:pPr>
              <w:spacing w:line="240" w:lineRule="exact"/>
              <w:ind w:firstLineChars="100" w:firstLine="158"/>
              <w:jc w:val="lef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訪問介護員等は、現に</w:t>
            </w:r>
            <w:r w:rsidR="00C22F2F"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の提供を行っているときに利用者に病状の急変が生じた場合その他必要な場合は、速やかに主治の医師への連絡を行う等の必要な措置を講じていますか。</w:t>
            </w:r>
          </w:p>
        </w:tc>
        <w:tc>
          <w:tcPr>
            <w:tcW w:w="1277" w:type="dxa"/>
            <w:gridSpan w:val="2"/>
            <w:tcBorders>
              <w:top w:val="single" w:sz="4" w:space="0" w:color="auto"/>
              <w:bottom w:val="single" w:sz="4" w:space="0" w:color="auto"/>
            </w:tcBorders>
          </w:tcPr>
          <w:p w:rsidR="007221EF" w:rsidRPr="00275B30" w:rsidRDefault="002C1C52" w:rsidP="007221E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3B220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7221EF" w:rsidRPr="00275B30" w:rsidRDefault="003B220F" w:rsidP="00C22F2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要綱第24条</w:t>
            </w:r>
          </w:p>
        </w:tc>
      </w:tr>
      <w:tr w:rsidR="00275B30" w:rsidRPr="00275B30" w:rsidTr="0060447C">
        <w:tc>
          <w:tcPr>
            <w:tcW w:w="1555" w:type="dxa"/>
            <w:vMerge w:val="restart"/>
            <w:tcBorders>
              <w:top w:val="single" w:sz="4" w:space="0" w:color="auto"/>
              <w:left w:val="single" w:sz="4" w:space="0" w:color="auto"/>
              <w:bottom w:val="nil"/>
              <w:right w:val="single" w:sz="4" w:space="0" w:color="auto"/>
            </w:tcBorders>
          </w:tcPr>
          <w:p w:rsidR="003379EA" w:rsidRPr="00275B30" w:rsidRDefault="001E5CA4" w:rsidP="007221E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２０</w:t>
            </w:r>
            <w:r w:rsidR="003379EA" w:rsidRPr="00275B30">
              <w:rPr>
                <w:rFonts w:asciiTheme="majorEastAsia" w:eastAsiaTheme="majorEastAsia" w:hAnsiTheme="majorEastAsia" w:hint="eastAsia"/>
                <w:bCs/>
                <w:color w:val="000000" w:themeColor="text1"/>
                <w:sz w:val="18"/>
                <w:szCs w:val="18"/>
              </w:rPr>
              <w:t xml:space="preserve">　管理者及びサービス提供責任者の責務</w:t>
            </w:r>
          </w:p>
        </w:tc>
        <w:tc>
          <w:tcPr>
            <w:tcW w:w="6095" w:type="dxa"/>
            <w:tcBorders>
              <w:top w:val="nil"/>
              <w:left w:val="single" w:sz="4" w:space="0" w:color="auto"/>
              <w:bottom w:val="single" w:sz="4" w:space="0" w:color="auto"/>
            </w:tcBorders>
          </w:tcPr>
          <w:p w:rsidR="003379EA" w:rsidRPr="00275B30" w:rsidRDefault="003379EA" w:rsidP="007221E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管理者は、当該事業所の従業者及び業務の管理を一元的に行っていますか。</w:t>
            </w:r>
          </w:p>
        </w:tc>
        <w:tc>
          <w:tcPr>
            <w:tcW w:w="1277" w:type="dxa"/>
            <w:gridSpan w:val="2"/>
            <w:tcBorders>
              <w:top w:val="nil"/>
              <w:bottom w:val="single" w:sz="4" w:space="0" w:color="auto"/>
            </w:tcBorders>
          </w:tcPr>
          <w:p w:rsidR="003379EA" w:rsidRPr="00275B30" w:rsidRDefault="00B75689" w:rsidP="007221E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C83509"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single" w:sz="4" w:space="0" w:color="auto"/>
            </w:tcBorders>
          </w:tcPr>
          <w:p w:rsidR="00B8531D" w:rsidRPr="00275B30" w:rsidRDefault="00184402" w:rsidP="00B8531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要綱第25条</w:t>
            </w:r>
          </w:p>
          <w:p w:rsidR="003379EA" w:rsidRPr="00275B30" w:rsidRDefault="00184402" w:rsidP="00B8531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60447C">
        <w:trPr>
          <w:trHeight w:val="597"/>
        </w:trPr>
        <w:tc>
          <w:tcPr>
            <w:tcW w:w="1555" w:type="dxa"/>
            <w:vMerge/>
            <w:tcBorders>
              <w:top w:val="nil"/>
              <w:left w:val="single" w:sz="4" w:space="0" w:color="auto"/>
              <w:bottom w:val="nil"/>
              <w:right w:val="single" w:sz="4" w:space="0" w:color="auto"/>
            </w:tcBorders>
          </w:tcPr>
          <w:p w:rsidR="003379EA" w:rsidRPr="00275B30" w:rsidRDefault="003379EA" w:rsidP="007221E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single" w:sz="4" w:space="0" w:color="auto"/>
            </w:tcBorders>
          </w:tcPr>
          <w:p w:rsidR="00094CB4" w:rsidRPr="00275B30" w:rsidRDefault="003379EA" w:rsidP="009D132E">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管理者は、当該事業所の従業者に「運営に関する基準」を遵守させるために必要な指揮命令を行っていますか。</w:t>
            </w:r>
          </w:p>
        </w:tc>
        <w:tc>
          <w:tcPr>
            <w:tcW w:w="1277" w:type="dxa"/>
            <w:gridSpan w:val="2"/>
            <w:tcBorders>
              <w:top w:val="single" w:sz="4" w:space="0" w:color="auto"/>
              <w:bottom w:val="single" w:sz="4" w:space="0" w:color="auto"/>
            </w:tcBorders>
          </w:tcPr>
          <w:p w:rsidR="003379EA" w:rsidRPr="00275B30" w:rsidRDefault="00B75689" w:rsidP="007221E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C83509"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B8531D" w:rsidRPr="00275B30" w:rsidRDefault="00184402" w:rsidP="00B8531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要綱第25条</w:t>
            </w:r>
          </w:p>
          <w:p w:rsidR="003379EA" w:rsidRPr="00275B30" w:rsidRDefault="00184402" w:rsidP="00B8531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60447C">
        <w:trPr>
          <w:trHeight w:val="3158"/>
        </w:trPr>
        <w:tc>
          <w:tcPr>
            <w:tcW w:w="1555" w:type="dxa"/>
            <w:vMerge/>
            <w:tcBorders>
              <w:top w:val="nil"/>
              <w:left w:val="single" w:sz="4" w:space="0" w:color="auto"/>
              <w:bottom w:val="nil"/>
              <w:right w:val="single" w:sz="4" w:space="0" w:color="auto"/>
            </w:tcBorders>
          </w:tcPr>
          <w:p w:rsidR="00315F6E" w:rsidRPr="00275B30" w:rsidRDefault="00315F6E" w:rsidP="00315F6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dotted" w:sz="4" w:space="0" w:color="auto"/>
            </w:tcBorders>
          </w:tcPr>
          <w:p w:rsidR="00315F6E" w:rsidRPr="00275B30" w:rsidRDefault="00315F6E" w:rsidP="00315F6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サービス提供責任者は、次に掲げる業務を行っていますか。</w:t>
            </w:r>
          </w:p>
          <w:p w:rsidR="00315F6E" w:rsidRPr="00275B30" w:rsidRDefault="00315F6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指定介護予防訪問介護相当サービスの利用の申込みに係る調整をすること</w:t>
            </w:r>
          </w:p>
          <w:p w:rsidR="00315F6E" w:rsidRPr="00275B30" w:rsidRDefault="00315F6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利用者の状態の変化やサービスに関する意向を定期的に把握すること</w:t>
            </w:r>
          </w:p>
          <w:p w:rsidR="0022294E" w:rsidRPr="00275B30" w:rsidRDefault="00315F6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地域包括支援センター等に対し、訪問型サービスの提供に当たり把握した利</w:t>
            </w:r>
          </w:p>
          <w:p w:rsidR="009D132E" w:rsidRPr="00275B30" w:rsidRDefault="00315F6E" w:rsidP="0022294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用者の服薬状況、口腔機能その他の利用者の心身</w:t>
            </w:r>
            <w:r w:rsidR="009D132E" w:rsidRPr="00275B30">
              <w:rPr>
                <w:rFonts w:asciiTheme="majorEastAsia" w:eastAsiaTheme="majorEastAsia" w:hAnsiTheme="majorEastAsia" w:hint="eastAsia"/>
                <w:bCs/>
                <w:color w:val="000000" w:themeColor="text1"/>
                <w:sz w:val="18"/>
                <w:szCs w:val="18"/>
              </w:rPr>
              <w:t>の</w:t>
            </w:r>
            <w:r w:rsidRPr="00275B30">
              <w:rPr>
                <w:rFonts w:asciiTheme="majorEastAsia" w:eastAsiaTheme="majorEastAsia" w:hAnsiTheme="majorEastAsia" w:hint="eastAsia"/>
                <w:bCs/>
                <w:color w:val="000000" w:themeColor="text1"/>
                <w:sz w:val="18"/>
                <w:szCs w:val="18"/>
              </w:rPr>
              <w:t>状態及び生活の状況に係る</w:t>
            </w:r>
          </w:p>
          <w:p w:rsidR="00315F6E" w:rsidRPr="00275B30" w:rsidRDefault="00315F6E" w:rsidP="0022294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必要な情報を提供すること</w:t>
            </w:r>
          </w:p>
          <w:p w:rsidR="00315F6E" w:rsidRPr="00275B30" w:rsidRDefault="00315F6E" w:rsidP="009D132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サービス担当者会議への出席等介護予防支援事業者等と</w:t>
            </w:r>
            <w:r w:rsidR="00A006F4" w:rsidRPr="00275B30">
              <w:rPr>
                <w:rFonts w:asciiTheme="majorEastAsia" w:eastAsiaTheme="majorEastAsia" w:hAnsiTheme="majorEastAsia" w:hint="eastAsia"/>
                <w:bCs/>
                <w:color w:val="000000" w:themeColor="text1"/>
                <w:sz w:val="18"/>
                <w:szCs w:val="18"/>
              </w:rPr>
              <w:t>の</w:t>
            </w:r>
            <w:r w:rsidRPr="00275B30">
              <w:rPr>
                <w:rFonts w:asciiTheme="majorEastAsia" w:eastAsiaTheme="majorEastAsia" w:hAnsiTheme="majorEastAsia" w:hint="eastAsia"/>
                <w:bCs/>
                <w:color w:val="000000" w:themeColor="text1"/>
                <w:sz w:val="18"/>
                <w:szCs w:val="18"/>
              </w:rPr>
              <w:t>連携</w:t>
            </w:r>
            <w:r w:rsidR="00A006F4" w:rsidRPr="00275B30">
              <w:rPr>
                <w:rFonts w:asciiTheme="majorEastAsia" w:eastAsiaTheme="majorEastAsia" w:hAnsiTheme="majorEastAsia" w:hint="eastAsia"/>
                <w:bCs/>
                <w:color w:val="000000" w:themeColor="text1"/>
                <w:sz w:val="18"/>
                <w:szCs w:val="18"/>
              </w:rPr>
              <w:t>に関すること</w:t>
            </w:r>
          </w:p>
          <w:p w:rsidR="0022294E" w:rsidRPr="00275B30" w:rsidRDefault="00315F6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　訪問介護員等に対し、具体的な援助目標及び援助内容を指示するとともに、</w:t>
            </w:r>
          </w:p>
          <w:p w:rsidR="00315F6E" w:rsidRPr="00275B30" w:rsidRDefault="00315F6E" w:rsidP="0022294E">
            <w:pPr>
              <w:spacing w:line="240" w:lineRule="exact"/>
              <w:ind w:leftChars="100" w:left="218"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利用者の状況についての情報を伝達すること</w:t>
            </w:r>
          </w:p>
          <w:p w:rsidR="00315F6E" w:rsidRPr="00275B30" w:rsidRDefault="00315F6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カ　訪問介護員等の業務の実施状況を把握すること</w:t>
            </w:r>
          </w:p>
          <w:p w:rsidR="00315F6E" w:rsidRPr="00275B30" w:rsidRDefault="009D132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キ　訪問介護員等の能力及び</w:t>
            </w:r>
            <w:r w:rsidR="00315F6E" w:rsidRPr="00275B30">
              <w:rPr>
                <w:rFonts w:asciiTheme="majorEastAsia" w:eastAsiaTheme="majorEastAsia" w:hAnsiTheme="majorEastAsia" w:hint="eastAsia"/>
                <w:bCs/>
                <w:color w:val="000000" w:themeColor="text1"/>
                <w:sz w:val="18"/>
                <w:szCs w:val="18"/>
              </w:rPr>
              <w:t>希望を踏まえた業務管理を</w:t>
            </w:r>
            <w:r w:rsidRPr="00275B30">
              <w:rPr>
                <w:rFonts w:asciiTheme="majorEastAsia" w:eastAsiaTheme="majorEastAsia" w:hAnsiTheme="majorEastAsia" w:hint="eastAsia"/>
                <w:bCs/>
                <w:color w:val="000000" w:themeColor="text1"/>
                <w:sz w:val="18"/>
                <w:szCs w:val="18"/>
              </w:rPr>
              <w:t>行う</w:t>
            </w:r>
            <w:r w:rsidR="00315F6E" w:rsidRPr="00275B30">
              <w:rPr>
                <w:rFonts w:asciiTheme="majorEastAsia" w:eastAsiaTheme="majorEastAsia" w:hAnsiTheme="majorEastAsia" w:hint="eastAsia"/>
                <w:bCs/>
                <w:color w:val="000000" w:themeColor="text1"/>
                <w:sz w:val="18"/>
                <w:szCs w:val="18"/>
              </w:rPr>
              <w:t>こと</w:t>
            </w:r>
          </w:p>
          <w:p w:rsidR="00315F6E" w:rsidRPr="00275B30" w:rsidRDefault="009D132E" w:rsidP="0022294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ク　訪問介護員等に対する研修、技術指導等を行う</w:t>
            </w:r>
            <w:r w:rsidR="00315F6E" w:rsidRPr="00275B30">
              <w:rPr>
                <w:rFonts w:asciiTheme="majorEastAsia" w:eastAsiaTheme="majorEastAsia" w:hAnsiTheme="majorEastAsia" w:hint="eastAsia"/>
                <w:bCs/>
                <w:color w:val="000000" w:themeColor="text1"/>
                <w:sz w:val="18"/>
                <w:szCs w:val="18"/>
              </w:rPr>
              <w:t>こと</w:t>
            </w:r>
          </w:p>
          <w:p w:rsidR="00167328" w:rsidRPr="00275B30" w:rsidRDefault="00315F6E" w:rsidP="009D132E">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ケ　その他サービス内容の管理について必要な業務を</w:t>
            </w:r>
            <w:r w:rsidR="009D132E" w:rsidRPr="00275B30">
              <w:rPr>
                <w:rFonts w:asciiTheme="majorEastAsia" w:eastAsiaTheme="majorEastAsia" w:hAnsiTheme="majorEastAsia" w:hint="eastAsia"/>
                <w:bCs/>
                <w:color w:val="000000" w:themeColor="text1"/>
                <w:sz w:val="18"/>
                <w:szCs w:val="18"/>
              </w:rPr>
              <w:t>行う</w:t>
            </w:r>
            <w:r w:rsidRPr="00275B30">
              <w:rPr>
                <w:rFonts w:asciiTheme="majorEastAsia" w:eastAsiaTheme="majorEastAsia" w:hAnsiTheme="majorEastAsia" w:hint="eastAsia"/>
                <w:bCs/>
                <w:color w:val="000000" w:themeColor="text1"/>
                <w:sz w:val="18"/>
                <w:szCs w:val="18"/>
              </w:rPr>
              <w:t>すること</w:t>
            </w:r>
          </w:p>
        </w:tc>
        <w:tc>
          <w:tcPr>
            <w:tcW w:w="1277" w:type="dxa"/>
            <w:gridSpan w:val="2"/>
            <w:tcBorders>
              <w:top w:val="single" w:sz="4" w:space="0" w:color="auto"/>
              <w:bottom w:val="dotted" w:sz="4" w:space="0" w:color="auto"/>
            </w:tcBorders>
          </w:tcPr>
          <w:p w:rsidR="00315F6E" w:rsidRPr="00275B30" w:rsidRDefault="00315F6E" w:rsidP="00315F6E">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B8531D" w:rsidRPr="00275B30" w:rsidRDefault="00315F6E" w:rsidP="00315F6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要綱第25条</w:t>
            </w:r>
          </w:p>
          <w:p w:rsidR="00315F6E" w:rsidRPr="00275B30" w:rsidRDefault="00315F6E" w:rsidP="00315F6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60447C">
        <w:trPr>
          <w:trHeight w:val="1020"/>
        </w:trPr>
        <w:tc>
          <w:tcPr>
            <w:tcW w:w="1555" w:type="dxa"/>
            <w:vMerge/>
            <w:tcBorders>
              <w:top w:val="nil"/>
              <w:left w:val="single" w:sz="4" w:space="0" w:color="auto"/>
              <w:bottom w:val="nil"/>
              <w:right w:val="single" w:sz="4" w:space="0" w:color="auto"/>
            </w:tcBorders>
          </w:tcPr>
          <w:p w:rsidR="00893618" w:rsidRPr="00275B30" w:rsidRDefault="00893618" w:rsidP="007221E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93618" w:rsidRPr="00275B30" w:rsidRDefault="00893618" w:rsidP="0089361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277" w:type="dxa"/>
            <w:gridSpan w:val="2"/>
            <w:tcBorders>
              <w:top w:val="nil"/>
              <w:bottom w:val="dotted" w:sz="4" w:space="0" w:color="auto"/>
            </w:tcBorders>
          </w:tcPr>
          <w:p w:rsidR="00893618" w:rsidRPr="00275B30" w:rsidRDefault="00893618" w:rsidP="007221EF">
            <w:pPr>
              <w:spacing w:line="240" w:lineRule="exact"/>
              <w:jc w:val="center"/>
              <w:rPr>
                <w:rFonts w:asciiTheme="majorEastAsia" w:eastAsiaTheme="majorEastAsia" w:hAnsiTheme="majorEastAsia"/>
                <w:bCs/>
                <w:color w:val="000000" w:themeColor="text1"/>
                <w:sz w:val="18"/>
                <w:szCs w:val="18"/>
              </w:rPr>
            </w:pPr>
          </w:p>
        </w:tc>
        <w:tc>
          <w:tcPr>
            <w:tcW w:w="1558" w:type="dxa"/>
            <w:vMerge w:val="restart"/>
            <w:tcBorders>
              <w:top w:val="nil"/>
            </w:tcBorders>
          </w:tcPr>
          <w:p w:rsidR="00893618" w:rsidRPr="00275B30" w:rsidRDefault="00893618" w:rsidP="001E5CA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準用(平11老企25第3の一の3(17)</w:t>
            </w:r>
            <w:r w:rsidRPr="00275B30">
              <w:rPr>
                <w:rFonts w:asciiTheme="majorEastAsia" w:eastAsiaTheme="majorEastAsia" w:hAnsiTheme="majorEastAsia"/>
                <w:bCs/>
                <w:color w:val="000000" w:themeColor="text1"/>
                <w:sz w:val="18"/>
                <w:szCs w:val="18"/>
              </w:rPr>
              <w:t xml:space="preserve">) </w:t>
            </w:r>
          </w:p>
          <w:p w:rsidR="00893618" w:rsidRPr="00275B30" w:rsidRDefault="00893618" w:rsidP="00855930">
            <w:pPr>
              <w:spacing w:line="240" w:lineRule="exact"/>
              <w:rPr>
                <w:rFonts w:asciiTheme="majorEastAsia" w:eastAsiaTheme="majorEastAsia" w:hAnsiTheme="majorEastAsia"/>
                <w:bCs/>
                <w:color w:val="000000" w:themeColor="text1"/>
                <w:sz w:val="18"/>
                <w:szCs w:val="18"/>
              </w:rPr>
            </w:pPr>
          </w:p>
        </w:tc>
      </w:tr>
      <w:tr w:rsidR="00275B30" w:rsidRPr="00275B30" w:rsidTr="0060447C">
        <w:trPr>
          <w:trHeight w:val="4622"/>
        </w:trPr>
        <w:tc>
          <w:tcPr>
            <w:tcW w:w="1555" w:type="dxa"/>
            <w:vMerge/>
            <w:tcBorders>
              <w:top w:val="nil"/>
              <w:left w:val="single" w:sz="4" w:space="0" w:color="auto"/>
              <w:bottom w:val="nil"/>
              <w:right w:val="single" w:sz="4" w:space="0" w:color="auto"/>
            </w:tcBorders>
          </w:tcPr>
          <w:p w:rsidR="00893618" w:rsidRPr="00275B30" w:rsidRDefault="00893618" w:rsidP="007221E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893618" w:rsidRPr="00275B30" w:rsidRDefault="00893618" w:rsidP="0022294E">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提供責任者は介護予防支援事業者等に対して、指定介護予防訪問介護相当サービスの提供に当たり把握した利用者の服薬状況や口腔機能等の利用者の心身の状態及び生活の状況に係る必要な情報提供を行うこととされていますが、情報の提供は、サービス担当者会議等を通じて行うことも差し支えありません。</w:t>
            </w:r>
          </w:p>
          <w:p w:rsidR="00893618" w:rsidRPr="00275B30" w:rsidRDefault="00893618" w:rsidP="00DA5603">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必要な情報の内容</w:t>
            </w:r>
            <w:r w:rsidR="00231341" w:rsidRPr="00275B30">
              <w:rPr>
                <w:rFonts w:asciiTheme="majorEastAsia" w:eastAsiaTheme="majorEastAsia" w:hAnsiTheme="majorEastAsia" w:hint="eastAsia"/>
                <w:bCs/>
                <w:color w:val="000000" w:themeColor="text1"/>
                <w:sz w:val="18"/>
                <w:szCs w:val="18"/>
              </w:rPr>
              <w:t>について</w:t>
            </w:r>
            <w:r w:rsidRPr="00275B30">
              <w:rPr>
                <w:rFonts w:asciiTheme="majorEastAsia" w:eastAsiaTheme="majorEastAsia" w:hAnsiTheme="majorEastAsia" w:hint="eastAsia"/>
                <w:bCs/>
                <w:color w:val="000000" w:themeColor="text1"/>
                <w:sz w:val="18"/>
                <w:szCs w:val="18"/>
              </w:rPr>
              <w:t>は、例えば、</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薬が大量に余っている又は複数回分の薬を一度に服用している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薬の服用を拒絶している</w:t>
            </w:r>
          </w:p>
          <w:p w:rsidR="00893618" w:rsidRPr="00275B30" w:rsidRDefault="00231341"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使いき</w:t>
            </w:r>
            <w:r w:rsidR="00893618" w:rsidRPr="00275B30">
              <w:rPr>
                <w:rFonts w:asciiTheme="majorEastAsia" w:eastAsiaTheme="majorEastAsia" w:hAnsiTheme="majorEastAsia" w:hint="eastAsia"/>
                <w:bCs/>
                <w:color w:val="000000" w:themeColor="text1"/>
                <w:sz w:val="18"/>
                <w:szCs w:val="18"/>
              </w:rPr>
              <w:t>らないうちに新たに薬が処方されている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口臭や口腔内出血がある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体重の増減が推測される見た目の変化がある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食事量や食事回数に変化がある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下痢や便秘が続いている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皮膚が乾燥していたり湿疹等がある</w:t>
            </w:r>
          </w:p>
          <w:p w:rsidR="00893618" w:rsidRPr="00275B30" w:rsidRDefault="00893618" w:rsidP="000A12FA">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リハビリテーションの提供が必要と思われる状態にあるにも関わらず提供さ</w:t>
            </w:r>
          </w:p>
          <w:p w:rsidR="00893618" w:rsidRPr="00275B30" w:rsidRDefault="00893618" w:rsidP="0089361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れていない</w:t>
            </w:r>
          </w:p>
          <w:p w:rsidR="0049053A" w:rsidRPr="00275B30" w:rsidRDefault="00893618" w:rsidP="004F674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等の利用者の心身又は生活状況に係る情報が考えられますが、介護予防支援事業</w:t>
            </w:r>
          </w:p>
          <w:p w:rsidR="0049053A" w:rsidRPr="00275B30" w:rsidRDefault="00893618" w:rsidP="004F674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者等に対して</w:t>
            </w:r>
            <w:r w:rsidR="004F6742" w:rsidRPr="00275B30">
              <w:rPr>
                <w:rFonts w:asciiTheme="majorEastAsia" w:eastAsiaTheme="majorEastAsia" w:hAnsiTheme="majorEastAsia" w:hint="eastAsia"/>
                <w:bCs/>
                <w:color w:val="000000" w:themeColor="text1"/>
                <w:sz w:val="18"/>
                <w:szCs w:val="18"/>
              </w:rPr>
              <w:t>情報提供する内容は、サービス提供責任者が適切に判断することと</w:t>
            </w:r>
          </w:p>
          <w:p w:rsidR="0049053A" w:rsidRPr="00275B30" w:rsidRDefault="004F6742" w:rsidP="004F674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します</w:t>
            </w:r>
            <w:r w:rsidR="00893618" w:rsidRPr="00275B30">
              <w:rPr>
                <w:rFonts w:asciiTheme="majorEastAsia" w:eastAsiaTheme="majorEastAsia" w:hAnsiTheme="majorEastAsia" w:hint="eastAsia"/>
                <w:bCs/>
                <w:color w:val="000000" w:themeColor="text1"/>
                <w:sz w:val="18"/>
                <w:szCs w:val="18"/>
              </w:rPr>
              <w:t>。なお、必要な情報の提供については、あらかじめ、サービス担当者会議</w:t>
            </w:r>
          </w:p>
          <w:p w:rsidR="00893618" w:rsidRPr="00275B30" w:rsidRDefault="00893618" w:rsidP="00231341">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等で介護</w:t>
            </w:r>
            <w:r w:rsidR="00231341" w:rsidRPr="00275B30">
              <w:rPr>
                <w:rFonts w:asciiTheme="majorEastAsia" w:eastAsiaTheme="majorEastAsia" w:hAnsiTheme="majorEastAsia" w:hint="eastAsia"/>
                <w:bCs/>
                <w:color w:val="000000" w:themeColor="text1"/>
                <w:sz w:val="18"/>
                <w:szCs w:val="18"/>
              </w:rPr>
              <w:t>予防</w:t>
            </w:r>
            <w:r w:rsidRPr="00275B30">
              <w:rPr>
                <w:rFonts w:asciiTheme="majorEastAsia" w:eastAsiaTheme="majorEastAsia" w:hAnsiTheme="majorEastAsia" w:hint="eastAsia"/>
                <w:bCs/>
                <w:color w:val="000000" w:themeColor="text1"/>
                <w:sz w:val="18"/>
                <w:szCs w:val="18"/>
              </w:rPr>
              <w:t>支援事業者等と調整しておくことが望ましい</w:t>
            </w:r>
            <w:r w:rsidR="004F6742" w:rsidRPr="00275B30">
              <w:rPr>
                <w:rFonts w:asciiTheme="majorEastAsia" w:eastAsiaTheme="majorEastAsia" w:hAnsiTheme="majorEastAsia" w:hint="eastAsia"/>
                <w:bCs/>
                <w:color w:val="000000" w:themeColor="text1"/>
                <w:sz w:val="18"/>
                <w:szCs w:val="18"/>
              </w:rPr>
              <w:t>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nil"/>
            </w:tcBorders>
          </w:tcPr>
          <w:p w:rsidR="00893618" w:rsidRPr="00275B30" w:rsidRDefault="00893618" w:rsidP="007221EF">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nil"/>
            </w:tcBorders>
          </w:tcPr>
          <w:p w:rsidR="00893618" w:rsidRPr="00275B30" w:rsidRDefault="00893618" w:rsidP="001E5AB8">
            <w:pPr>
              <w:spacing w:line="240" w:lineRule="exact"/>
              <w:rPr>
                <w:rFonts w:asciiTheme="majorEastAsia" w:eastAsiaTheme="majorEastAsia" w:hAnsiTheme="majorEastAsia"/>
                <w:bCs/>
                <w:color w:val="000000" w:themeColor="text1"/>
                <w:sz w:val="18"/>
                <w:szCs w:val="18"/>
              </w:rPr>
            </w:pPr>
          </w:p>
        </w:tc>
      </w:tr>
      <w:tr w:rsidR="00275B30" w:rsidRPr="00275B30" w:rsidTr="0060447C">
        <w:trPr>
          <w:trHeight w:val="1247"/>
        </w:trPr>
        <w:tc>
          <w:tcPr>
            <w:tcW w:w="1555" w:type="dxa"/>
            <w:vMerge/>
            <w:tcBorders>
              <w:top w:val="nil"/>
              <w:left w:val="single" w:sz="4" w:space="0" w:color="auto"/>
              <w:bottom w:val="nil"/>
              <w:right w:val="single" w:sz="4" w:space="0" w:color="auto"/>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1E5AB8" w:rsidRPr="00275B30" w:rsidRDefault="001E5AB8" w:rsidP="0049053A">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サービス提供責任者は、利用者に対して適切な</w:t>
            </w:r>
            <w:r w:rsidR="0049053A" w:rsidRPr="00275B30">
              <w:rPr>
                <w:rFonts w:asciiTheme="majorEastAsia" w:eastAsiaTheme="majorEastAsia" w:hAnsiTheme="majorEastAsia" w:hint="eastAsia"/>
                <w:bCs/>
                <w:color w:val="000000" w:themeColor="text1"/>
                <w:sz w:val="18"/>
                <w:szCs w:val="18"/>
              </w:rPr>
              <w:t>指定介護予防訪問介護相当</w:t>
            </w:r>
            <w:r w:rsidRPr="00275B30">
              <w:rPr>
                <w:rFonts w:asciiTheme="majorEastAsia" w:eastAsiaTheme="majorEastAsia" w:hAnsiTheme="majorEastAsia" w:hint="eastAsia"/>
                <w:bCs/>
                <w:color w:val="000000" w:themeColor="text1"/>
                <w:sz w:val="18"/>
                <w:szCs w:val="18"/>
              </w:rPr>
              <w:t>サービスを提供するために重要</w:t>
            </w:r>
            <w:r w:rsidR="0049053A" w:rsidRPr="00275B30">
              <w:rPr>
                <w:rFonts w:asciiTheme="majorEastAsia" w:eastAsiaTheme="majorEastAsia" w:hAnsiTheme="majorEastAsia" w:hint="eastAsia"/>
                <w:bCs/>
                <w:color w:val="000000" w:themeColor="text1"/>
                <w:sz w:val="18"/>
                <w:szCs w:val="18"/>
              </w:rPr>
              <w:t>な役割を果たすことに鑑み、その業務を画一的に捉えるのではなく、</w:t>
            </w:r>
            <w:r w:rsidRPr="00275B30">
              <w:rPr>
                <w:rFonts w:asciiTheme="majorEastAsia" w:eastAsiaTheme="majorEastAsia" w:hAnsiTheme="majorEastAsia" w:hint="eastAsia"/>
                <w:bCs/>
                <w:color w:val="000000" w:themeColor="text1"/>
                <w:sz w:val="18"/>
                <w:szCs w:val="18"/>
              </w:rPr>
              <w:t>事業所の状況や実施体制に応じて適切かつ柔軟に業務を実施するよう留意するとともに、常に必要な知識の修得及び能力の向上に努めなければなりません。</w:t>
            </w:r>
          </w:p>
        </w:tc>
        <w:tc>
          <w:tcPr>
            <w:tcW w:w="1277" w:type="dxa"/>
            <w:gridSpan w:val="2"/>
            <w:tcBorders>
              <w:top w:val="nil"/>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dotted" w:sz="4" w:space="0" w:color="auto"/>
            </w:tcBorders>
          </w:tcPr>
          <w:p w:rsidR="001E5AB8" w:rsidRPr="00275B30" w:rsidRDefault="001E5AB8" w:rsidP="001E5AB8">
            <w:pPr>
              <w:spacing w:line="240" w:lineRule="exact"/>
              <w:rPr>
                <w:rFonts w:asciiTheme="majorEastAsia" w:eastAsiaTheme="majorEastAsia" w:hAnsiTheme="majorEastAsia"/>
                <w:color w:val="000000" w:themeColor="text1"/>
                <w:sz w:val="20"/>
                <w:szCs w:val="20"/>
              </w:rPr>
            </w:pPr>
          </w:p>
        </w:tc>
      </w:tr>
      <w:tr w:rsidR="00275B30" w:rsidRPr="00275B30" w:rsidTr="0060447C">
        <w:trPr>
          <w:trHeight w:val="2720"/>
        </w:trPr>
        <w:tc>
          <w:tcPr>
            <w:tcW w:w="1555" w:type="dxa"/>
            <w:vMerge/>
            <w:tcBorders>
              <w:top w:val="nil"/>
              <w:left w:val="single" w:sz="4" w:space="0" w:color="auto"/>
              <w:bottom w:val="single" w:sz="4" w:space="0" w:color="auto"/>
              <w:right w:val="single" w:sz="4" w:space="0" w:color="auto"/>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1E5AB8" w:rsidRPr="00275B30" w:rsidRDefault="001E5AB8" w:rsidP="001C63A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平成３０年度以降、生活援助中心型のみに従事することができる生活援助従事者研修終了者が従事するようになることから、当該研修修了者を含む訪問介護員等であって、指定訪問介護に従事したことがない者については、初回訪問時にサービス提供責任者が同行するなど</w:t>
            </w:r>
            <w:r w:rsidR="00492216" w:rsidRPr="00275B30">
              <w:rPr>
                <w:rFonts w:asciiTheme="majorEastAsia" w:eastAsiaTheme="majorEastAsia" w:hAnsiTheme="majorEastAsia" w:hint="eastAsia"/>
                <w:bCs/>
                <w:color w:val="000000" w:themeColor="text1"/>
                <w:sz w:val="18"/>
                <w:szCs w:val="18"/>
              </w:rPr>
              <w:t>の</w:t>
            </w:r>
            <w:r w:rsidR="001C63A1" w:rsidRPr="00275B30">
              <w:rPr>
                <w:rFonts w:asciiTheme="majorEastAsia" w:eastAsiaTheme="majorEastAsia" w:hAnsiTheme="majorEastAsia" w:hint="eastAsia"/>
                <w:bCs/>
                <w:color w:val="000000" w:themeColor="text1"/>
                <w:sz w:val="18"/>
                <w:szCs w:val="18"/>
              </w:rPr>
              <w:t>ＯＪＴ</w:t>
            </w:r>
            <w:r w:rsidRPr="00275B30">
              <w:rPr>
                <w:rFonts w:asciiTheme="majorEastAsia" w:eastAsiaTheme="majorEastAsia" w:hAnsiTheme="majorEastAsia" w:hint="eastAsia"/>
                <w:bCs/>
                <w:color w:val="000000" w:themeColor="text1"/>
                <w:sz w:val="18"/>
                <w:szCs w:val="18"/>
              </w:rPr>
              <w:t>を通じて支援を行</w:t>
            </w:r>
            <w:r w:rsidR="00492216" w:rsidRPr="00275B30">
              <w:rPr>
                <w:rFonts w:asciiTheme="majorEastAsia" w:eastAsiaTheme="majorEastAsia" w:hAnsiTheme="majorEastAsia" w:hint="eastAsia"/>
                <w:bCs/>
                <w:color w:val="000000" w:themeColor="text1"/>
                <w:sz w:val="18"/>
                <w:szCs w:val="18"/>
              </w:rPr>
              <w:t>うこととします</w:t>
            </w:r>
            <w:r w:rsidRPr="00275B30">
              <w:rPr>
                <w:rFonts w:asciiTheme="majorEastAsia" w:eastAsiaTheme="majorEastAsia" w:hAnsiTheme="majorEastAsia" w:hint="eastAsia"/>
                <w:bCs/>
                <w:color w:val="000000" w:themeColor="text1"/>
                <w:sz w:val="18"/>
                <w:szCs w:val="18"/>
              </w:rPr>
              <w:t>。また、緊急時の対応等についてもあらかじめ当該訪問介護員等に指導しておく</w:t>
            </w:r>
            <w:r w:rsidR="001C63A1" w:rsidRPr="00275B30">
              <w:rPr>
                <w:rFonts w:asciiTheme="majorEastAsia" w:eastAsiaTheme="majorEastAsia" w:hAnsiTheme="majorEastAsia" w:hint="eastAsia"/>
                <w:bCs/>
                <w:color w:val="000000" w:themeColor="text1"/>
                <w:sz w:val="18"/>
                <w:szCs w:val="18"/>
              </w:rPr>
              <w:t>こととします。</w:t>
            </w:r>
            <w:r w:rsidR="0043358E" w:rsidRPr="00275B30">
              <w:rPr>
                <w:rFonts w:asciiTheme="majorEastAsia" w:eastAsiaTheme="majorEastAsia" w:hAnsiTheme="majorEastAsia" w:hint="eastAsia"/>
                <w:bCs/>
                <w:color w:val="000000" w:themeColor="text1"/>
                <w:sz w:val="18"/>
                <w:szCs w:val="18"/>
              </w:rPr>
              <w:br/>
              <w:t xml:space="preserve">　</w:t>
            </w:r>
            <w:r w:rsidRPr="00275B30">
              <w:rPr>
                <w:rFonts w:asciiTheme="majorEastAsia" w:eastAsiaTheme="majorEastAsia" w:hAnsiTheme="majorEastAsia" w:hint="eastAsia"/>
                <w:bCs/>
                <w:color w:val="000000" w:themeColor="text1"/>
                <w:sz w:val="18"/>
                <w:szCs w:val="18"/>
              </w:rPr>
              <w:t>さらに、生活援助従事者研修修了者である訪問介護員等が所属している事業所のサービス提供責任者は、当該訪問介護員等が生活援助中心型しか提供できないことを踏まえ、利用者の状況を判断の上、適切な業務管理を行</w:t>
            </w:r>
            <w:r w:rsidR="001C63A1" w:rsidRPr="00275B30">
              <w:rPr>
                <w:rFonts w:asciiTheme="majorEastAsia" w:eastAsiaTheme="majorEastAsia" w:hAnsiTheme="majorEastAsia" w:hint="eastAsia"/>
                <w:bCs/>
                <w:color w:val="000000" w:themeColor="text1"/>
                <w:sz w:val="18"/>
                <w:szCs w:val="18"/>
              </w:rPr>
              <w:t>うこととします</w:t>
            </w:r>
            <w:r w:rsidRPr="00275B30">
              <w:rPr>
                <w:rFonts w:asciiTheme="majorEastAsia" w:eastAsiaTheme="majorEastAsia" w:hAnsiTheme="majorEastAsia" w:hint="eastAsia"/>
                <w:bCs/>
                <w:color w:val="000000" w:themeColor="text1"/>
                <w:sz w:val="18"/>
                <w:szCs w:val="18"/>
              </w:rPr>
              <w:t>。具体的には、生活援助中心型のみ利用している利用者に対する指定</w:t>
            </w:r>
            <w:r w:rsidR="001C63A1" w:rsidRPr="00275B30">
              <w:rPr>
                <w:rFonts w:asciiTheme="majorEastAsia" w:eastAsiaTheme="majorEastAsia" w:hAnsiTheme="majorEastAsia" w:hint="eastAsia"/>
                <w:bCs/>
                <w:color w:val="000000" w:themeColor="text1"/>
                <w:sz w:val="18"/>
                <w:szCs w:val="18"/>
              </w:rPr>
              <w:t>介護予防訪問</w:t>
            </w:r>
            <w:r w:rsidRPr="00275B30">
              <w:rPr>
                <w:rFonts w:asciiTheme="majorEastAsia" w:eastAsiaTheme="majorEastAsia" w:hAnsiTheme="majorEastAsia" w:hint="eastAsia"/>
                <w:bCs/>
                <w:color w:val="000000" w:themeColor="text1"/>
                <w:sz w:val="18"/>
                <w:szCs w:val="18"/>
              </w:rPr>
              <w:t>介護</w:t>
            </w:r>
            <w:r w:rsidR="001C63A1"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に従事させることなどが考えられます。</w:t>
            </w:r>
          </w:p>
        </w:tc>
        <w:tc>
          <w:tcPr>
            <w:tcW w:w="1277" w:type="dxa"/>
            <w:gridSpan w:val="2"/>
            <w:tcBorders>
              <w:top w:val="dotted" w:sz="4" w:space="0" w:color="auto"/>
              <w:bottom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1E5AB8" w:rsidRPr="00275B30" w:rsidRDefault="0043358E"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1E5AB8" w:rsidRPr="00275B30">
              <w:rPr>
                <w:rFonts w:asciiTheme="majorEastAsia" w:eastAsiaTheme="majorEastAsia" w:hAnsiTheme="majorEastAsia" w:hint="eastAsia"/>
                <w:bCs/>
                <w:color w:val="000000" w:themeColor="text1"/>
                <w:sz w:val="18"/>
                <w:szCs w:val="18"/>
              </w:rPr>
              <w:t>平11老企25第3の一の3(</w:t>
            </w:r>
            <w:r w:rsidR="008A56C2" w:rsidRPr="00275B30">
              <w:rPr>
                <w:rFonts w:asciiTheme="majorEastAsia" w:eastAsiaTheme="majorEastAsia" w:hAnsiTheme="majorEastAsia" w:hint="eastAsia"/>
                <w:bCs/>
                <w:color w:val="000000" w:themeColor="text1"/>
                <w:sz w:val="18"/>
                <w:szCs w:val="18"/>
              </w:rPr>
              <w:t>18</w:t>
            </w:r>
            <w:r w:rsidR="001E5AB8"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w:t>
            </w:r>
          </w:p>
          <w:p w:rsidR="001E5AB8" w:rsidRPr="00275B30" w:rsidRDefault="001E5AB8" w:rsidP="001E5AB8">
            <w:pPr>
              <w:spacing w:line="240" w:lineRule="exact"/>
              <w:rPr>
                <w:rFonts w:asciiTheme="majorEastAsia" w:eastAsiaTheme="majorEastAsia" w:hAnsiTheme="majorEastAsia"/>
                <w:bCs/>
                <w:color w:val="000000" w:themeColor="text1"/>
                <w:sz w:val="18"/>
                <w:szCs w:val="18"/>
              </w:rPr>
            </w:pPr>
          </w:p>
        </w:tc>
      </w:tr>
      <w:tr w:rsidR="00275B30" w:rsidRPr="00275B30" w:rsidTr="001E45B2">
        <w:trPr>
          <w:trHeight w:val="1553"/>
        </w:trPr>
        <w:tc>
          <w:tcPr>
            <w:tcW w:w="1555" w:type="dxa"/>
            <w:tcBorders>
              <w:top w:val="single" w:sz="4" w:space="0" w:color="auto"/>
              <w:bottom w:val="nil"/>
            </w:tcBorders>
          </w:tcPr>
          <w:p w:rsidR="001E5AB8" w:rsidRPr="00275B30" w:rsidRDefault="008A56C2" w:rsidP="001E5AB8">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２１</w:t>
            </w:r>
            <w:r w:rsidR="001E5AB8" w:rsidRPr="00275B30">
              <w:rPr>
                <w:rFonts w:asciiTheme="majorEastAsia" w:eastAsiaTheme="majorEastAsia" w:hAnsiTheme="majorEastAsia" w:hint="eastAsia"/>
                <w:bCs/>
                <w:color w:val="000000" w:themeColor="text1"/>
                <w:sz w:val="18"/>
                <w:szCs w:val="18"/>
              </w:rPr>
              <w:t xml:space="preserve">　運営規程</w:t>
            </w:r>
          </w:p>
        </w:tc>
        <w:tc>
          <w:tcPr>
            <w:tcW w:w="6095" w:type="dxa"/>
            <w:tcBorders>
              <w:top w:val="single" w:sz="4" w:space="0" w:color="auto"/>
              <w:bottom w:val="dotted" w:sz="4" w:space="0" w:color="auto"/>
            </w:tcBorders>
          </w:tcPr>
          <w:p w:rsidR="001E5AB8" w:rsidRPr="00275B30" w:rsidRDefault="001E45B2" w:rsidP="001E5A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事業所ごとに、</w:t>
            </w:r>
            <w:r w:rsidR="001E5AB8" w:rsidRPr="00275B30">
              <w:rPr>
                <w:rFonts w:asciiTheme="majorEastAsia" w:eastAsiaTheme="majorEastAsia" w:hAnsiTheme="majorEastAsia" w:hint="eastAsia"/>
                <w:bCs/>
                <w:color w:val="000000" w:themeColor="text1"/>
                <w:sz w:val="18"/>
                <w:szCs w:val="18"/>
              </w:rPr>
              <w:t>次に掲げる事業の運営についての重要事項に関する規程を定めていますか。</w:t>
            </w:r>
          </w:p>
          <w:p w:rsidR="001E5AB8" w:rsidRPr="00275B30" w:rsidRDefault="001E5AB8" w:rsidP="001E5A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事業の目的及び運営の方針</w:t>
            </w:r>
          </w:p>
          <w:p w:rsidR="001E5AB8" w:rsidRPr="00275B30" w:rsidRDefault="001E5AB8" w:rsidP="001E5A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従業者の職種、員数及び職務の内容</w:t>
            </w:r>
          </w:p>
          <w:p w:rsidR="001E5AB8" w:rsidRPr="00275B30" w:rsidRDefault="001E5AB8" w:rsidP="001E5A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ウ　営業日及び営業時間</w:t>
            </w:r>
          </w:p>
          <w:p w:rsidR="001E5AB8" w:rsidRPr="00275B30" w:rsidRDefault="001E5AB8" w:rsidP="001E45B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　指定介護予防訪問介護相当サービスの内容及び利用料その他の費用の額</w:t>
            </w:r>
          </w:p>
        </w:tc>
        <w:tc>
          <w:tcPr>
            <w:tcW w:w="1277" w:type="dxa"/>
            <w:gridSpan w:val="2"/>
            <w:tcBorders>
              <w:top w:val="single" w:sz="4" w:space="0" w:color="auto"/>
              <w:bottom w:val="dotted" w:sz="4" w:space="0" w:color="auto"/>
            </w:tcBorders>
          </w:tcPr>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p>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p>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1E5AB8" w:rsidRPr="00275B30" w:rsidRDefault="001E5AB8" w:rsidP="00C1736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要綱第26条</w:t>
            </w:r>
          </w:p>
        </w:tc>
      </w:tr>
      <w:tr w:rsidR="00275B30" w:rsidRPr="00275B30" w:rsidTr="001E45B2">
        <w:trPr>
          <w:trHeight w:val="706"/>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5AB8" w:rsidRPr="00275B30" w:rsidRDefault="001E5AB8" w:rsidP="003C590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w:t>
            </w:r>
            <w:r w:rsidR="00E96CE6"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の内容」とは、身体介護、生活援助、通院等のための乗車又は降車の介助等のサービスの内容を指すものです。</w:t>
            </w:r>
          </w:p>
        </w:tc>
        <w:tc>
          <w:tcPr>
            <w:tcW w:w="1277" w:type="dxa"/>
            <w:gridSpan w:val="2"/>
            <w:tcBorders>
              <w:top w:val="dotted"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1E5AB8" w:rsidRPr="00275B30" w:rsidRDefault="001E5AB8" w:rsidP="0040187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40187A"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平11老企25第3の一の3(19)②</w:t>
            </w:r>
            <w:r w:rsidR="0040187A" w:rsidRPr="00275B30">
              <w:rPr>
                <w:rFonts w:asciiTheme="majorEastAsia" w:eastAsiaTheme="majorEastAsia" w:hAnsiTheme="majorEastAsia" w:hint="eastAsia"/>
                <w:bCs/>
                <w:color w:val="000000" w:themeColor="text1"/>
                <w:sz w:val="18"/>
                <w:szCs w:val="18"/>
              </w:rPr>
              <w:t>)</w:t>
            </w:r>
          </w:p>
        </w:tc>
      </w:tr>
      <w:tr w:rsidR="00275B30" w:rsidRPr="00275B30" w:rsidTr="001E45B2">
        <w:trPr>
          <w:trHeight w:val="1242"/>
        </w:trPr>
        <w:tc>
          <w:tcPr>
            <w:tcW w:w="1555" w:type="dxa"/>
            <w:tcBorders>
              <w:top w:val="nil"/>
              <w:bottom w:val="nil"/>
            </w:tcBorders>
          </w:tcPr>
          <w:p w:rsidR="003C5907" w:rsidRPr="00275B30" w:rsidRDefault="003C5907"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3C5907" w:rsidRPr="00275B30" w:rsidRDefault="003C5907" w:rsidP="003C590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「利用料」としては、法定代理受領サービスである指定介護予防訪問介護相当サービスに係る利用料（１割負担、２割負担又は３割負担）及び法定代理受領サービスでない</w:t>
            </w:r>
            <w:r w:rsidR="001E45B2" w:rsidRPr="00275B30">
              <w:rPr>
                <w:rFonts w:asciiTheme="majorEastAsia" w:eastAsiaTheme="majorEastAsia" w:hAnsiTheme="majorEastAsia" w:hint="eastAsia"/>
                <w:bCs/>
                <w:color w:val="000000" w:themeColor="text1"/>
                <w:sz w:val="18"/>
                <w:szCs w:val="18"/>
              </w:rPr>
              <w:t>指定介護予防訪問介護相当サービス</w:t>
            </w:r>
            <w:r w:rsidRPr="00275B30">
              <w:rPr>
                <w:rFonts w:asciiTheme="majorEastAsia" w:eastAsiaTheme="majorEastAsia" w:hAnsiTheme="majorEastAsia" w:hint="eastAsia"/>
                <w:bCs/>
                <w:color w:val="000000" w:themeColor="text1"/>
                <w:sz w:val="18"/>
                <w:szCs w:val="18"/>
              </w:rPr>
              <w:t>の利用料を、「その他の費用の額」としては、</w:t>
            </w:r>
            <w:r w:rsidR="001E45B2" w:rsidRPr="00275B30">
              <w:rPr>
                <w:rFonts w:asciiTheme="majorEastAsia" w:eastAsiaTheme="majorEastAsia" w:hAnsiTheme="majorEastAsia" w:hint="eastAsia"/>
                <w:bCs/>
                <w:color w:val="000000" w:themeColor="text1"/>
                <w:sz w:val="18"/>
                <w:szCs w:val="18"/>
              </w:rPr>
              <w:t>徴収が認められている交通費の額及び</w:t>
            </w:r>
            <w:r w:rsidRPr="00275B30">
              <w:rPr>
                <w:rFonts w:asciiTheme="majorEastAsia" w:eastAsiaTheme="majorEastAsia" w:hAnsiTheme="majorEastAsia" w:hint="eastAsia"/>
                <w:bCs/>
                <w:color w:val="000000" w:themeColor="text1"/>
                <w:sz w:val="18"/>
                <w:szCs w:val="18"/>
              </w:rPr>
              <w:t>必要に応じてその他のサービスに係る費用の額を規定するものです。</w:t>
            </w:r>
          </w:p>
        </w:tc>
        <w:tc>
          <w:tcPr>
            <w:tcW w:w="1277" w:type="dxa"/>
            <w:gridSpan w:val="2"/>
            <w:tcBorders>
              <w:top w:val="dotted" w:sz="4" w:space="0" w:color="auto"/>
              <w:bottom w:val="single" w:sz="4" w:space="0" w:color="auto"/>
            </w:tcBorders>
          </w:tcPr>
          <w:p w:rsidR="003C5907" w:rsidRPr="00275B30" w:rsidRDefault="003C5907"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3C5907" w:rsidRPr="00275B30" w:rsidRDefault="003C5907" w:rsidP="0040187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準用(平11老企25第3の一の3(19)③)</w:t>
            </w:r>
          </w:p>
        </w:tc>
      </w:tr>
      <w:tr w:rsidR="00275B30" w:rsidRPr="00275B30" w:rsidTr="001E45B2">
        <w:trPr>
          <w:trHeight w:val="286"/>
        </w:trPr>
        <w:tc>
          <w:tcPr>
            <w:tcW w:w="1555" w:type="dxa"/>
            <w:tcBorders>
              <w:top w:val="nil"/>
              <w:bottom w:val="nil"/>
            </w:tcBorders>
          </w:tcPr>
          <w:p w:rsidR="001E45B2" w:rsidRPr="00275B30" w:rsidRDefault="001E45B2"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1E45B2" w:rsidRPr="00275B30" w:rsidRDefault="001E45B2" w:rsidP="001E45B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　通常の事業の実施地域</w:t>
            </w:r>
          </w:p>
        </w:tc>
        <w:tc>
          <w:tcPr>
            <w:tcW w:w="1277" w:type="dxa"/>
            <w:gridSpan w:val="2"/>
            <w:tcBorders>
              <w:top w:val="single" w:sz="4" w:space="0" w:color="auto"/>
              <w:bottom w:val="dotted" w:sz="4" w:space="0" w:color="auto"/>
            </w:tcBorders>
          </w:tcPr>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1E45B2" w:rsidRPr="00275B30" w:rsidRDefault="001E45B2" w:rsidP="0040187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要綱第26条</w:t>
            </w:r>
          </w:p>
        </w:tc>
      </w:tr>
      <w:tr w:rsidR="00275B30" w:rsidRPr="00275B30" w:rsidTr="001E45B2">
        <w:trPr>
          <w:trHeight w:val="834"/>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5AB8" w:rsidRPr="00275B30" w:rsidRDefault="001E45B2" w:rsidP="001E45B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通常の事業の実施地域</w:t>
            </w:r>
            <w:r w:rsidR="001E5AB8" w:rsidRPr="00275B30">
              <w:rPr>
                <w:rFonts w:asciiTheme="majorEastAsia" w:eastAsiaTheme="majorEastAsia" w:hAnsiTheme="majorEastAsia" w:hint="eastAsia"/>
                <w:bCs/>
                <w:color w:val="000000" w:themeColor="text1"/>
                <w:sz w:val="18"/>
                <w:szCs w:val="18"/>
              </w:rPr>
              <w:t>は、客観的にその区域が特定されるものとし</w:t>
            </w:r>
            <w:r w:rsidRPr="00275B30">
              <w:rPr>
                <w:rFonts w:asciiTheme="majorEastAsia" w:eastAsiaTheme="majorEastAsia" w:hAnsiTheme="majorEastAsia" w:hint="eastAsia"/>
                <w:bCs/>
                <w:color w:val="000000" w:themeColor="text1"/>
                <w:sz w:val="18"/>
                <w:szCs w:val="18"/>
              </w:rPr>
              <w:t>ます</w:t>
            </w:r>
            <w:r w:rsidR="001E5AB8" w:rsidRPr="00275B30">
              <w:rPr>
                <w:rFonts w:asciiTheme="majorEastAsia" w:eastAsiaTheme="majorEastAsia" w:hAnsiTheme="majorEastAsia" w:hint="eastAsia"/>
                <w:bCs/>
                <w:color w:val="000000" w:themeColor="text1"/>
                <w:sz w:val="18"/>
                <w:szCs w:val="18"/>
              </w:rPr>
              <w:t>。なお、通常の事業の実施地域は、利用申込に係る調整等の観点からの目安であり、当該地域を越えて</w:t>
            </w:r>
            <w:r w:rsidRPr="00275B30">
              <w:rPr>
                <w:rFonts w:asciiTheme="majorEastAsia" w:eastAsiaTheme="majorEastAsia" w:hAnsiTheme="majorEastAsia" w:hint="eastAsia"/>
                <w:bCs/>
                <w:color w:val="000000" w:themeColor="text1"/>
                <w:sz w:val="18"/>
                <w:szCs w:val="18"/>
              </w:rPr>
              <w:t>サービス</w:t>
            </w:r>
            <w:r w:rsidR="001E5AB8" w:rsidRPr="00275B30">
              <w:rPr>
                <w:rFonts w:asciiTheme="majorEastAsia" w:eastAsiaTheme="majorEastAsia" w:hAnsiTheme="majorEastAsia" w:hint="eastAsia"/>
                <w:bCs/>
                <w:color w:val="000000" w:themeColor="text1"/>
                <w:sz w:val="18"/>
                <w:szCs w:val="18"/>
              </w:rPr>
              <w:t>が行われることを妨げるものでは</w:t>
            </w:r>
            <w:r w:rsidRPr="00275B30">
              <w:rPr>
                <w:rFonts w:asciiTheme="majorEastAsia" w:eastAsiaTheme="majorEastAsia" w:hAnsiTheme="majorEastAsia" w:hint="eastAsia"/>
                <w:bCs/>
                <w:color w:val="000000" w:themeColor="text1"/>
                <w:sz w:val="18"/>
                <w:szCs w:val="18"/>
              </w:rPr>
              <w:t>ないものです</w:t>
            </w:r>
            <w:r w:rsidR="001E5AB8"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1E5AB8" w:rsidRPr="00275B30" w:rsidRDefault="001E45B2"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準用(平11老企25第3の一の3(19)④)</w:t>
            </w:r>
          </w:p>
        </w:tc>
      </w:tr>
      <w:tr w:rsidR="00275B30" w:rsidRPr="00275B30" w:rsidTr="001E45B2">
        <w:trPr>
          <w:trHeight w:val="557"/>
        </w:trPr>
        <w:tc>
          <w:tcPr>
            <w:tcW w:w="1555" w:type="dxa"/>
            <w:tcBorders>
              <w:top w:val="nil"/>
              <w:bottom w:val="nil"/>
            </w:tcBorders>
          </w:tcPr>
          <w:p w:rsidR="001E45B2" w:rsidRPr="00275B30" w:rsidRDefault="001E45B2"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45B2" w:rsidRPr="00275B30" w:rsidRDefault="001E45B2" w:rsidP="001E45B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カ　緊急時等における対応方法</w:t>
            </w:r>
          </w:p>
          <w:p w:rsidR="001E45B2" w:rsidRPr="00275B30" w:rsidRDefault="001E45B2" w:rsidP="001E45B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キ　虐待の防止のための措置に関する事項</w:t>
            </w:r>
          </w:p>
        </w:tc>
        <w:tc>
          <w:tcPr>
            <w:tcW w:w="1277" w:type="dxa"/>
            <w:gridSpan w:val="2"/>
            <w:tcBorders>
              <w:top w:val="dotted" w:sz="4" w:space="0" w:color="auto"/>
              <w:bottom w:val="dotted" w:sz="4" w:space="0" w:color="auto"/>
            </w:tcBorders>
          </w:tcPr>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dotted" w:sz="4" w:space="0" w:color="auto"/>
              <w:bottom w:val="dotted" w:sz="4" w:space="0" w:color="auto"/>
            </w:tcBorders>
          </w:tcPr>
          <w:p w:rsidR="001E45B2" w:rsidRPr="00275B30" w:rsidRDefault="001E45B2"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要綱第26条</w:t>
            </w:r>
          </w:p>
        </w:tc>
      </w:tr>
      <w:tr w:rsidR="00275B30" w:rsidRPr="00275B30" w:rsidTr="001E45B2">
        <w:trPr>
          <w:trHeight w:val="693"/>
        </w:trPr>
        <w:tc>
          <w:tcPr>
            <w:tcW w:w="1555" w:type="dxa"/>
            <w:tcBorders>
              <w:top w:val="nil"/>
              <w:bottom w:val="nil"/>
            </w:tcBorders>
          </w:tcPr>
          <w:p w:rsidR="001E45B2" w:rsidRPr="00275B30" w:rsidRDefault="001E45B2" w:rsidP="001E45B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45B2" w:rsidRPr="00275B30" w:rsidRDefault="001E45B2" w:rsidP="001E45B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虐待の防止に係る、組織内の体制（責任者の選定、従業者への研修方法や研修計画等）や虐待又は虐待が疑われる事案が発生した場合の対応方法等を指します。</w:t>
            </w:r>
          </w:p>
        </w:tc>
        <w:tc>
          <w:tcPr>
            <w:tcW w:w="1277" w:type="dxa"/>
            <w:gridSpan w:val="2"/>
            <w:tcBorders>
              <w:top w:val="dotted" w:sz="4" w:space="0" w:color="auto"/>
              <w:bottom w:val="dotted" w:sz="4" w:space="0" w:color="auto"/>
            </w:tcBorders>
          </w:tcPr>
          <w:p w:rsidR="001E45B2" w:rsidRPr="00275B30" w:rsidRDefault="001E45B2" w:rsidP="001E45B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1E45B2" w:rsidRPr="00275B30" w:rsidRDefault="001E45B2" w:rsidP="001E45B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準用(平11老企25第3の一の3(19)⑤)</w:t>
            </w:r>
          </w:p>
        </w:tc>
      </w:tr>
      <w:tr w:rsidR="00275B30" w:rsidRPr="00275B30" w:rsidTr="001E45B2">
        <w:trPr>
          <w:trHeight w:val="391"/>
        </w:trPr>
        <w:tc>
          <w:tcPr>
            <w:tcW w:w="1555" w:type="dxa"/>
            <w:tcBorders>
              <w:top w:val="nil"/>
              <w:bottom w:val="nil"/>
            </w:tcBorders>
          </w:tcPr>
          <w:p w:rsidR="001E45B2" w:rsidRPr="00275B30" w:rsidRDefault="001E45B2"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45B2" w:rsidRPr="00275B30" w:rsidRDefault="001E45B2" w:rsidP="001E45B2">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ク　その他運営に関する重要事項</w:t>
            </w:r>
          </w:p>
        </w:tc>
        <w:tc>
          <w:tcPr>
            <w:tcW w:w="1277" w:type="dxa"/>
            <w:gridSpan w:val="2"/>
            <w:tcBorders>
              <w:top w:val="dotted" w:sz="4" w:space="0" w:color="auto"/>
              <w:bottom w:val="dotted" w:sz="4" w:space="0" w:color="auto"/>
            </w:tcBorders>
          </w:tcPr>
          <w:p w:rsidR="001E45B2" w:rsidRPr="00275B30" w:rsidRDefault="001E45B2"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dotted" w:sz="4" w:space="0" w:color="auto"/>
              <w:bottom w:val="dotted" w:sz="4" w:space="0" w:color="auto"/>
            </w:tcBorders>
          </w:tcPr>
          <w:p w:rsidR="001E45B2" w:rsidRPr="00275B30" w:rsidRDefault="001E45B2"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要綱第26条</w:t>
            </w:r>
          </w:p>
        </w:tc>
      </w:tr>
      <w:tr w:rsidR="00275B30" w:rsidRPr="00275B30" w:rsidTr="00187137">
        <w:trPr>
          <w:trHeight w:val="830"/>
        </w:trPr>
        <w:tc>
          <w:tcPr>
            <w:tcW w:w="1555" w:type="dxa"/>
            <w:tcBorders>
              <w:top w:val="single" w:sz="4" w:space="0" w:color="auto"/>
              <w:bottom w:val="nil"/>
            </w:tcBorders>
          </w:tcPr>
          <w:p w:rsidR="001E5AB8" w:rsidRPr="00275B30" w:rsidRDefault="008A56C2" w:rsidP="001E5AB8">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２２</w:t>
            </w:r>
            <w:r w:rsidR="001E5AB8" w:rsidRPr="00275B30">
              <w:rPr>
                <w:rFonts w:asciiTheme="majorEastAsia" w:eastAsiaTheme="majorEastAsia" w:hAnsiTheme="majorEastAsia" w:hint="eastAsia"/>
                <w:bCs/>
                <w:color w:val="000000" w:themeColor="text1"/>
                <w:sz w:val="18"/>
                <w:szCs w:val="18"/>
              </w:rPr>
              <w:t xml:space="preserve">　介護等の総合的な提供</w:t>
            </w:r>
          </w:p>
        </w:tc>
        <w:tc>
          <w:tcPr>
            <w:tcW w:w="6095" w:type="dxa"/>
            <w:tcBorders>
              <w:top w:val="single" w:sz="4" w:space="0" w:color="auto"/>
              <w:bottom w:val="dotted" w:sz="4" w:space="0" w:color="auto"/>
            </w:tcBorders>
          </w:tcPr>
          <w:p w:rsidR="001E5AB8" w:rsidRPr="00275B30" w:rsidRDefault="001E5AB8" w:rsidP="001E5AB8">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事業の運営に当たっては、入浴、排せつ、食事等の介護又は調理、洗濯、掃除等の家事（以下「介護等」という。）を常に総合的に提供するものとし、介護等のうち特定の援助に偏していませんか。</w:t>
            </w:r>
          </w:p>
        </w:tc>
        <w:tc>
          <w:tcPr>
            <w:tcW w:w="1277" w:type="dxa"/>
            <w:gridSpan w:val="2"/>
            <w:tcBorders>
              <w:top w:val="single"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いない　いる</w:t>
            </w:r>
          </w:p>
        </w:tc>
        <w:tc>
          <w:tcPr>
            <w:tcW w:w="1558" w:type="dxa"/>
            <w:tcBorders>
              <w:top w:val="single" w:sz="4" w:space="0" w:color="auto"/>
              <w:bottom w:val="dotted" w:sz="4" w:space="0" w:color="auto"/>
            </w:tcBorders>
          </w:tcPr>
          <w:p w:rsidR="001E5AB8" w:rsidRPr="00275B30" w:rsidRDefault="001E5AB8" w:rsidP="001E45B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要綱第27条</w:t>
            </w:r>
          </w:p>
        </w:tc>
      </w:tr>
      <w:tr w:rsidR="00275B30" w:rsidRPr="00275B30" w:rsidTr="00187137">
        <w:trPr>
          <w:trHeight w:val="776"/>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1E5AB8" w:rsidRPr="00275B30" w:rsidRDefault="001E5AB8" w:rsidP="00187137">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「偏している」とは、特定のサービス行為のみを専ら行うことはもちろん、特定のサービス行為に係るサービス提供時間が月単位等一定期間中のサービス提供時間の大半を占めていれば、これに該当</w:t>
            </w:r>
            <w:r w:rsidR="00187137" w:rsidRPr="00275B30">
              <w:rPr>
                <w:rFonts w:asciiTheme="majorEastAsia" w:eastAsiaTheme="majorEastAsia" w:hAnsiTheme="majorEastAsia" w:hint="eastAsia"/>
                <w:bCs/>
                <w:color w:val="000000" w:themeColor="text1"/>
                <w:sz w:val="18"/>
                <w:szCs w:val="18"/>
              </w:rPr>
              <w:t>するものです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1E5AB8" w:rsidRPr="00275B30" w:rsidRDefault="00187137" w:rsidP="0018713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1E5AB8" w:rsidRPr="00275B30">
              <w:rPr>
                <w:rFonts w:asciiTheme="majorEastAsia" w:eastAsiaTheme="majorEastAsia" w:hAnsiTheme="majorEastAsia" w:hint="eastAsia"/>
                <w:bCs/>
                <w:color w:val="000000" w:themeColor="text1"/>
                <w:sz w:val="18"/>
                <w:szCs w:val="18"/>
              </w:rPr>
              <w:t>平11老企25第3の一の3(</w:t>
            </w:r>
            <w:r w:rsidR="001E5AB8" w:rsidRPr="00275B30">
              <w:rPr>
                <w:rFonts w:asciiTheme="majorEastAsia" w:eastAsiaTheme="majorEastAsia" w:hAnsiTheme="majorEastAsia"/>
                <w:bCs/>
                <w:color w:val="000000" w:themeColor="text1"/>
                <w:sz w:val="18"/>
                <w:szCs w:val="18"/>
              </w:rPr>
              <w:t>20</w:t>
            </w:r>
            <w:r w:rsidR="001E5AB8"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bCs/>
                <w:color w:val="000000" w:themeColor="text1"/>
                <w:sz w:val="18"/>
                <w:szCs w:val="18"/>
              </w:rPr>
              <w:t>)</w:t>
            </w:r>
          </w:p>
        </w:tc>
      </w:tr>
      <w:tr w:rsidR="00275B30" w:rsidRPr="00275B30" w:rsidTr="00996E92">
        <w:trPr>
          <w:trHeight w:val="633"/>
        </w:trPr>
        <w:tc>
          <w:tcPr>
            <w:tcW w:w="1555" w:type="dxa"/>
            <w:tcBorders>
              <w:top w:val="nil"/>
              <w:bottom w:val="single" w:sz="4" w:space="0" w:color="auto"/>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E5AB8" w:rsidRPr="00275B30" w:rsidRDefault="001E5AB8" w:rsidP="00996E9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通院等のための乗車又は降車の介助を行う</w:t>
            </w:r>
            <w:r w:rsidR="00996E92" w:rsidRPr="00275B30">
              <w:rPr>
                <w:rFonts w:asciiTheme="majorEastAsia" w:eastAsiaTheme="majorEastAsia" w:hAnsiTheme="majorEastAsia" w:hint="eastAsia"/>
                <w:bCs/>
                <w:color w:val="000000" w:themeColor="text1"/>
                <w:sz w:val="18"/>
                <w:szCs w:val="18"/>
              </w:rPr>
              <w:t>指定介護予防訪問</w:t>
            </w:r>
            <w:r w:rsidRPr="00275B30">
              <w:rPr>
                <w:rFonts w:asciiTheme="majorEastAsia" w:eastAsiaTheme="majorEastAsia" w:hAnsiTheme="majorEastAsia" w:hint="eastAsia"/>
                <w:bCs/>
                <w:color w:val="000000" w:themeColor="text1"/>
                <w:sz w:val="18"/>
                <w:szCs w:val="18"/>
              </w:rPr>
              <w:t>介護</w:t>
            </w:r>
            <w:r w:rsidR="00996E92" w:rsidRPr="00275B30">
              <w:rPr>
                <w:rFonts w:asciiTheme="majorEastAsia" w:eastAsiaTheme="majorEastAsia" w:hAnsiTheme="majorEastAsia" w:hint="eastAsia"/>
                <w:bCs/>
                <w:color w:val="000000" w:themeColor="text1"/>
                <w:sz w:val="18"/>
                <w:szCs w:val="18"/>
              </w:rPr>
              <w:t>相当サービス</w:t>
            </w:r>
            <w:r w:rsidRPr="00275B30">
              <w:rPr>
                <w:rFonts w:asciiTheme="majorEastAsia" w:eastAsiaTheme="majorEastAsia" w:hAnsiTheme="majorEastAsia" w:hint="eastAsia"/>
                <w:bCs/>
                <w:color w:val="000000" w:themeColor="text1"/>
                <w:sz w:val="18"/>
                <w:szCs w:val="18"/>
              </w:rPr>
              <w:t>事業者についても、身体介護又は生活援助を総合的に提供しなければなりません。</w:t>
            </w:r>
          </w:p>
        </w:tc>
        <w:tc>
          <w:tcPr>
            <w:tcW w:w="1277" w:type="dxa"/>
            <w:gridSpan w:val="2"/>
            <w:tcBorders>
              <w:top w:val="dotted" w:sz="4" w:space="0" w:color="auto"/>
              <w:bottom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1E5AB8" w:rsidRPr="00275B30" w:rsidRDefault="001E5AB8" w:rsidP="001E5AB8">
            <w:pPr>
              <w:spacing w:line="240" w:lineRule="exact"/>
              <w:rPr>
                <w:rFonts w:asciiTheme="majorEastAsia" w:eastAsiaTheme="majorEastAsia" w:hAnsiTheme="majorEastAsia"/>
                <w:bCs/>
                <w:color w:val="000000" w:themeColor="text1"/>
                <w:sz w:val="18"/>
                <w:szCs w:val="18"/>
              </w:rPr>
            </w:pPr>
          </w:p>
        </w:tc>
      </w:tr>
      <w:tr w:rsidR="00275B30" w:rsidRPr="00275B30" w:rsidTr="00F374A5">
        <w:trPr>
          <w:trHeight w:val="557"/>
        </w:trPr>
        <w:tc>
          <w:tcPr>
            <w:tcW w:w="1555" w:type="dxa"/>
            <w:tcBorders>
              <w:top w:val="nil"/>
              <w:bottom w:val="nil"/>
            </w:tcBorders>
            <w:shd w:val="clear" w:color="auto" w:fill="auto"/>
          </w:tcPr>
          <w:p w:rsidR="001E5AB8" w:rsidRPr="00275B30" w:rsidRDefault="008A56C2" w:rsidP="001E5AB8">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２３</w:t>
            </w:r>
            <w:r w:rsidR="001E5AB8" w:rsidRPr="00275B30">
              <w:rPr>
                <w:rFonts w:asciiTheme="majorEastAsia" w:eastAsiaTheme="majorEastAsia" w:hAnsiTheme="majorEastAsia" w:hint="eastAsia"/>
                <w:bCs/>
                <w:color w:val="000000" w:themeColor="text1"/>
                <w:sz w:val="18"/>
                <w:szCs w:val="18"/>
              </w:rPr>
              <w:t xml:space="preserve">　勤務体制の確保等</w:t>
            </w:r>
          </w:p>
        </w:tc>
        <w:tc>
          <w:tcPr>
            <w:tcW w:w="6095" w:type="dxa"/>
            <w:tcBorders>
              <w:top w:val="nil"/>
              <w:bottom w:val="dotted" w:sz="4" w:space="0" w:color="auto"/>
            </w:tcBorders>
            <w:shd w:val="clear" w:color="auto" w:fill="auto"/>
          </w:tcPr>
          <w:p w:rsidR="001E5AB8" w:rsidRPr="00275B30" w:rsidRDefault="001E5AB8" w:rsidP="00F374A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利用者に対し</w:t>
            </w:r>
            <w:r w:rsidR="00F374A5"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適切な指定介護予防訪問介護相当サービスを提供</w:t>
            </w:r>
            <w:r w:rsidR="00F374A5" w:rsidRPr="00275B30">
              <w:rPr>
                <w:rFonts w:asciiTheme="majorEastAsia" w:eastAsiaTheme="majorEastAsia" w:hAnsiTheme="majorEastAsia" w:hint="eastAsia"/>
                <w:bCs/>
                <w:color w:val="000000" w:themeColor="text1"/>
                <w:sz w:val="18"/>
                <w:szCs w:val="18"/>
              </w:rPr>
              <w:t>することが</w:t>
            </w:r>
            <w:r w:rsidRPr="00275B30">
              <w:rPr>
                <w:rFonts w:asciiTheme="majorEastAsia" w:eastAsiaTheme="majorEastAsia" w:hAnsiTheme="majorEastAsia" w:hint="eastAsia"/>
                <w:bCs/>
                <w:color w:val="000000" w:themeColor="text1"/>
                <w:sz w:val="18"/>
                <w:szCs w:val="18"/>
              </w:rPr>
              <w:t>できるよう、事</w:t>
            </w:r>
            <w:r w:rsidR="00F374A5" w:rsidRPr="00275B30">
              <w:rPr>
                <w:rFonts w:asciiTheme="majorEastAsia" w:eastAsiaTheme="majorEastAsia" w:hAnsiTheme="majorEastAsia" w:hint="eastAsia"/>
                <w:bCs/>
                <w:color w:val="000000" w:themeColor="text1"/>
                <w:sz w:val="18"/>
                <w:szCs w:val="18"/>
              </w:rPr>
              <w:t>業所ごとに、訪問介護員等の勤務</w:t>
            </w:r>
            <w:r w:rsidRPr="00275B30">
              <w:rPr>
                <w:rFonts w:asciiTheme="majorEastAsia" w:eastAsiaTheme="majorEastAsia" w:hAnsiTheme="majorEastAsia" w:hint="eastAsia"/>
                <w:bCs/>
                <w:color w:val="000000" w:themeColor="text1"/>
                <w:sz w:val="18"/>
                <w:szCs w:val="18"/>
              </w:rPr>
              <w:t>体制を定めていますか。</w:t>
            </w:r>
          </w:p>
        </w:tc>
        <w:tc>
          <w:tcPr>
            <w:tcW w:w="1277" w:type="dxa"/>
            <w:gridSpan w:val="2"/>
            <w:tcBorders>
              <w:top w:val="nil"/>
              <w:bottom w:val="dotted" w:sz="4" w:space="0" w:color="auto"/>
            </w:tcBorders>
            <w:shd w:val="clear" w:color="auto" w:fill="auto"/>
          </w:tcPr>
          <w:p w:rsidR="001E5AB8" w:rsidRPr="00275B30" w:rsidRDefault="001E5AB8" w:rsidP="00F374A5">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F374A5"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dotted" w:sz="4" w:space="0" w:color="auto"/>
            </w:tcBorders>
            <w:shd w:val="clear" w:color="auto" w:fill="auto"/>
          </w:tcPr>
          <w:p w:rsidR="00996E92" w:rsidRPr="00275B30" w:rsidRDefault="001E5AB8" w:rsidP="00996E9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w:t>
            </w:r>
          </w:p>
          <w:p w:rsidR="001E5AB8" w:rsidRPr="00275B30" w:rsidRDefault="001E5AB8" w:rsidP="00996E9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794"/>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E5AB8" w:rsidRPr="00275B30" w:rsidRDefault="001E5AB8" w:rsidP="001E5AB8">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原則として月ごとの勤務表を作成し、訪問介護員等については、日々の勤務時間、職務の内容、常勤・非常勤の別、管理者との兼務関係、サービス提供責任者である旨等を明確にしてください。</w:t>
            </w:r>
          </w:p>
        </w:tc>
        <w:tc>
          <w:tcPr>
            <w:tcW w:w="1277" w:type="dxa"/>
            <w:gridSpan w:val="2"/>
            <w:tcBorders>
              <w:top w:val="dotted" w:sz="4" w:space="0" w:color="auto"/>
              <w:bottom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1E5AB8" w:rsidRPr="00275B30" w:rsidRDefault="00F374A5"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1E5AB8" w:rsidRPr="00275B30">
              <w:rPr>
                <w:rFonts w:asciiTheme="majorEastAsia" w:eastAsiaTheme="majorEastAsia" w:hAnsiTheme="majorEastAsia" w:hint="eastAsia"/>
                <w:bCs/>
                <w:color w:val="000000" w:themeColor="text1"/>
                <w:sz w:val="18"/>
                <w:szCs w:val="18"/>
              </w:rPr>
              <w:t>平11老企25第3の一の3(21)</w:t>
            </w:r>
            <w:r w:rsidRPr="00275B30">
              <w:rPr>
                <w:rFonts w:asciiTheme="majorEastAsia" w:eastAsiaTheme="majorEastAsia" w:hAnsiTheme="majorEastAsia" w:hint="eastAsia"/>
                <w:bCs/>
                <w:color w:val="000000" w:themeColor="text1"/>
                <w:sz w:val="18"/>
                <w:szCs w:val="18"/>
              </w:rPr>
              <w:t>①)</w:t>
            </w:r>
          </w:p>
        </w:tc>
      </w:tr>
      <w:tr w:rsidR="00275B30" w:rsidRPr="00275B30" w:rsidTr="00F374A5">
        <w:trPr>
          <w:trHeight w:val="605"/>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1E5AB8" w:rsidRPr="00275B30" w:rsidRDefault="001E5AB8" w:rsidP="00F374A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当該事業所の訪問介護員等によって</w:t>
            </w:r>
            <w:r w:rsidR="00F374A5" w:rsidRPr="00275B30">
              <w:rPr>
                <w:rFonts w:asciiTheme="majorEastAsia" w:eastAsiaTheme="majorEastAsia" w:hAnsiTheme="majorEastAsia" w:hint="eastAsia"/>
                <w:bCs/>
                <w:color w:val="000000" w:themeColor="text1"/>
                <w:sz w:val="18"/>
                <w:szCs w:val="18"/>
              </w:rPr>
              <w:t>指定介護予防訪問介護相当サービスを</w:t>
            </w:r>
            <w:r w:rsidRPr="00275B30">
              <w:rPr>
                <w:rFonts w:asciiTheme="majorEastAsia" w:eastAsiaTheme="majorEastAsia" w:hAnsiTheme="majorEastAsia" w:hint="eastAsia"/>
                <w:bCs/>
                <w:color w:val="000000" w:themeColor="text1"/>
                <w:sz w:val="18"/>
                <w:szCs w:val="18"/>
              </w:rPr>
              <w:t>提供していますか。</w:t>
            </w:r>
          </w:p>
        </w:tc>
        <w:tc>
          <w:tcPr>
            <w:tcW w:w="1277" w:type="dxa"/>
            <w:gridSpan w:val="2"/>
            <w:tcBorders>
              <w:top w:val="single" w:sz="4" w:space="0" w:color="auto"/>
              <w:bottom w:val="dotted" w:sz="4" w:space="0" w:color="auto"/>
            </w:tcBorders>
          </w:tcPr>
          <w:p w:rsidR="001E5AB8" w:rsidRPr="00275B30" w:rsidRDefault="001E5AB8" w:rsidP="00F374A5">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F374A5"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F374A5" w:rsidRPr="00275B30" w:rsidRDefault="001E5AB8"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w:t>
            </w:r>
          </w:p>
          <w:p w:rsidR="001E5AB8" w:rsidRPr="00275B30" w:rsidRDefault="001E5AB8"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F374A5">
        <w:trPr>
          <w:trHeight w:val="1303"/>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E5AB8" w:rsidRPr="00275B30" w:rsidRDefault="001E5AB8" w:rsidP="00F374A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当該事業所の訪問介護員等とは、雇用契約、労働者派遣法に規定する労働者派遣契約その他の契約により、当該事業所の管理者の指揮命令下にある訪問介護員等を指</w:t>
            </w:r>
            <w:r w:rsidR="00F374A5" w:rsidRPr="00275B30">
              <w:rPr>
                <w:rFonts w:asciiTheme="majorEastAsia" w:eastAsiaTheme="majorEastAsia" w:hAnsiTheme="majorEastAsia" w:hint="eastAsia"/>
                <w:bCs/>
                <w:color w:val="000000" w:themeColor="text1"/>
                <w:sz w:val="18"/>
                <w:szCs w:val="18"/>
              </w:rPr>
              <w:t>すものです</w:t>
            </w:r>
            <w:r w:rsidRPr="00275B30">
              <w:rPr>
                <w:rFonts w:asciiTheme="majorEastAsia" w:eastAsiaTheme="majorEastAsia" w:hAnsiTheme="majorEastAsia" w:hint="eastAsia"/>
                <w:bCs/>
                <w:color w:val="000000" w:themeColor="text1"/>
                <w:sz w:val="18"/>
                <w:szCs w:val="18"/>
              </w:rPr>
              <w:t>。なお、社会福祉士及び介護福祉士法施行規則第１条各号に規定する口腔内の喀痰吸引その他の行為を業として行う訪問介護員等については、労働者派遣法に基づく派遣労働者であってはな</w:t>
            </w:r>
            <w:r w:rsidR="00F374A5" w:rsidRPr="00275B30">
              <w:rPr>
                <w:rFonts w:asciiTheme="majorEastAsia" w:eastAsiaTheme="majorEastAsia" w:hAnsiTheme="majorEastAsia" w:hint="eastAsia"/>
                <w:bCs/>
                <w:color w:val="000000" w:themeColor="text1"/>
                <w:sz w:val="18"/>
                <w:szCs w:val="18"/>
              </w:rPr>
              <w:t>らないことに留意してください</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1E5AB8" w:rsidRPr="00275B30" w:rsidRDefault="00F374A5"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1E5AB8" w:rsidRPr="00275B30">
              <w:rPr>
                <w:rFonts w:asciiTheme="majorEastAsia" w:eastAsiaTheme="majorEastAsia" w:hAnsiTheme="majorEastAsia" w:hint="eastAsia"/>
                <w:bCs/>
                <w:color w:val="000000" w:themeColor="text1"/>
                <w:sz w:val="18"/>
                <w:szCs w:val="18"/>
              </w:rPr>
              <w:t>平11老企25第3の一の3(</w:t>
            </w:r>
            <w:r w:rsidR="001E5AB8" w:rsidRPr="00275B30">
              <w:rPr>
                <w:rFonts w:asciiTheme="majorEastAsia" w:eastAsiaTheme="majorEastAsia" w:hAnsiTheme="majorEastAsia"/>
                <w:bCs/>
                <w:color w:val="000000" w:themeColor="text1"/>
                <w:sz w:val="18"/>
                <w:szCs w:val="18"/>
              </w:rPr>
              <w:t>21</w:t>
            </w:r>
            <w:r w:rsidR="001E5AB8"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②)</w:t>
            </w:r>
          </w:p>
        </w:tc>
      </w:tr>
      <w:tr w:rsidR="00275B30" w:rsidRPr="00275B30" w:rsidTr="00F374A5">
        <w:trPr>
          <w:trHeight w:val="555"/>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1E5AB8" w:rsidRPr="00275B30" w:rsidRDefault="001E5AB8"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訪問介護員等の資質の向上のために、</w:t>
            </w:r>
            <w:r w:rsidR="00F374A5" w:rsidRPr="00275B30">
              <w:rPr>
                <w:rFonts w:asciiTheme="majorEastAsia" w:eastAsiaTheme="majorEastAsia" w:hAnsiTheme="majorEastAsia" w:hint="eastAsia"/>
                <w:bCs/>
                <w:color w:val="000000" w:themeColor="text1"/>
                <w:sz w:val="18"/>
                <w:szCs w:val="18"/>
              </w:rPr>
              <w:t>その</w:t>
            </w:r>
            <w:r w:rsidRPr="00275B30">
              <w:rPr>
                <w:rFonts w:asciiTheme="majorEastAsia" w:eastAsiaTheme="majorEastAsia" w:hAnsiTheme="majorEastAsia" w:hint="eastAsia"/>
                <w:bCs/>
                <w:color w:val="000000" w:themeColor="text1"/>
                <w:sz w:val="18"/>
                <w:szCs w:val="18"/>
              </w:rPr>
              <w:t>研修の機会を確保していますか。</w:t>
            </w:r>
          </w:p>
        </w:tc>
        <w:tc>
          <w:tcPr>
            <w:tcW w:w="1277" w:type="dxa"/>
            <w:gridSpan w:val="2"/>
            <w:tcBorders>
              <w:top w:val="single" w:sz="4" w:space="0" w:color="auto"/>
              <w:bottom w:val="dotted" w:sz="4" w:space="0" w:color="auto"/>
            </w:tcBorders>
          </w:tcPr>
          <w:p w:rsidR="001E5AB8" w:rsidRPr="00275B30" w:rsidRDefault="001E5AB8" w:rsidP="00F374A5">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F374A5"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F374A5" w:rsidRPr="00275B30" w:rsidRDefault="001E5AB8"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w:t>
            </w:r>
          </w:p>
          <w:p w:rsidR="001E5AB8" w:rsidRPr="00275B30" w:rsidRDefault="001E5AB8"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F54782">
        <w:trPr>
          <w:trHeight w:val="789"/>
        </w:trPr>
        <w:tc>
          <w:tcPr>
            <w:tcW w:w="1555" w:type="dxa"/>
            <w:tcBorders>
              <w:top w:val="nil"/>
              <w:bottom w:val="nil"/>
            </w:tcBorders>
          </w:tcPr>
          <w:p w:rsidR="00F374A5" w:rsidRPr="00275B30" w:rsidRDefault="00F374A5" w:rsidP="00F374A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F374A5" w:rsidRPr="00275B30" w:rsidRDefault="00F374A5" w:rsidP="00F374A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当該事業所の従業者たる訪問介護員等の質の向上を図るため、研修機関が実施する研修や当該事業所内の研修への参加の機会を計画的に確保することとしたものです。</w:t>
            </w:r>
          </w:p>
        </w:tc>
        <w:tc>
          <w:tcPr>
            <w:tcW w:w="1277" w:type="dxa"/>
            <w:gridSpan w:val="2"/>
            <w:tcBorders>
              <w:top w:val="dotted" w:sz="4" w:space="0" w:color="auto"/>
              <w:bottom w:val="single" w:sz="4" w:space="0" w:color="auto"/>
            </w:tcBorders>
          </w:tcPr>
          <w:p w:rsidR="00F374A5" w:rsidRPr="00275B30" w:rsidRDefault="00F374A5" w:rsidP="00F374A5">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F374A5" w:rsidRPr="00275B30" w:rsidRDefault="00F374A5" w:rsidP="00F374A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w:t>
            </w:r>
            <w:r w:rsidRPr="00275B30">
              <w:rPr>
                <w:rFonts w:asciiTheme="majorEastAsia" w:eastAsiaTheme="majorEastAsia" w:hAnsiTheme="majorEastAsia"/>
                <w:bCs/>
                <w:color w:val="000000" w:themeColor="text1"/>
                <w:sz w:val="18"/>
                <w:szCs w:val="18"/>
              </w:rPr>
              <w:t>21</w:t>
            </w:r>
            <w:r w:rsidRPr="00275B30">
              <w:rPr>
                <w:rFonts w:asciiTheme="majorEastAsia" w:eastAsiaTheme="majorEastAsia" w:hAnsiTheme="majorEastAsia" w:hint="eastAsia"/>
                <w:bCs/>
                <w:color w:val="000000" w:themeColor="text1"/>
                <w:sz w:val="18"/>
                <w:szCs w:val="18"/>
              </w:rPr>
              <w:t>)③)</w:t>
            </w:r>
          </w:p>
        </w:tc>
      </w:tr>
      <w:tr w:rsidR="00275B30" w:rsidRPr="00275B30" w:rsidTr="00F54782">
        <w:trPr>
          <w:trHeight w:val="1028"/>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1E5AB8" w:rsidRPr="00275B30" w:rsidRDefault="001E5AB8" w:rsidP="001E5AB8">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④　適切なサービスの提供を確保する観点から、職場において行われる性的な言動又は優越的な関係を背景とした言動であって業務上必要かつ相当な範囲を超えたものにより</w:t>
            </w:r>
            <w:r w:rsidR="00FE1928" w:rsidRPr="00275B30">
              <w:rPr>
                <w:rFonts w:asciiTheme="majorEastAsia" w:eastAsiaTheme="majorEastAsia" w:hAnsiTheme="majorEastAsia" w:hint="eastAsia"/>
                <w:bCs/>
                <w:color w:val="000000" w:themeColor="text1"/>
                <w:sz w:val="18"/>
                <w:szCs w:val="20"/>
              </w:rPr>
              <w:t>訪問介護員等の</w:t>
            </w:r>
            <w:r w:rsidRPr="00275B30">
              <w:rPr>
                <w:rFonts w:asciiTheme="majorEastAsia" w:eastAsiaTheme="majorEastAsia" w:hAnsiTheme="majorEastAsia" w:hint="eastAsia"/>
                <w:bCs/>
                <w:color w:val="000000" w:themeColor="text1"/>
                <w:sz w:val="18"/>
                <w:szCs w:val="20"/>
              </w:rPr>
              <w:t>就業環境が害されることを防止するための方針の明確化等の必要な措置を講じていますか。</w:t>
            </w:r>
          </w:p>
        </w:tc>
        <w:tc>
          <w:tcPr>
            <w:tcW w:w="1277" w:type="dxa"/>
            <w:gridSpan w:val="2"/>
            <w:tcBorders>
              <w:top w:val="nil"/>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いる・いない</w:t>
            </w:r>
          </w:p>
        </w:tc>
        <w:tc>
          <w:tcPr>
            <w:tcW w:w="1558" w:type="dxa"/>
            <w:tcBorders>
              <w:top w:val="nil"/>
              <w:bottom w:val="dotted" w:sz="4" w:space="0" w:color="auto"/>
            </w:tcBorders>
          </w:tcPr>
          <w:p w:rsidR="00FE1928" w:rsidRPr="00275B30" w:rsidRDefault="001E5AB8"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w:t>
            </w:r>
          </w:p>
          <w:p w:rsidR="001E5AB8" w:rsidRPr="00275B30" w:rsidRDefault="001E5AB8" w:rsidP="001E5AB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w:t>
            </w:r>
          </w:p>
          <w:p w:rsidR="008A56C2" w:rsidRPr="00275B30" w:rsidRDefault="008A56C2" w:rsidP="008A56C2">
            <w:pPr>
              <w:spacing w:line="240" w:lineRule="exact"/>
              <w:rPr>
                <w:rFonts w:asciiTheme="majorEastAsia" w:eastAsiaTheme="majorEastAsia" w:hAnsiTheme="majorEastAsia"/>
                <w:bCs/>
                <w:color w:val="000000" w:themeColor="text1"/>
                <w:sz w:val="18"/>
                <w:szCs w:val="18"/>
              </w:rPr>
            </w:pPr>
          </w:p>
        </w:tc>
      </w:tr>
      <w:tr w:rsidR="00275B30" w:rsidRPr="00275B30" w:rsidTr="000E4627">
        <w:trPr>
          <w:trHeight w:val="4388"/>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E4627" w:rsidRPr="00275B30" w:rsidRDefault="000E4627" w:rsidP="000E462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bdr w:val="single" w:sz="4" w:space="0" w:color="auto"/>
              </w:rPr>
              <w:t>事業主が講ずべき措置の具体的内容</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事業主の方針等の明確化及びその周知・啓発</w:t>
            </w:r>
          </w:p>
          <w:p w:rsidR="000E4627" w:rsidRPr="00275B30" w:rsidRDefault="000E4627" w:rsidP="000E4627">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職場におけるハラスメントの内容及び職場におけるハラスメントを行っては</w:t>
            </w:r>
          </w:p>
          <w:p w:rsidR="000E4627" w:rsidRPr="00275B30" w:rsidRDefault="000E4627" w:rsidP="000E462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ならない旨の方針を明確化し、従業者に周知・啓発すること。</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相談（苦情を含む。以下同じ。）に応じ、適切に対応するために必要な体制の</w:t>
            </w:r>
          </w:p>
          <w:p w:rsidR="000E4627" w:rsidRPr="00275B30" w:rsidRDefault="000E4627" w:rsidP="000E462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整備</w:t>
            </w:r>
          </w:p>
          <w:p w:rsidR="000E4627" w:rsidRPr="00275B30" w:rsidRDefault="000E4627" w:rsidP="000E4627">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相談に対応する担当者をあらかじめ定めること等により、相談への対応のた</w:t>
            </w:r>
          </w:p>
          <w:p w:rsidR="001E5AB8"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めの窓口をあらかじめ定め、労働者に周知</w:t>
            </w:r>
            <w:r w:rsidR="001245D5" w:rsidRPr="00275B30">
              <w:rPr>
                <w:rFonts w:asciiTheme="majorEastAsia" w:eastAsiaTheme="majorEastAsia" w:hAnsiTheme="majorEastAsia" w:hint="eastAsia"/>
                <w:bCs/>
                <w:color w:val="000000" w:themeColor="text1"/>
                <w:sz w:val="18"/>
                <w:szCs w:val="20"/>
              </w:rPr>
              <w:t>すること</w:t>
            </w:r>
            <w:r w:rsidRPr="00275B30">
              <w:rPr>
                <w:rFonts w:asciiTheme="majorEastAsia" w:eastAsiaTheme="majorEastAsia" w:hAnsiTheme="majorEastAsia" w:hint="eastAsia"/>
                <w:bCs/>
                <w:color w:val="000000" w:themeColor="text1"/>
                <w:sz w:val="18"/>
                <w:szCs w:val="20"/>
              </w:rPr>
              <w:t>。</w:t>
            </w:r>
          </w:p>
        </w:tc>
        <w:tc>
          <w:tcPr>
            <w:tcW w:w="1277" w:type="dxa"/>
            <w:gridSpan w:val="2"/>
            <w:tcBorders>
              <w:top w:val="dotted"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1E5AB8" w:rsidRPr="00275B30" w:rsidRDefault="000E4627" w:rsidP="008A56C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準用（平11老企25第3の一の3(21)④</w:t>
            </w:r>
            <w:r w:rsidRPr="00275B30">
              <w:rPr>
                <w:rFonts w:asciiTheme="majorEastAsia" w:eastAsiaTheme="majorEastAsia" w:hAnsiTheme="majorEastAsia"/>
                <w:bCs/>
                <w:color w:val="000000" w:themeColor="text1"/>
                <w:sz w:val="18"/>
                <w:szCs w:val="18"/>
              </w:rPr>
              <w:t>)</w:t>
            </w:r>
          </w:p>
        </w:tc>
      </w:tr>
      <w:tr w:rsidR="00275B30" w:rsidRPr="00275B30" w:rsidTr="000E4627">
        <w:trPr>
          <w:trHeight w:val="1843"/>
        </w:trPr>
        <w:tc>
          <w:tcPr>
            <w:tcW w:w="1555" w:type="dxa"/>
            <w:tcBorders>
              <w:top w:val="nil"/>
              <w:bottom w:val="nil"/>
            </w:tcBorders>
          </w:tcPr>
          <w:p w:rsidR="000E4627" w:rsidRPr="00275B30" w:rsidRDefault="000E4627" w:rsidP="000E462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E4627" w:rsidRPr="00275B30" w:rsidRDefault="000E4627" w:rsidP="000E462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５，０００万円以下又は常時使用する従業員の数が１００人以下の企業）は、令和４年４月１日から義務化となりました。</w:t>
            </w:r>
          </w:p>
        </w:tc>
        <w:tc>
          <w:tcPr>
            <w:tcW w:w="1277" w:type="dxa"/>
            <w:gridSpan w:val="2"/>
            <w:tcBorders>
              <w:top w:val="dotted" w:sz="4" w:space="0" w:color="auto"/>
              <w:bottom w:val="dotted" w:sz="4" w:space="0" w:color="auto"/>
            </w:tcBorders>
          </w:tcPr>
          <w:p w:rsidR="000E4627" w:rsidRPr="00275B30" w:rsidRDefault="000E4627" w:rsidP="000E4627">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nil"/>
            </w:tcBorders>
          </w:tcPr>
          <w:p w:rsidR="000E4627" w:rsidRPr="00275B30" w:rsidRDefault="000E4627" w:rsidP="000E4627">
            <w:pPr>
              <w:spacing w:line="240" w:lineRule="exact"/>
              <w:rPr>
                <w:rFonts w:asciiTheme="majorEastAsia" w:eastAsiaTheme="majorEastAsia" w:hAnsiTheme="majorEastAsia"/>
                <w:bCs/>
                <w:color w:val="000000" w:themeColor="text1"/>
                <w:sz w:val="18"/>
                <w:szCs w:val="18"/>
              </w:rPr>
            </w:pPr>
          </w:p>
        </w:tc>
      </w:tr>
      <w:tr w:rsidR="00275B30" w:rsidRPr="00275B30" w:rsidTr="000E4627">
        <w:trPr>
          <w:trHeight w:val="2250"/>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275B30">
              <w:rPr>
                <w:rFonts w:asciiTheme="majorEastAsia" w:eastAsiaTheme="majorEastAsia" w:hAnsiTheme="majorEastAsia" w:hint="eastAsia"/>
                <w:bCs/>
                <w:color w:val="000000" w:themeColor="text1"/>
                <w:sz w:val="18"/>
                <w:szCs w:val="20"/>
                <w:bdr w:val="single" w:sz="4" w:space="0" w:color="auto"/>
              </w:rPr>
              <w:t>事業主が講じることが望ましい取組について</w:t>
            </w:r>
          </w:p>
          <w:p w:rsidR="000E4627" w:rsidRPr="00275B30" w:rsidRDefault="000E4627" w:rsidP="000E462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パワーハラスメント指針においては、顧客等からの著しい迷惑行為（カスタマ</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ーハラスメント）の防止のために、事業主が雇用管理上の配慮として行うことが</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望ましい取組の例として、ａ～ｃが規定されています。</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相談に応じ、適切に対応するために必要な体制の整備</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rsidR="000E4627" w:rsidRPr="00275B30" w:rsidRDefault="000E4627" w:rsidP="000E462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対して１人で対応させない等）</w:t>
            </w:r>
          </w:p>
          <w:p w:rsidR="000E4627"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rsidR="001E5AB8" w:rsidRPr="00275B30" w:rsidRDefault="000E4627" w:rsidP="000E462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況に応じた取組）</w:t>
            </w:r>
          </w:p>
        </w:tc>
        <w:tc>
          <w:tcPr>
            <w:tcW w:w="1277" w:type="dxa"/>
            <w:gridSpan w:val="2"/>
            <w:tcBorders>
              <w:top w:val="dotted" w:sz="4" w:space="0" w:color="auto"/>
              <w:bottom w:val="dotted"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nil"/>
            </w:tcBorders>
          </w:tcPr>
          <w:p w:rsidR="001E5AB8" w:rsidRPr="00275B30" w:rsidRDefault="001E5AB8" w:rsidP="001E5AB8">
            <w:pPr>
              <w:spacing w:line="240" w:lineRule="exact"/>
              <w:rPr>
                <w:rFonts w:asciiTheme="majorEastAsia" w:eastAsiaTheme="majorEastAsia" w:hAnsiTheme="majorEastAsia"/>
                <w:bCs/>
                <w:color w:val="000000" w:themeColor="text1"/>
                <w:sz w:val="18"/>
                <w:szCs w:val="18"/>
              </w:rPr>
            </w:pPr>
          </w:p>
        </w:tc>
      </w:tr>
      <w:tr w:rsidR="00275B30" w:rsidRPr="00275B30" w:rsidTr="000E4627">
        <w:trPr>
          <w:trHeight w:val="1785"/>
        </w:trPr>
        <w:tc>
          <w:tcPr>
            <w:tcW w:w="1555" w:type="dxa"/>
            <w:tcBorders>
              <w:top w:val="nil"/>
              <w:left w:val="single" w:sz="4" w:space="0" w:color="auto"/>
              <w:bottom w:val="single" w:sz="4" w:space="0" w:color="auto"/>
              <w:right w:val="single" w:sz="4" w:space="0" w:color="auto"/>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right w:val="single" w:sz="4" w:space="0" w:color="auto"/>
            </w:tcBorders>
          </w:tcPr>
          <w:p w:rsidR="000E4627" w:rsidRPr="00275B30" w:rsidRDefault="000E4627" w:rsidP="000E462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rsidR="001E5AB8" w:rsidRPr="00275B30" w:rsidRDefault="000E4627" w:rsidP="000E462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https://www.mhlw.go.jp/stf/newpage_05120.html</w:t>
            </w:r>
            <w:r w:rsidRPr="00275B30">
              <w:rPr>
                <w:rFonts w:asciiTheme="majorEastAsia" w:eastAsiaTheme="majorEastAsia" w:hAnsiTheme="majorEastAsia"/>
                <w:bCs/>
                <w:color w:val="000000" w:themeColor="text1"/>
                <w:sz w:val="18"/>
                <w:szCs w:val="20"/>
              </w:rPr>
              <w:t xml:space="preserve"> </w:t>
            </w:r>
          </w:p>
        </w:tc>
        <w:tc>
          <w:tcPr>
            <w:tcW w:w="1277" w:type="dxa"/>
            <w:gridSpan w:val="2"/>
            <w:tcBorders>
              <w:top w:val="dotted" w:sz="4" w:space="0" w:color="auto"/>
              <w:left w:val="single" w:sz="4" w:space="0" w:color="auto"/>
              <w:bottom w:val="single" w:sz="4" w:space="0" w:color="auto"/>
              <w:right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left w:val="single" w:sz="4" w:space="0" w:color="auto"/>
              <w:bottom w:val="single" w:sz="4" w:space="0" w:color="auto"/>
              <w:right w:val="single" w:sz="4" w:space="0" w:color="auto"/>
            </w:tcBorders>
          </w:tcPr>
          <w:p w:rsidR="001E5AB8" w:rsidRPr="00275B30" w:rsidRDefault="001E5AB8" w:rsidP="001E5AB8">
            <w:pPr>
              <w:spacing w:line="240" w:lineRule="exact"/>
              <w:rPr>
                <w:rFonts w:asciiTheme="majorEastAsia" w:eastAsiaTheme="majorEastAsia" w:hAnsiTheme="majorEastAsia"/>
                <w:bCs/>
                <w:color w:val="000000" w:themeColor="text1"/>
                <w:sz w:val="18"/>
                <w:szCs w:val="18"/>
              </w:rPr>
            </w:pPr>
          </w:p>
        </w:tc>
      </w:tr>
      <w:tr w:rsidR="00275B30" w:rsidRPr="00275B30" w:rsidTr="0024023D">
        <w:trPr>
          <w:trHeight w:val="1019"/>
        </w:trPr>
        <w:tc>
          <w:tcPr>
            <w:tcW w:w="1555" w:type="dxa"/>
            <w:tcBorders>
              <w:top w:val="single" w:sz="4" w:space="0" w:color="auto"/>
              <w:bottom w:val="nil"/>
            </w:tcBorders>
          </w:tcPr>
          <w:p w:rsidR="001E5AB8" w:rsidRPr="00275B30" w:rsidRDefault="003E18E0" w:rsidP="003E18E0">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lastRenderedPageBreak/>
              <w:t>２４</w:t>
            </w:r>
            <w:r w:rsidR="001E5AB8" w:rsidRPr="00275B30">
              <w:rPr>
                <w:rFonts w:asciiTheme="majorEastAsia" w:eastAsiaTheme="majorEastAsia" w:hAnsiTheme="majorEastAsia" w:hint="eastAsia"/>
                <w:bCs/>
                <w:color w:val="000000" w:themeColor="text1"/>
                <w:sz w:val="18"/>
                <w:szCs w:val="18"/>
              </w:rPr>
              <w:t xml:space="preserve">　業務継続計画の策定</w:t>
            </w:r>
            <w:r w:rsidR="006779D4" w:rsidRPr="00275B30">
              <w:rPr>
                <w:rFonts w:asciiTheme="majorEastAsia" w:eastAsiaTheme="majorEastAsia" w:hAnsiTheme="majorEastAsia" w:hint="eastAsia"/>
                <w:bCs/>
                <w:color w:val="000000" w:themeColor="text1"/>
                <w:sz w:val="18"/>
                <w:szCs w:val="18"/>
              </w:rPr>
              <w:t>等</w:t>
            </w:r>
          </w:p>
        </w:tc>
        <w:tc>
          <w:tcPr>
            <w:tcW w:w="6095" w:type="dxa"/>
            <w:tcBorders>
              <w:top w:val="nil"/>
              <w:bottom w:val="dotted" w:sz="4" w:space="0" w:color="auto"/>
            </w:tcBorders>
          </w:tcPr>
          <w:p w:rsidR="001E5AB8" w:rsidRPr="00275B30" w:rsidRDefault="001E5AB8" w:rsidP="0024023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①　感染症や非常災害の発生時において、利用者に対する</w:t>
            </w:r>
            <w:r w:rsidR="0024023D" w:rsidRPr="00275B30">
              <w:rPr>
                <w:rFonts w:asciiTheme="majorEastAsia" w:eastAsiaTheme="majorEastAsia" w:hAnsiTheme="majorEastAsia" w:hint="eastAsia"/>
                <w:bCs/>
                <w:color w:val="000000" w:themeColor="text1"/>
                <w:sz w:val="18"/>
                <w:szCs w:val="20"/>
              </w:rPr>
              <w:t>指定介護予防訪問介護相当サービス</w:t>
            </w:r>
            <w:r w:rsidRPr="00275B30">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c>
        <w:tc>
          <w:tcPr>
            <w:tcW w:w="1277" w:type="dxa"/>
            <w:gridSpan w:val="2"/>
            <w:tcBorders>
              <w:top w:val="single" w:sz="4" w:space="0" w:color="auto"/>
              <w:bottom w:val="dotted" w:sz="4" w:space="0" w:color="auto"/>
            </w:tcBorders>
          </w:tcPr>
          <w:p w:rsidR="001E5AB8" w:rsidRPr="00275B30" w:rsidRDefault="00D559BD" w:rsidP="001E5AB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2E5EE6"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0E4627" w:rsidRPr="00275B30" w:rsidRDefault="008A56C2" w:rsidP="000E462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要綱第28条の</w:t>
            </w:r>
            <w:r w:rsidRPr="00275B30">
              <w:rPr>
                <w:rFonts w:asciiTheme="majorEastAsia" w:eastAsiaTheme="majorEastAsia" w:hAnsiTheme="majorEastAsia"/>
                <w:bCs/>
                <w:color w:val="000000" w:themeColor="text1"/>
                <w:sz w:val="18"/>
                <w:szCs w:val="18"/>
              </w:rPr>
              <w:t>2</w:t>
            </w:r>
          </w:p>
          <w:p w:rsidR="001E5AB8" w:rsidRPr="00275B30" w:rsidRDefault="008A56C2" w:rsidP="000E462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C021F7">
        <w:trPr>
          <w:trHeight w:val="4946"/>
        </w:trPr>
        <w:tc>
          <w:tcPr>
            <w:tcW w:w="1555" w:type="dxa"/>
            <w:tcBorders>
              <w:top w:val="nil"/>
              <w:bottom w:val="nil"/>
            </w:tcBorders>
          </w:tcPr>
          <w:p w:rsidR="001E5AB8" w:rsidRPr="00275B30" w:rsidRDefault="001E5AB8" w:rsidP="001E5A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1E5AB8" w:rsidRPr="00275B30" w:rsidRDefault="001E5AB8" w:rsidP="0024023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業務継続計画には、以下の項目等を記載します。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24023D" w:rsidRPr="00275B30">
              <w:rPr>
                <w:rFonts w:asciiTheme="majorEastAsia" w:eastAsiaTheme="majorEastAsia" w:hAnsiTheme="majorEastAsia" w:hint="eastAsia"/>
                <w:bCs/>
                <w:color w:val="000000" w:themeColor="text1"/>
                <w:sz w:val="18"/>
                <w:szCs w:val="20"/>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p w:rsidR="001E5AB8" w:rsidRPr="00275B30" w:rsidRDefault="00C021F7" w:rsidP="001E5AB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ア　</w:t>
            </w:r>
            <w:r w:rsidR="001E5AB8" w:rsidRPr="00275B30">
              <w:rPr>
                <w:rFonts w:asciiTheme="majorEastAsia" w:eastAsiaTheme="majorEastAsia" w:hAnsiTheme="majorEastAsia" w:hint="eastAsia"/>
                <w:bCs/>
                <w:color w:val="000000" w:themeColor="text1"/>
                <w:sz w:val="18"/>
                <w:szCs w:val="20"/>
              </w:rPr>
              <w:t>感染症に係る業務継続計画</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品の確保等）</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初動対応</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rsidR="001E5AB8" w:rsidRPr="00275B30" w:rsidRDefault="001E5AB8" w:rsidP="001E5AB8">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との情報共有等）</w:t>
            </w:r>
          </w:p>
          <w:p w:rsidR="001E5AB8" w:rsidRPr="00275B30" w:rsidRDefault="00C021F7" w:rsidP="001E5AB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イ　</w:t>
            </w:r>
            <w:r w:rsidR="001E5AB8" w:rsidRPr="00275B30">
              <w:rPr>
                <w:rFonts w:asciiTheme="majorEastAsia" w:eastAsiaTheme="majorEastAsia" w:hAnsiTheme="majorEastAsia" w:hint="eastAsia"/>
                <w:bCs/>
                <w:color w:val="000000" w:themeColor="text1"/>
                <w:sz w:val="18"/>
                <w:szCs w:val="20"/>
              </w:rPr>
              <w:t>災害に係る業務継続計画</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rsidR="001E5AB8" w:rsidRPr="00275B30" w:rsidRDefault="001E5AB8" w:rsidP="001E5AB8">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止した場合の対策、必要品の備蓄等）</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緊急時の対応（業務継続計画発動基準、対応体制等）</w:t>
            </w:r>
          </w:p>
          <w:p w:rsidR="001E5AB8" w:rsidRPr="00275B30" w:rsidRDefault="001E5AB8" w:rsidP="001E5AB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ｃ　他施設及び地域との連携</w:t>
            </w:r>
          </w:p>
        </w:tc>
        <w:tc>
          <w:tcPr>
            <w:tcW w:w="1277" w:type="dxa"/>
            <w:gridSpan w:val="2"/>
            <w:tcBorders>
              <w:top w:val="dotted" w:sz="4" w:space="0" w:color="auto"/>
              <w:bottom w:val="single" w:sz="4" w:space="0" w:color="auto"/>
            </w:tcBorders>
          </w:tcPr>
          <w:p w:rsidR="001E5AB8" w:rsidRPr="00275B30" w:rsidRDefault="001E5AB8" w:rsidP="001E5AB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8A56C2" w:rsidRPr="00275B30" w:rsidRDefault="0024023D" w:rsidP="0024023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準用（平11老企25第3の一の3(22)②</w:t>
            </w:r>
            <w:r w:rsidRPr="00275B30">
              <w:rPr>
                <w:rFonts w:asciiTheme="majorEastAsia" w:eastAsiaTheme="majorEastAsia" w:hAnsiTheme="majorEastAsia"/>
                <w:bCs/>
                <w:color w:val="000000" w:themeColor="text1"/>
                <w:sz w:val="18"/>
                <w:szCs w:val="18"/>
              </w:rPr>
              <w:t>)</w:t>
            </w:r>
          </w:p>
        </w:tc>
      </w:tr>
      <w:tr w:rsidR="00275B30" w:rsidRPr="00275B30" w:rsidTr="00466439">
        <w:trPr>
          <w:trHeight w:val="551"/>
        </w:trPr>
        <w:tc>
          <w:tcPr>
            <w:tcW w:w="1555" w:type="dxa"/>
            <w:tcBorders>
              <w:top w:val="nil"/>
              <w:bottom w:val="nil"/>
            </w:tcBorders>
          </w:tcPr>
          <w:p w:rsidR="008A56C2" w:rsidRPr="00275B30" w:rsidRDefault="008A56C2" w:rsidP="008A56C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8A56C2" w:rsidRPr="00275B30" w:rsidRDefault="008A56C2" w:rsidP="005F7A5F">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②　</w:t>
            </w:r>
            <w:r w:rsidR="005F7A5F" w:rsidRPr="00275B30">
              <w:rPr>
                <w:rFonts w:asciiTheme="majorEastAsia" w:eastAsiaTheme="majorEastAsia" w:hAnsiTheme="majorEastAsia" w:hint="eastAsia"/>
                <w:bCs/>
                <w:color w:val="000000" w:themeColor="text1"/>
                <w:sz w:val="18"/>
                <w:szCs w:val="20"/>
              </w:rPr>
              <w:t>訪問介護員等に対し、</w:t>
            </w:r>
            <w:r w:rsidRPr="00275B30">
              <w:rPr>
                <w:rFonts w:asciiTheme="majorEastAsia" w:eastAsiaTheme="majorEastAsia" w:hAnsiTheme="majorEastAsia" w:hint="eastAsia"/>
                <w:bCs/>
                <w:color w:val="000000" w:themeColor="text1"/>
                <w:sz w:val="18"/>
                <w:szCs w:val="20"/>
              </w:rPr>
              <w:t>業務継続計画について周知するとともに、必要な研修</w:t>
            </w:r>
            <w:r w:rsidR="005F7A5F" w:rsidRPr="00275B30">
              <w:rPr>
                <w:rFonts w:asciiTheme="majorEastAsia" w:eastAsiaTheme="majorEastAsia" w:hAnsiTheme="majorEastAsia" w:hint="eastAsia"/>
                <w:bCs/>
                <w:color w:val="000000" w:themeColor="text1"/>
                <w:sz w:val="18"/>
                <w:szCs w:val="20"/>
              </w:rPr>
              <w:t>及び</w:t>
            </w:r>
            <w:r w:rsidRPr="00275B30">
              <w:rPr>
                <w:rFonts w:asciiTheme="majorEastAsia" w:eastAsiaTheme="majorEastAsia" w:hAnsiTheme="majorEastAsia" w:hint="eastAsia"/>
                <w:bCs/>
                <w:color w:val="000000" w:themeColor="text1"/>
                <w:sz w:val="18"/>
                <w:szCs w:val="20"/>
              </w:rPr>
              <w:t>訓練を定期的に実施していますか。</w:t>
            </w:r>
          </w:p>
        </w:tc>
        <w:tc>
          <w:tcPr>
            <w:tcW w:w="1277" w:type="dxa"/>
            <w:gridSpan w:val="2"/>
            <w:tcBorders>
              <w:top w:val="single" w:sz="4" w:space="0" w:color="auto"/>
              <w:bottom w:val="dotted" w:sz="4" w:space="0" w:color="auto"/>
            </w:tcBorders>
          </w:tcPr>
          <w:p w:rsidR="008A56C2" w:rsidRPr="00275B30" w:rsidRDefault="005F7A5F" w:rsidP="008A56C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2E5EE6"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5F7A5F" w:rsidRPr="00275B30" w:rsidRDefault="008A56C2"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要綱第28条の</w:t>
            </w:r>
            <w:r w:rsidR="005F7A5F" w:rsidRPr="00275B30">
              <w:rPr>
                <w:rFonts w:asciiTheme="majorEastAsia" w:eastAsiaTheme="majorEastAsia" w:hAnsiTheme="majorEastAsia"/>
                <w:bCs/>
                <w:color w:val="000000" w:themeColor="text1"/>
                <w:sz w:val="18"/>
                <w:szCs w:val="18"/>
              </w:rPr>
              <w:t>2</w:t>
            </w:r>
          </w:p>
          <w:p w:rsidR="008A56C2" w:rsidRPr="00275B30" w:rsidRDefault="008A56C2"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5F7A5F">
        <w:trPr>
          <w:trHeight w:val="2004"/>
        </w:trPr>
        <w:tc>
          <w:tcPr>
            <w:tcW w:w="1555" w:type="dxa"/>
            <w:tcBorders>
              <w:top w:val="nil"/>
              <w:bottom w:val="nil"/>
            </w:tcBorders>
          </w:tcPr>
          <w:p w:rsidR="008A56C2" w:rsidRPr="00275B30" w:rsidRDefault="008A56C2" w:rsidP="008A56C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8A56C2" w:rsidRPr="00275B30" w:rsidRDefault="008A56C2" w:rsidP="005F7A5F">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005F7A5F" w:rsidRPr="00275B30">
              <w:rPr>
                <w:rFonts w:asciiTheme="majorEastAsia" w:eastAsiaTheme="majorEastAsia" w:hAnsiTheme="majorEastAsia" w:hint="eastAsia"/>
                <w:bCs/>
                <w:color w:val="000000" w:themeColor="text1"/>
                <w:sz w:val="18"/>
                <w:szCs w:val="18"/>
              </w:rPr>
              <w:br/>
            </w:r>
            <w:r w:rsidR="005F7A5F" w:rsidRPr="00275B30">
              <w:rPr>
                <w:rFonts w:asciiTheme="majorEastAsia" w:eastAsiaTheme="majorEastAsia" w:hAnsiTheme="majorEastAsia" w:hint="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職員教育を組織的に浸透させていくために、定期的（年１回以上）な教育を開催するとともに、新規採用時には別に研修を実施</w:t>
            </w:r>
            <w:r w:rsidR="005F7A5F" w:rsidRPr="00275B30">
              <w:rPr>
                <w:rFonts w:asciiTheme="majorEastAsia" w:eastAsiaTheme="majorEastAsia" w:hAnsiTheme="majorEastAsia" w:hint="eastAsia"/>
                <w:bCs/>
                <w:color w:val="000000" w:themeColor="text1"/>
                <w:sz w:val="18"/>
                <w:szCs w:val="20"/>
              </w:rPr>
              <w:t>することが望ましいです</w:t>
            </w:r>
            <w:r w:rsidRPr="00275B30">
              <w:rPr>
                <w:rFonts w:asciiTheme="majorEastAsia" w:eastAsiaTheme="majorEastAsia" w:hAnsiTheme="majorEastAsia" w:hint="eastAsia"/>
                <w:bCs/>
                <w:color w:val="000000" w:themeColor="text1"/>
                <w:sz w:val="18"/>
                <w:szCs w:val="20"/>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7" w:type="dxa"/>
            <w:gridSpan w:val="2"/>
            <w:tcBorders>
              <w:top w:val="dotted" w:sz="4" w:space="0" w:color="auto"/>
              <w:bottom w:val="dotted" w:sz="4" w:space="0" w:color="auto"/>
            </w:tcBorders>
          </w:tcPr>
          <w:p w:rsidR="008A56C2" w:rsidRPr="00275B30" w:rsidRDefault="008A56C2" w:rsidP="008A56C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8A56C2" w:rsidRPr="00275B30" w:rsidRDefault="005F7A5F" w:rsidP="008A56C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準用（平11老企25第3の一の3(22)③</w:t>
            </w:r>
            <w:r w:rsidRPr="00275B30">
              <w:rPr>
                <w:rFonts w:asciiTheme="majorEastAsia" w:eastAsiaTheme="majorEastAsia" w:hAnsiTheme="majorEastAsia"/>
                <w:bCs/>
                <w:color w:val="000000" w:themeColor="text1"/>
                <w:sz w:val="18"/>
                <w:szCs w:val="18"/>
              </w:rPr>
              <w:t>)</w:t>
            </w:r>
          </w:p>
        </w:tc>
      </w:tr>
      <w:tr w:rsidR="00275B30" w:rsidRPr="00275B30" w:rsidTr="005F7A5F">
        <w:trPr>
          <w:trHeight w:val="1963"/>
        </w:trPr>
        <w:tc>
          <w:tcPr>
            <w:tcW w:w="1555" w:type="dxa"/>
            <w:tcBorders>
              <w:top w:val="nil"/>
              <w:bottom w:val="nil"/>
            </w:tcBorders>
          </w:tcPr>
          <w:p w:rsidR="008A56C2" w:rsidRPr="00275B30" w:rsidRDefault="008A56C2" w:rsidP="008A56C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8A56C2" w:rsidRPr="00275B30" w:rsidRDefault="008A56C2" w:rsidP="005F7A5F">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r w:rsidR="005F7A5F" w:rsidRPr="00275B30">
              <w:rPr>
                <w:rFonts w:asciiTheme="majorEastAsia" w:eastAsiaTheme="majorEastAsia" w:hAnsiTheme="majorEastAsia" w:hint="eastAsia"/>
                <w:bCs/>
                <w:color w:val="000000" w:themeColor="text1"/>
                <w:sz w:val="18"/>
                <w:szCs w:val="18"/>
              </w:rPr>
              <w:br/>
            </w:r>
            <w:r w:rsidR="005F7A5F" w:rsidRPr="00275B30">
              <w:rPr>
                <w:rFonts w:asciiTheme="majorEastAsia" w:eastAsiaTheme="majorEastAsia" w:hAnsiTheme="majorEastAsia" w:hint="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7" w:type="dxa"/>
            <w:gridSpan w:val="2"/>
            <w:tcBorders>
              <w:top w:val="dotted" w:sz="4" w:space="0" w:color="auto"/>
              <w:bottom w:val="nil"/>
            </w:tcBorders>
          </w:tcPr>
          <w:p w:rsidR="008A56C2" w:rsidRPr="00275B30" w:rsidRDefault="008A56C2" w:rsidP="008A56C2">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8A56C2" w:rsidRPr="00275B30" w:rsidRDefault="005F7A5F" w:rsidP="003A523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準用（平11老企25第3の一の3(22)④</w:t>
            </w:r>
            <w:r w:rsidRPr="00275B30">
              <w:rPr>
                <w:rFonts w:asciiTheme="majorEastAsia" w:eastAsiaTheme="majorEastAsia" w:hAnsiTheme="majorEastAsia"/>
                <w:bCs/>
                <w:color w:val="000000" w:themeColor="text1"/>
                <w:sz w:val="18"/>
                <w:szCs w:val="18"/>
              </w:rPr>
              <w:t>)</w:t>
            </w:r>
          </w:p>
        </w:tc>
      </w:tr>
      <w:tr w:rsidR="00275B30" w:rsidRPr="00275B30" w:rsidTr="00466439">
        <w:trPr>
          <w:trHeight w:val="563"/>
        </w:trPr>
        <w:tc>
          <w:tcPr>
            <w:tcW w:w="1555" w:type="dxa"/>
            <w:tcBorders>
              <w:top w:val="nil"/>
              <w:left w:val="single" w:sz="4" w:space="0" w:color="auto"/>
              <w:bottom w:val="nil"/>
              <w:right w:val="single" w:sz="4" w:space="0" w:color="auto"/>
            </w:tcBorders>
          </w:tcPr>
          <w:p w:rsidR="003A5232" w:rsidRPr="00275B30" w:rsidRDefault="003A5232" w:rsidP="003A523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right w:val="single" w:sz="4" w:space="0" w:color="auto"/>
            </w:tcBorders>
          </w:tcPr>
          <w:p w:rsidR="003A5232" w:rsidRPr="00275B30" w:rsidRDefault="003A5232" w:rsidP="003A5232">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77" w:type="dxa"/>
            <w:gridSpan w:val="2"/>
            <w:tcBorders>
              <w:top w:val="single" w:sz="4" w:space="0" w:color="auto"/>
              <w:left w:val="single" w:sz="4" w:space="0" w:color="auto"/>
              <w:bottom w:val="dotted" w:sz="4" w:space="0" w:color="auto"/>
              <w:right w:val="single" w:sz="4" w:space="0" w:color="auto"/>
            </w:tcBorders>
          </w:tcPr>
          <w:p w:rsidR="003A5232" w:rsidRPr="00275B30" w:rsidRDefault="005F7A5F" w:rsidP="003A523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2E5EE6"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left w:val="single" w:sz="4" w:space="0" w:color="auto"/>
              <w:bottom w:val="dotted" w:sz="4" w:space="0" w:color="auto"/>
              <w:right w:val="single" w:sz="4" w:space="0" w:color="auto"/>
            </w:tcBorders>
          </w:tcPr>
          <w:p w:rsidR="005F7A5F" w:rsidRPr="00275B30" w:rsidRDefault="003A5232"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 第28条の</w:t>
            </w:r>
            <w:r w:rsidRPr="00275B30">
              <w:rPr>
                <w:rFonts w:asciiTheme="majorEastAsia" w:eastAsiaTheme="majorEastAsia" w:hAnsiTheme="majorEastAsia"/>
                <w:bCs/>
                <w:color w:val="000000" w:themeColor="text1"/>
                <w:sz w:val="18"/>
                <w:szCs w:val="18"/>
              </w:rPr>
              <w:t>2</w:t>
            </w:r>
          </w:p>
          <w:p w:rsidR="003A5232" w:rsidRPr="00275B30" w:rsidRDefault="003A5232"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5F7A5F">
        <w:trPr>
          <w:trHeight w:val="1261"/>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5F7A5F">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準用（平11老企25第3の一の3(22)①</w:t>
            </w:r>
            <w:r w:rsidRPr="00275B30">
              <w:rPr>
                <w:rFonts w:asciiTheme="majorEastAsia" w:eastAsiaTheme="majorEastAsia" w:hAnsiTheme="majorEastAsia"/>
                <w:bCs/>
                <w:color w:val="000000" w:themeColor="text1"/>
                <w:sz w:val="18"/>
                <w:szCs w:val="18"/>
              </w:rPr>
              <w:t>)</w:t>
            </w:r>
          </w:p>
        </w:tc>
      </w:tr>
      <w:tr w:rsidR="00275B30" w:rsidRPr="00275B30" w:rsidTr="00466439">
        <w:trPr>
          <w:trHeight w:val="567"/>
        </w:trPr>
        <w:tc>
          <w:tcPr>
            <w:tcW w:w="1555" w:type="dxa"/>
            <w:vMerge w:val="restart"/>
            <w:tcBorders>
              <w:top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２５　衛生管理等</w:t>
            </w:r>
          </w:p>
        </w:tc>
        <w:tc>
          <w:tcPr>
            <w:tcW w:w="6095" w:type="dxa"/>
            <w:tcBorders>
              <w:top w:val="nil"/>
              <w:bottom w:val="single" w:sz="4" w:space="0" w:color="auto"/>
            </w:tcBorders>
          </w:tcPr>
          <w:p w:rsidR="005F7A5F" w:rsidRPr="00275B30" w:rsidRDefault="005F7A5F" w:rsidP="005F7A5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訪問介護員等の清潔の保持及び健康状態について、必要な管理を行っていますか。</w:t>
            </w:r>
          </w:p>
        </w:tc>
        <w:tc>
          <w:tcPr>
            <w:tcW w:w="1277" w:type="dxa"/>
            <w:gridSpan w:val="2"/>
            <w:tcBorders>
              <w:top w:val="nil"/>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nil"/>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5F7A5F">
        <w:trPr>
          <w:trHeight w:val="567"/>
        </w:trPr>
        <w:tc>
          <w:tcPr>
            <w:tcW w:w="1555" w:type="dxa"/>
            <w:vMerge/>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事業所の設備及び備品等について、衛生的な管理に努めていますか。</w:t>
            </w:r>
          </w:p>
        </w:tc>
        <w:tc>
          <w:tcPr>
            <w:tcW w:w="1277" w:type="dxa"/>
            <w:gridSpan w:val="2"/>
            <w:tcBorders>
              <w:top w:val="single"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97775">
        <w:trPr>
          <w:trHeight w:val="779"/>
        </w:trPr>
        <w:tc>
          <w:tcPr>
            <w:tcW w:w="1555" w:type="dxa"/>
            <w:vMerge/>
            <w:tcBorders>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5F7A5F">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訪問介護員等が感染源となることを予防し、また訪問介護員等を感染の危険から守るため、使い捨ての手袋等感染を予防するための備品等を備えるなど対策を講じていますか。</w:t>
            </w:r>
          </w:p>
        </w:tc>
        <w:tc>
          <w:tcPr>
            <w:tcW w:w="1277" w:type="dxa"/>
            <w:gridSpan w:val="2"/>
            <w:tcBorders>
              <w:top w:val="single"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準用(平11老企25第3の一の3(23)①)</w:t>
            </w:r>
          </w:p>
        </w:tc>
      </w:tr>
      <w:tr w:rsidR="00275B30" w:rsidRPr="00275B30" w:rsidTr="00870618">
        <w:trPr>
          <w:trHeight w:val="557"/>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497775">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④　当該事業所において感染症が発生し、又はまん延しないように</w:t>
            </w:r>
            <w:r w:rsidR="00497775"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hint="eastAsia"/>
                <w:color w:val="000000" w:themeColor="text1"/>
                <w:sz w:val="18"/>
                <w:szCs w:val="18"/>
              </w:rPr>
              <w:t>次に掲げる措置を講じていますか。</w:t>
            </w:r>
          </w:p>
        </w:tc>
        <w:tc>
          <w:tcPr>
            <w:tcW w:w="1277" w:type="dxa"/>
            <w:gridSpan w:val="2"/>
            <w:tcBorders>
              <w:top w:val="single"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870618">
        <w:trPr>
          <w:trHeight w:val="1094"/>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E676C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感染症が発生し、又はまん延しないように講ずべき措置については、具体的には次のアからウまでの取扱いとします。各事項について、事業所に実施が求められるものですが、他のサービス事業者との連携等により行うことも差し支えありません。</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497775"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準用(平11老企25第3の一の3(23)②)</w:t>
            </w:r>
          </w:p>
        </w:tc>
      </w:tr>
      <w:tr w:rsidR="00275B30" w:rsidRPr="00275B30" w:rsidTr="00870618">
        <w:trPr>
          <w:trHeight w:val="1020"/>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870618" w:rsidRPr="00275B30" w:rsidRDefault="005F7A5F" w:rsidP="00870618">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事業所における感染症の予防及びまん延の防止のための対策を検討する委員</w:t>
            </w:r>
          </w:p>
          <w:p w:rsidR="00870618" w:rsidRPr="00275B30" w:rsidRDefault="005F7A5F" w:rsidP="0087061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会（テレビ電話装置等を活用して行うことができるものとする。）をおおむね６</w:t>
            </w:r>
          </w:p>
          <w:p w:rsidR="0094613D" w:rsidRPr="00275B30" w:rsidRDefault="005F7A5F" w:rsidP="0087061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月に１回以上開催するとともに、その結果について、</w:t>
            </w:r>
            <w:r w:rsidR="0094613D" w:rsidRPr="00275B30">
              <w:rPr>
                <w:rFonts w:asciiTheme="majorEastAsia" w:eastAsiaTheme="majorEastAsia" w:hAnsiTheme="majorEastAsia" w:hint="eastAsia"/>
                <w:color w:val="000000" w:themeColor="text1"/>
                <w:sz w:val="18"/>
                <w:szCs w:val="18"/>
              </w:rPr>
              <w:t>訪問介護員等</w:t>
            </w:r>
            <w:r w:rsidRPr="00275B30">
              <w:rPr>
                <w:rFonts w:asciiTheme="majorEastAsia" w:eastAsiaTheme="majorEastAsia" w:hAnsiTheme="majorEastAsia" w:hint="eastAsia"/>
                <w:color w:val="000000" w:themeColor="text1"/>
                <w:sz w:val="18"/>
                <w:szCs w:val="18"/>
              </w:rPr>
              <w:t>に周知徹底</w:t>
            </w:r>
          </w:p>
          <w:p w:rsidR="005F7A5F" w:rsidRPr="00275B30" w:rsidRDefault="005F7A5F" w:rsidP="0094613D">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を図っていますか。</w:t>
            </w:r>
          </w:p>
        </w:tc>
        <w:tc>
          <w:tcPr>
            <w:tcW w:w="1277" w:type="dxa"/>
            <w:gridSpan w:val="2"/>
            <w:tcBorders>
              <w:top w:val="nil"/>
              <w:bottom w:val="dotted" w:sz="4" w:space="0" w:color="auto"/>
            </w:tcBorders>
          </w:tcPr>
          <w:p w:rsidR="005F7A5F" w:rsidRPr="00275B30" w:rsidRDefault="005F7A5F" w:rsidP="00870618">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870618"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870618" w:rsidRPr="00275B30" w:rsidRDefault="00870618" w:rsidP="0087061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870618" w:rsidP="0087061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第3項第1号</w:t>
            </w:r>
          </w:p>
        </w:tc>
      </w:tr>
      <w:tr w:rsidR="00275B30" w:rsidRPr="00275B30" w:rsidTr="00870618">
        <w:trPr>
          <w:trHeight w:val="6171"/>
        </w:trPr>
        <w:tc>
          <w:tcPr>
            <w:tcW w:w="1555" w:type="dxa"/>
            <w:tcBorders>
              <w:top w:val="nil"/>
              <w:bottom w:val="nil"/>
            </w:tcBorders>
          </w:tcPr>
          <w:p w:rsidR="00870618" w:rsidRPr="00275B30" w:rsidRDefault="00870618" w:rsidP="0087061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870618" w:rsidRPr="00275B30" w:rsidRDefault="00870618" w:rsidP="00870618">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感染症の予防及びまん延の防止のための対策を検討する委員会</w:t>
            </w:r>
          </w:p>
          <w:p w:rsidR="00870618" w:rsidRPr="00275B30" w:rsidRDefault="00870618" w:rsidP="0087061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当該事業所における感染対策委員会であり、感染対策の知識を有する者を含む、</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幅広い職種により構成することが望ましく、特に、感染症対策の知識を有する者</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については外部の者も含め積極的に参画を得ることが望ましいです。構成メンバ</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ーの責任及び役割分担を明確にするとともに、感染対策担当者を決めておくこと</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が必要です。なお、同一事業所内での複数担当（※）の兼務や他の事業所・施設等</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との担当（※）の兼務については、担当者としての職務に支障がなければ差し支</w:t>
            </w:r>
          </w:p>
          <w:p w:rsidR="00493807" w:rsidRPr="00275B30" w:rsidRDefault="00493807"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えありません</w:t>
            </w:r>
            <w:r w:rsidR="00870618" w:rsidRPr="00275B30">
              <w:rPr>
                <w:rFonts w:asciiTheme="majorEastAsia" w:eastAsiaTheme="majorEastAsia" w:hAnsiTheme="majorEastAsia" w:hint="eastAsia"/>
                <w:bCs/>
                <w:color w:val="000000" w:themeColor="text1"/>
                <w:sz w:val="18"/>
                <w:szCs w:val="20"/>
              </w:rPr>
              <w:t>。ただし、日常的に兼務先の各事業所内の業務に従事しており、利</w:t>
            </w:r>
          </w:p>
          <w:p w:rsidR="00493807" w:rsidRPr="00275B30" w:rsidRDefault="00870618" w:rsidP="0049380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用者や事業所の状況を適切に把握している者など、各担当者としての職務を遂行</w:t>
            </w:r>
          </w:p>
          <w:p w:rsidR="00870618" w:rsidRPr="00275B30" w:rsidRDefault="00870618" w:rsidP="0049380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する上で支障がないと考えられる者を選任してください。</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身体的拘束等適正化担当者、褥瘡予防対策担当者（看護師が望ましい。）、</w:t>
            </w:r>
          </w:p>
          <w:p w:rsidR="00870618" w:rsidRPr="00275B30" w:rsidRDefault="00870618" w:rsidP="00870618">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感染対策担当者（看護師が望ましい。）、事故の発生又はその再発を防止す</w:t>
            </w:r>
          </w:p>
          <w:p w:rsidR="00870618" w:rsidRPr="00275B30" w:rsidRDefault="00870618" w:rsidP="00870618">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るための措置を適切に実施するための担当者、虐待の発生又はその再発を</w:t>
            </w:r>
          </w:p>
          <w:p w:rsidR="00870618" w:rsidRPr="00275B30" w:rsidRDefault="00870618" w:rsidP="00870618">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防止するための措置を適切に実施するための担当者</w:t>
            </w:r>
          </w:p>
          <w:p w:rsidR="00870618" w:rsidRPr="00275B30" w:rsidRDefault="00870618" w:rsidP="0087061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感染対策委員会は、利用者の状況など事業所の状況に応じ、おおむね６月に１</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回以上、定期的に開催するとともに、感染症が流行する時期等を勘案して必要に</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応じ随時開催する必要があります。</w:t>
            </w:r>
          </w:p>
          <w:p w:rsidR="00870618" w:rsidRPr="00275B30" w:rsidRDefault="00870618" w:rsidP="0087061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また、感染対策委員会は、テレビ電話装置等を活用して行うことができるもの</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とします。この際、個人情報保護委員会・厚生労働省「医療・介護関係事業者にお</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ける個人情報の適切な取扱いのためのガイダンス」、厚生労働省「医療情報システ</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ムの安全管理に関するガイドライン」等を遵守してください。</w:t>
            </w:r>
          </w:p>
          <w:p w:rsidR="00870618" w:rsidRPr="00275B30" w:rsidRDefault="00870618" w:rsidP="0087061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なお、感染対策委員会は、他の会議体を設置している場合、これと一体的に設</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置・運営することとして差し支えありません。また、事業所に実施が求められる</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ものですが、他のサービス事業者との連携等により行うことも差し支えありませ</w:t>
            </w:r>
          </w:p>
          <w:p w:rsidR="00870618" w:rsidRPr="00275B30" w:rsidRDefault="00870618" w:rsidP="0087061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ん。</w:t>
            </w:r>
          </w:p>
        </w:tc>
        <w:tc>
          <w:tcPr>
            <w:tcW w:w="1277" w:type="dxa"/>
            <w:gridSpan w:val="2"/>
            <w:tcBorders>
              <w:top w:val="dotted" w:sz="4" w:space="0" w:color="auto"/>
              <w:bottom w:val="single" w:sz="4" w:space="0" w:color="auto"/>
            </w:tcBorders>
          </w:tcPr>
          <w:p w:rsidR="00870618" w:rsidRPr="00275B30" w:rsidRDefault="00870618" w:rsidP="00870618">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870618" w:rsidRPr="00275B30" w:rsidRDefault="00870618" w:rsidP="0087061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準用(平11老企25第3の一の3(23)②)</w:t>
            </w:r>
          </w:p>
        </w:tc>
      </w:tr>
      <w:tr w:rsidR="00275B30" w:rsidRPr="00275B30" w:rsidTr="00C820DF">
        <w:trPr>
          <w:trHeight w:val="556"/>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870618" w:rsidRPr="00275B30" w:rsidRDefault="005F7A5F" w:rsidP="00870618">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事業所における感染症の予防及びまん延の防止のための指針を整備していま</w:t>
            </w:r>
          </w:p>
          <w:p w:rsidR="005F7A5F" w:rsidRPr="00275B30" w:rsidRDefault="005F7A5F" w:rsidP="0087061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すか。</w:t>
            </w:r>
          </w:p>
        </w:tc>
        <w:tc>
          <w:tcPr>
            <w:tcW w:w="1277" w:type="dxa"/>
            <w:gridSpan w:val="2"/>
            <w:tcBorders>
              <w:top w:val="single" w:sz="4" w:space="0" w:color="auto"/>
              <w:bottom w:val="dotted" w:sz="4" w:space="0" w:color="auto"/>
            </w:tcBorders>
          </w:tcPr>
          <w:p w:rsidR="005F7A5F" w:rsidRPr="00275B30" w:rsidRDefault="00870618"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C820DF" w:rsidRPr="00275B30" w:rsidRDefault="00C820DF" w:rsidP="00C820D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C820DF" w:rsidP="00C820D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第3項第2号</w:t>
            </w:r>
          </w:p>
        </w:tc>
      </w:tr>
      <w:tr w:rsidR="00275B30" w:rsidRPr="00275B30" w:rsidTr="00C820DF">
        <w:trPr>
          <w:trHeight w:val="2554"/>
        </w:trPr>
        <w:tc>
          <w:tcPr>
            <w:tcW w:w="1555" w:type="dxa"/>
            <w:tcBorders>
              <w:top w:val="nil"/>
              <w:bottom w:val="nil"/>
            </w:tcBorders>
          </w:tcPr>
          <w:p w:rsidR="00C820DF" w:rsidRPr="00275B30" w:rsidRDefault="00C820DF" w:rsidP="00C820D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C820DF" w:rsidRPr="00275B30" w:rsidRDefault="00C820DF" w:rsidP="00C820DF">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感染症の予防及びまん延の防止のための指針</w:t>
            </w:r>
          </w:p>
          <w:p w:rsidR="00C820DF" w:rsidRPr="00275B30" w:rsidRDefault="00C820DF" w:rsidP="00C820DF">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当該事業所における「感染症の予防及びまん延の防止のための指針」には、平</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常時の対策及び発生時の対応を規定します。</w:t>
            </w:r>
          </w:p>
          <w:p w:rsidR="00C820DF" w:rsidRPr="00275B30" w:rsidRDefault="00C820DF" w:rsidP="00C820DF">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平常時の対策としては、事業所内の衛生管理（環境の整備等）、ケアにかかる感</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染対策（手洗い、標準的な予防策）等、発生時の対応としては、発生状況の把握、</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感染拡大の防止、医療機関や保健所、市町村における事業所関係課等の関係機関</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との連携、行政等への報告等が想定されます。また、発生時における事業所内の</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連絡体制や上記の関係機関への連絡体制を整備し、明記しておくことも必要です。</w:t>
            </w:r>
          </w:p>
          <w:p w:rsidR="00C820DF" w:rsidRPr="00275B30" w:rsidRDefault="00C820DF" w:rsidP="00C820DF">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なお、それぞれの項目の記載内容の例については、「介護現場における感染対策</w:t>
            </w:r>
          </w:p>
          <w:p w:rsidR="00C820DF" w:rsidRPr="00275B30" w:rsidRDefault="00C820DF" w:rsidP="00C820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の手引き」を参照してください。</w:t>
            </w:r>
          </w:p>
        </w:tc>
        <w:tc>
          <w:tcPr>
            <w:tcW w:w="1277" w:type="dxa"/>
            <w:gridSpan w:val="2"/>
            <w:tcBorders>
              <w:top w:val="dotted" w:sz="4" w:space="0" w:color="auto"/>
              <w:bottom w:val="single" w:sz="4" w:space="0" w:color="auto"/>
              <w:right w:val="single" w:sz="4" w:space="0" w:color="auto"/>
            </w:tcBorders>
          </w:tcPr>
          <w:p w:rsidR="00C820DF" w:rsidRPr="00275B30" w:rsidRDefault="00C820DF" w:rsidP="00C820D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left w:val="single" w:sz="4" w:space="0" w:color="auto"/>
              <w:bottom w:val="single" w:sz="4" w:space="0" w:color="auto"/>
            </w:tcBorders>
          </w:tcPr>
          <w:p w:rsidR="00C820DF" w:rsidRPr="00275B30" w:rsidRDefault="00C820DF" w:rsidP="00C820D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準用(平11老企25第3の一の3(23)②)</w:t>
            </w:r>
          </w:p>
        </w:tc>
      </w:tr>
      <w:tr w:rsidR="00275B30" w:rsidRPr="00275B30" w:rsidTr="00C820DF">
        <w:trPr>
          <w:trHeight w:val="567"/>
        </w:trPr>
        <w:tc>
          <w:tcPr>
            <w:tcW w:w="1555" w:type="dxa"/>
            <w:tcBorders>
              <w:top w:val="nil"/>
              <w:left w:val="single" w:sz="4" w:space="0" w:color="auto"/>
              <w:bottom w:val="nil"/>
              <w:right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dotted" w:sz="4" w:space="0" w:color="auto"/>
            </w:tcBorders>
          </w:tcPr>
          <w:p w:rsidR="00C820DF" w:rsidRPr="00275B30" w:rsidRDefault="005F7A5F" w:rsidP="00C820DF">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事業所において、</w:t>
            </w:r>
            <w:r w:rsidR="00C820DF" w:rsidRPr="00275B30">
              <w:rPr>
                <w:rFonts w:asciiTheme="majorEastAsia" w:eastAsiaTheme="majorEastAsia" w:hAnsiTheme="majorEastAsia" w:hint="eastAsia"/>
                <w:color w:val="000000" w:themeColor="text1"/>
                <w:sz w:val="18"/>
                <w:szCs w:val="18"/>
              </w:rPr>
              <w:t>訪問介護員等に対し、</w:t>
            </w:r>
            <w:r w:rsidRPr="00275B30">
              <w:rPr>
                <w:rFonts w:asciiTheme="majorEastAsia" w:eastAsiaTheme="majorEastAsia" w:hAnsiTheme="majorEastAsia" w:hint="eastAsia"/>
                <w:color w:val="000000" w:themeColor="text1"/>
                <w:sz w:val="18"/>
                <w:szCs w:val="18"/>
              </w:rPr>
              <w:t>感染症の予防及びまん延の防止のた</w:t>
            </w:r>
          </w:p>
          <w:p w:rsidR="005F7A5F" w:rsidRPr="00275B30" w:rsidRDefault="005F7A5F" w:rsidP="00C820DF">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めの研修及び訓練を定期的に実施していますか。</w:t>
            </w:r>
          </w:p>
        </w:tc>
        <w:tc>
          <w:tcPr>
            <w:tcW w:w="1277" w:type="dxa"/>
            <w:gridSpan w:val="2"/>
            <w:tcBorders>
              <w:top w:val="single" w:sz="4" w:space="0" w:color="auto"/>
              <w:bottom w:val="dotted" w:sz="4" w:space="0" w:color="auto"/>
              <w:right w:val="single" w:sz="4" w:space="0" w:color="auto"/>
            </w:tcBorders>
          </w:tcPr>
          <w:p w:rsidR="005F7A5F" w:rsidRPr="00275B30" w:rsidRDefault="005F7A5F" w:rsidP="00C820D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C820DF"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left w:val="single" w:sz="4" w:space="0" w:color="auto"/>
              <w:bottom w:val="dotted" w:sz="4" w:space="0" w:color="auto"/>
              <w:right w:val="single" w:sz="4" w:space="0" w:color="auto"/>
            </w:tcBorders>
          </w:tcPr>
          <w:p w:rsidR="00C820DF" w:rsidRPr="00275B30" w:rsidRDefault="00C820DF" w:rsidP="00C820D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要綱第29条</w:t>
            </w:r>
          </w:p>
          <w:p w:rsidR="005F7A5F" w:rsidRPr="00275B30" w:rsidRDefault="00C820DF" w:rsidP="00C820D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第3項第3号</w:t>
            </w:r>
          </w:p>
        </w:tc>
      </w:tr>
      <w:tr w:rsidR="00275B30" w:rsidRPr="00275B30" w:rsidTr="000A1053">
        <w:trPr>
          <w:trHeight w:val="4422"/>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0A1053">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感染症の予防及びまん延の防止のための研修及び訓練</w:t>
            </w:r>
          </w:p>
          <w:p w:rsidR="000A1053" w:rsidRPr="00275B30" w:rsidRDefault="000A1053" w:rsidP="005F7A5F">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登録訪問介護員等を含めて、訪問介護員等その他の従業者に対する</w:t>
            </w:r>
            <w:r w:rsidR="005F7A5F" w:rsidRPr="00275B30">
              <w:rPr>
                <w:rFonts w:asciiTheme="majorEastAsia" w:eastAsiaTheme="majorEastAsia" w:hAnsiTheme="majorEastAsia" w:hint="eastAsia"/>
                <w:bCs/>
                <w:color w:val="000000" w:themeColor="text1"/>
                <w:sz w:val="18"/>
                <w:szCs w:val="20"/>
              </w:rPr>
              <w:t>「感染症の</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予防及びまん延の防止のための研修」の内容は、感染対策の基礎的内容等の適切</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な知識を普及・啓発するとともに、当該事業所における指針に基づいた衛生管理</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の徹底や衛生的なケアの励行を行うものとします。</w:t>
            </w:r>
          </w:p>
          <w:p w:rsidR="005F7A5F" w:rsidRPr="00275B30" w:rsidRDefault="005F7A5F" w:rsidP="000A1053">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職員教育を組織的に浸透させていくためには、当該事業所が定期的な教育（年</w:t>
            </w:r>
          </w:p>
          <w:p w:rsidR="00671571"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１回以上）を開催するとともに、新規採用時には感染対策研修を実施</w:t>
            </w:r>
            <w:r w:rsidR="00671571" w:rsidRPr="00275B30">
              <w:rPr>
                <w:rFonts w:asciiTheme="majorEastAsia" w:eastAsiaTheme="majorEastAsia" w:hAnsiTheme="majorEastAsia" w:hint="eastAsia"/>
                <w:bCs/>
                <w:color w:val="000000" w:themeColor="text1"/>
                <w:sz w:val="18"/>
                <w:szCs w:val="20"/>
              </w:rPr>
              <w:t>することが</w:t>
            </w:r>
          </w:p>
          <w:p w:rsidR="005F7A5F" w:rsidRPr="00275B30" w:rsidRDefault="00671571"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望ましいです</w:t>
            </w:r>
            <w:r w:rsidR="005F7A5F" w:rsidRPr="00275B30">
              <w:rPr>
                <w:rFonts w:asciiTheme="majorEastAsia" w:eastAsiaTheme="majorEastAsia" w:hAnsiTheme="majorEastAsia" w:hint="eastAsia"/>
                <w:bCs/>
                <w:color w:val="000000" w:themeColor="text1"/>
                <w:sz w:val="18"/>
                <w:szCs w:val="20"/>
              </w:rPr>
              <w:t>。また、研修の実施内容についても記録することが必要です。</w:t>
            </w:r>
          </w:p>
          <w:p w:rsidR="000A1053" w:rsidRPr="00275B30" w:rsidRDefault="005F7A5F" w:rsidP="000A1053">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なお、研修の実施は、厚生労働省「介護施設・事業所の職員向け感染症対策力</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向上のための研修教材」等を活用するなど、事業所内で行うものでも差し支えな</w:t>
            </w:r>
          </w:p>
          <w:p w:rsidR="005F7A5F"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く、当該事業所の実態に応じ行ってください。</w:t>
            </w:r>
          </w:p>
          <w:p w:rsidR="000A1053" w:rsidRPr="00275B30" w:rsidRDefault="005F7A5F" w:rsidP="000A1053">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また、平時から、実際に感染症が発生した場合を想定し、発生時の対応につい</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て、訓練（シミュレーション）を定期的（年１回以上）に行うことが必要です。訓</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練においては、感染症発生時において迅速に行動できるよう、発生時の対応を定</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めた指針及び研修内容に基づき、事業所内の役割分担の確認や、感染対策をした</w:t>
            </w:r>
          </w:p>
          <w:p w:rsidR="000A1053"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上でのケアの演習などを実施するものとします。</w:t>
            </w:r>
          </w:p>
          <w:p w:rsidR="000A1053" w:rsidRPr="00275B30" w:rsidRDefault="005F7A5F" w:rsidP="000A1053">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訓練の実施は、机上を含めその実施手法は問わないものの、机上及び実地で実</w:t>
            </w:r>
          </w:p>
          <w:p w:rsidR="005F7A5F" w:rsidRPr="00275B30" w:rsidRDefault="005F7A5F" w:rsidP="000A105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施するものを適切に組み合わせながら実施することが適切です。</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0A1053"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準用(平11老企25第3の一の3(23)②)</w:t>
            </w:r>
          </w:p>
        </w:tc>
      </w:tr>
      <w:tr w:rsidR="00275B30" w:rsidRPr="00275B30" w:rsidTr="00CD70BA">
        <w:trPr>
          <w:trHeight w:val="854"/>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２６　掲示</w:t>
            </w:r>
          </w:p>
        </w:tc>
        <w:tc>
          <w:tcPr>
            <w:tcW w:w="6095" w:type="dxa"/>
            <w:tcBorders>
              <w:top w:val="nil"/>
              <w:bottom w:val="dotted" w:sz="4" w:space="0" w:color="auto"/>
            </w:tcBorders>
          </w:tcPr>
          <w:p w:rsidR="005F7A5F" w:rsidRPr="00275B30" w:rsidRDefault="00CD70BA" w:rsidP="00CD70BA">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①　</w:t>
            </w:r>
            <w:r w:rsidR="005F7A5F" w:rsidRPr="00275B30">
              <w:rPr>
                <w:rFonts w:asciiTheme="majorEastAsia" w:eastAsiaTheme="majorEastAsia" w:hAnsiTheme="majorEastAsia" w:hint="eastAsia"/>
                <w:bCs/>
                <w:color w:val="000000" w:themeColor="text1"/>
                <w:sz w:val="18"/>
                <w:szCs w:val="18"/>
              </w:rPr>
              <w:t>事業所の見やすい場所に、運営規程の概要、訪問介護員等の勤務の体制その他の利用申込者のサービスの選択に資すると認められる重要事項を掲示していますか。</w:t>
            </w:r>
          </w:p>
        </w:tc>
        <w:tc>
          <w:tcPr>
            <w:tcW w:w="1277" w:type="dxa"/>
            <w:gridSpan w:val="2"/>
            <w:tcBorders>
              <w:top w:val="nil"/>
              <w:bottom w:val="dotted" w:sz="4" w:space="0" w:color="auto"/>
            </w:tcBorders>
          </w:tcPr>
          <w:p w:rsidR="005F7A5F" w:rsidRPr="00275B30" w:rsidRDefault="00E65A0E"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dotted" w:sz="4" w:space="0" w:color="auto"/>
            </w:tcBorders>
          </w:tcPr>
          <w:p w:rsidR="00E65A0E" w:rsidRPr="00275B30" w:rsidRDefault="005F7A5F" w:rsidP="00E65A0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要綱第30条</w:t>
            </w:r>
          </w:p>
          <w:p w:rsidR="005F7A5F" w:rsidRPr="00275B30" w:rsidRDefault="005F7A5F" w:rsidP="00E65A0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E65A0E">
        <w:trPr>
          <w:trHeight w:val="1105"/>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F7A5F" w:rsidRPr="00275B30" w:rsidRDefault="005F7A5F" w:rsidP="0057600E">
            <w:pPr>
              <w:spacing w:line="240" w:lineRule="exact"/>
              <w:ind w:left="158" w:hangingChars="100" w:hanging="158"/>
              <w:rPr>
                <w:color w:val="000000" w:themeColor="text1"/>
                <w:sz w:val="18"/>
                <w:szCs w:val="18"/>
              </w:rPr>
            </w:pPr>
            <w:r w:rsidRPr="00275B30">
              <w:rPr>
                <w:rFonts w:hint="eastAsia"/>
                <w:color w:val="000000" w:themeColor="text1"/>
                <w:sz w:val="18"/>
                <w:szCs w:val="18"/>
              </w:rPr>
              <w:t>※　サービスの選択に資すると認められる重要事項とは、</w:t>
            </w:r>
            <w:r w:rsidR="0057600E" w:rsidRPr="00275B30">
              <w:rPr>
                <w:rFonts w:hint="eastAsia"/>
                <w:color w:val="000000" w:themeColor="text1"/>
                <w:sz w:val="18"/>
                <w:szCs w:val="18"/>
              </w:rPr>
              <w:t>運営規程の概要、訪問介護職員等の勤務体制</w:t>
            </w:r>
            <w:r w:rsidRPr="00275B30">
              <w:rPr>
                <w:rFonts w:hint="eastAsia"/>
                <w:color w:val="000000" w:themeColor="text1"/>
                <w:sz w:val="18"/>
                <w:szCs w:val="18"/>
              </w:rPr>
              <w:t>、事故発生時の対応、苦情処理の体制、</w:t>
            </w:r>
            <w:r w:rsidRPr="00275B30">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提供するサービスの第三者評価の実施状況（実施の有無、実施した直近の年月日、実施した評価機関の名称、評価結果の開示状況）等</w:t>
            </w:r>
            <w:r w:rsidRPr="00275B30">
              <w:rPr>
                <w:rFonts w:hint="eastAsia"/>
                <w:color w:val="000000" w:themeColor="text1"/>
                <w:sz w:val="18"/>
                <w:szCs w:val="18"/>
              </w:rPr>
              <w:t>をいいます。</w:t>
            </w:r>
          </w:p>
        </w:tc>
        <w:tc>
          <w:tcPr>
            <w:tcW w:w="1277" w:type="dxa"/>
            <w:gridSpan w:val="2"/>
            <w:tcBorders>
              <w:top w:val="dotted"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nil"/>
            </w:tcBorders>
          </w:tcPr>
          <w:p w:rsidR="005F7A5F" w:rsidRPr="00275B30" w:rsidRDefault="00E65A0E" w:rsidP="00E65A0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準用(平11老企25第3の一の3(24)①)</w:t>
            </w:r>
          </w:p>
        </w:tc>
      </w:tr>
      <w:tr w:rsidR="00275B30" w:rsidRPr="00275B30" w:rsidTr="00E65A0E">
        <w:trPr>
          <w:trHeight w:val="567"/>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F7A5F" w:rsidRPr="00275B30" w:rsidRDefault="00E65A0E" w:rsidP="00E65A0E">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hint="eastAsia"/>
                <w:bCs/>
                <w:color w:val="000000" w:themeColor="text1"/>
                <w:sz w:val="18"/>
                <w:szCs w:val="20"/>
              </w:rPr>
              <w:t xml:space="preserve">※　</w:t>
            </w:r>
            <w:r w:rsidR="005F7A5F" w:rsidRPr="00275B30">
              <w:rPr>
                <w:rFonts w:asciiTheme="majorEastAsia" w:eastAsiaTheme="majorEastAsia" w:hAnsiTheme="majorEastAsia" w:cs="ＭＳ明朝" w:hint="eastAsia"/>
                <w:color w:val="000000" w:themeColor="text1"/>
                <w:kern w:val="0"/>
                <w:sz w:val="18"/>
                <w:szCs w:val="18"/>
              </w:rPr>
              <w:t>事業所の見やすい場所とは、重要事項を伝えるべき介護サービスの利用申込</w:t>
            </w:r>
            <w:r w:rsidRPr="00275B30">
              <w:rPr>
                <w:rFonts w:asciiTheme="majorEastAsia" w:eastAsiaTheme="majorEastAsia" w:hAnsiTheme="majorEastAsia" w:cs="ＭＳ明朝" w:hint="eastAsia"/>
                <w:color w:val="000000" w:themeColor="text1"/>
                <w:kern w:val="0"/>
                <w:sz w:val="18"/>
                <w:szCs w:val="18"/>
              </w:rPr>
              <w:t>者、利用者又はその家族に対して見やすい場所のことをいい</w:t>
            </w:r>
            <w:r w:rsidR="005F7A5F" w:rsidRPr="00275B30">
              <w:rPr>
                <w:rFonts w:asciiTheme="majorEastAsia" w:eastAsiaTheme="majorEastAsia" w:hAnsiTheme="majorEastAsia" w:cs="ＭＳ明朝" w:hint="eastAsia"/>
                <w:color w:val="000000" w:themeColor="text1"/>
                <w:kern w:val="0"/>
                <w:sz w:val="18"/>
                <w:szCs w:val="18"/>
              </w:rPr>
              <w:t>ます。</w:t>
            </w:r>
          </w:p>
        </w:tc>
        <w:tc>
          <w:tcPr>
            <w:tcW w:w="1277" w:type="dxa"/>
            <w:gridSpan w:val="2"/>
            <w:tcBorders>
              <w:top w:val="dotted"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bottom w:val="nil"/>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p>
        </w:tc>
      </w:tr>
      <w:tr w:rsidR="00275B30" w:rsidRPr="00275B30" w:rsidTr="00B367A8">
        <w:trPr>
          <w:trHeight w:val="845"/>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F7A5F" w:rsidRPr="00275B30" w:rsidRDefault="005F7A5F" w:rsidP="005F7A5F">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cs="ＭＳ明朝" w:hint="eastAsia"/>
                <w:bCs/>
                <w:color w:val="000000" w:themeColor="text1"/>
                <w:kern w:val="0"/>
                <w:sz w:val="18"/>
                <w:szCs w:val="20"/>
              </w:rPr>
              <w:t>※</w:t>
            </w:r>
            <w:r w:rsidRPr="00275B30">
              <w:rPr>
                <w:rFonts w:asciiTheme="majorEastAsia" w:eastAsiaTheme="majorEastAsia" w:hAnsiTheme="majorEastAsia" w:cs="ＭＳ明朝" w:hint="eastAsia"/>
                <w:color w:val="000000" w:themeColor="text1"/>
                <w:kern w:val="0"/>
                <w:sz w:val="18"/>
                <w:szCs w:val="18"/>
              </w:rPr>
              <w:t xml:space="preserve">　</w:t>
            </w:r>
            <w:r w:rsidR="00E6432F" w:rsidRPr="00275B30">
              <w:rPr>
                <w:rFonts w:asciiTheme="majorEastAsia" w:eastAsiaTheme="majorEastAsia" w:hAnsiTheme="majorEastAsia" w:cs="ＭＳ明朝" w:hint="eastAsia"/>
                <w:color w:val="000000" w:themeColor="text1"/>
                <w:kern w:val="0"/>
                <w:sz w:val="18"/>
                <w:szCs w:val="18"/>
              </w:rPr>
              <w:t>訪問介護員等の</w:t>
            </w:r>
            <w:r w:rsidRPr="00275B30">
              <w:rPr>
                <w:rFonts w:asciiTheme="majorEastAsia" w:eastAsiaTheme="majorEastAsia" w:hAnsiTheme="majorEastAsia" w:cs="ＭＳ明朝" w:hint="eastAsia"/>
                <w:color w:val="000000" w:themeColor="text1"/>
                <w:kern w:val="0"/>
                <w:sz w:val="18"/>
                <w:szCs w:val="18"/>
              </w:rPr>
              <w:t>勤務体制については、職種ごと、常勤・非常勤ごと等の人数を掲示する趣旨であり、</w:t>
            </w:r>
            <w:r w:rsidR="00474A4D" w:rsidRPr="00275B30">
              <w:rPr>
                <w:rFonts w:asciiTheme="majorEastAsia" w:eastAsiaTheme="majorEastAsia" w:hAnsiTheme="majorEastAsia" w:cs="ＭＳ明朝" w:hint="eastAsia"/>
                <w:color w:val="000000" w:themeColor="text1"/>
                <w:kern w:val="0"/>
                <w:sz w:val="18"/>
                <w:szCs w:val="18"/>
              </w:rPr>
              <w:t>訪問介護員等</w:t>
            </w:r>
            <w:r w:rsidRPr="00275B30">
              <w:rPr>
                <w:rFonts w:asciiTheme="majorEastAsia" w:eastAsiaTheme="majorEastAsia" w:hAnsiTheme="majorEastAsia" w:cs="ＭＳ明朝" w:hint="eastAsia"/>
                <w:color w:val="000000" w:themeColor="text1"/>
                <w:kern w:val="0"/>
                <w:sz w:val="18"/>
                <w:szCs w:val="18"/>
              </w:rPr>
              <w:t>の氏名まで掲示することを求め</w:t>
            </w:r>
            <w:r w:rsidR="00474A4D" w:rsidRPr="00275B30">
              <w:rPr>
                <w:rFonts w:asciiTheme="majorEastAsia" w:eastAsiaTheme="majorEastAsia" w:hAnsiTheme="majorEastAsia" w:cs="ＭＳ明朝" w:hint="eastAsia"/>
                <w:color w:val="000000" w:themeColor="text1"/>
                <w:kern w:val="0"/>
                <w:sz w:val="18"/>
                <w:szCs w:val="18"/>
              </w:rPr>
              <w:t>るものではあり</w:t>
            </w:r>
            <w:r w:rsidRPr="00275B30">
              <w:rPr>
                <w:rFonts w:asciiTheme="majorEastAsia" w:eastAsiaTheme="majorEastAsia" w:hAnsiTheme="majorEastAsia" w:cs="ＭＳ明朝" w:hint="eastAsia"/>
                <w:color w:val="000000" w:themeColor="text1"/>
                <w:kern w:val="0"/>
                <w:sz w:val="18"/>
                <w:szCs w:val="18"/>
              </w:rPr>
              <w:t>ません。</w:t>
            </w:r>
          </w:p>
        </w:tc>
        <w:tc>
          <w:tcPr>
            <w:tcW w:w="1277" w:type="dxa"/>
            <w:gridSpan w:val="2"/>
            <w:tcBorders>
              <w:top w:val="dotted"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5F7A5F" w:rsidRPr="00275B30" w:rsidRDefault="005F7A5F" w:rsidP="005F7A5F">
            <w:pPr>
              <w:spacing w:line="200" w:lineRule="exact"/>
              <w:rPr>
                <w:rFonts w:asciiTheme="majorEastAsia" w:eastAsiaTheme="majorEastAsia" w:hAnsiTheme="majorEastAsia"/>
                <w:bCs/>
                <w:color w:val="000000" w:themeColor="text1"/>
                <w:sz w:val="18"/>
                <w:szCs w:val="18"/>
              </w:rPr>
            </w:pPr>
          </w:p>
        </w:tc>
      </w:tr>
      <w:tr w:rsidR="00275B30" w:rsidRPr="00275B30" w:rsidTr="00B367A8">
        <w:trPr>
          <w:trHeight w:val="842"/>
        </w:trPr>
        <w:tc>
          <w:tcPr>
            <w:tcW w:w="1555" w:type="dxa"/>
            <w:vMerge w:val="restart"/>
            <w:tcBorders>
              <w:top w:val="nil"/>
              <w:bottom w:val="single" w:sz="4" w:space="0" w:color="auto"/>
            </w:tcBorders>
          </w:tcPr>
          <w:p w:rsidR="0051321F" w:rsidRPr="00275B30" w:rsidRDefault="0051321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1321F" w:rsidRPr="00275B30" w:rsidRDefault="0051321F" w:rsidP="00474A4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重要事項を記載した書面を当該事業所に備え付け、かつ、これをいつでも関係者に自由に閲覧させることを可能とすることにより、事業所の掲示に代えることができます。</w:t>
            </w:r>
          </w:p>
        </w:tc>
        <w:tc>
          <w:tcPr>
            <w:tcW w:w="1277" w:type="dxa"/>
            <w:gridSpan w:val="2"/>
            <w:tcBorders>
              <w:top w:val="dotted" w:sz="4" w:space="0" w:color="auto"/>
              <w:bottom w:val="single" w:sz="4" w:space="0" w:color="auto"/>
            </w:tcBorders>
          </w:tcPr>
          <w:p w:rsidR="0051321F" w:rsidRPr="00275B30" w:rsidRDefault="0051321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51321F" w:rsidRPr="00275B30" w:rsidRDefault="0051321F" w:rsidP="00474A4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要綱第30条</w:t>
            </w:r>
          </w:p>
          <w:p w:rsidR="0051321F" w:rsidRPr="00275B30" w:rsidRDefault="0051321F" w:rsidP="00CD70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B367A8">
        <w:trPr>
          <w:trHeight w:val="547"/>
        </w:trPr>
        <w:tc>
          <w:tcPr>
            <w:tcW w:w="1555" w:type="dxa"/>
            <w:vMerge/>
            <w:tcBorders>
              <w:bottom w:val="single" w:sz="4" w:space="0" w:color="auto"/>
            </w:tcBorders>
          </w:tcPr>
          <w:p w:rsidR="0051321F" w:rsidRPr="00275B30" w:rsidRDefault="0051321F" w:rsidP="00CD70BA">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1321F" w:rsidRPr="00275B30" w:rsidRDefault="0051321F" w:rsidP="00CD70B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重要事項をウェブサイトに掲載していますか。</w:t>
            </w:r>
          </w:p>
        </w:tc>
        <w:tc>
          <w:tcPr>
            <w:tcW w:w="1277" w:type="dxa"/>
            <w:gridSpan w:val="2"/>
            <w:tcBorders>
              <w:top w:val="single" w:sz="4" w:space="0" w:color="auto"/>
              <w:bottom w:val="dotted" w:sz="4" w:space="0" w:color="auto"/>
            </w:tcBorders>
          </w:tcPr>
          <w:p w:rsidR="0051321F" w:rsidRPr="00275B30" w:rsidRDefault="0051321F" w:rsidP="00CD70BA">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tc>
        <w:tc>
          <w:tcPr>
            <w:tcW w:w="1558" w:type="dxa"/>
            <w:tcBorders>
              <w:top w:val="single" w:sz="4" w:space="0" w:color="auto"/>
              <w:bottom w:val="dotted" w:sz="4" w:space="0" w:color="auto"/>
            </w:tcBorders>
          </w:tcPr>
          <w:p w:rsidR="0051321F" w:rsidRPr="00275B30" w:rsidRDefault="0051321F" w:rsidP="00CD70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要綱第30条</w:t>
            </w:r>
          </w:p>
          <w:p w:rsidR="0051321F" w:rsidRPr="00275B30" w:rsidRDefault="0051321F" w:rsidP="00CD70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703C7B">
        <w:trPr>
          <w:trHeight w:val="1547"/>
        </w:trPr>
        <w:tc>
          <w:tcPr>
            <w:tcW w:w="1555" w:type="dxa"/>
            <w:vMerge/>
            <w:tcBorders>
              <w:bottom w:val="single" w:sz="4" w:space="0" w:color="auto"/>
            </w:tcBorders>
          </w:tcPr>
          <w:p w:rsidR="0051321F" w:rsidRPr="00275B30" w:rsidRDefault="0051321F" w:rsidP="00CD70BA">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1321F" w:rsidRPr="00275B30" w:rsidRDefault="0051321F" w:rsidP="00CD70B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ウェブサイトとは、法人のホームページ等又は介護サービス情報公表システムのことをいいます。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bCs/>
                <w:color w:val="000000" w:themeColor="text1"/>
                <w:sz w:val="18"/>
                <w:szCs w:val="20"/>
              </w:rPr>
              <w:t xml:space="preserve">　介護保険法施行規則第１４０条の４４各号に掲げる基準に該当する事業所については、介護サービス情報制度における報告義務の対象ではないことから、ウェブサイトへの掲載は行うことが望ましいものです。なお、ウェブサイトへの掲載を行わない場合も、掲示は行う必要があります。</w:t>
            </w:r>
          </w:p>
        </w:tc>
        <w:tc>
          <w:tcPr>
            <w:tcW w:w="1277" w:type="dxa"/>
            <w:gridSpan w:val="2"/>
            <w:tcBorders>
              <w:top w:val="dotted" w:sz="4" w:space="0" w:color="auto"/>
              <w:bottom w:val="single" w:sz="4" w:space="0" w:color="auto"/>
            </w:tcBorders>
          </w:tcPr>
          <w:p w:rsidR="0051321F" w:rsidRPr="00275B30" w:rsidRDefault="0051321F" w:rsidP="00CD70BA">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1321F" w:rsidRPr="00275B30" w:rsidRDefault="0051321F" w:rsidP="00CD70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準用(平11老企25第3の一の3(24)①)</w:t>
            </w:r>
          </w:p>
        </w:tc>
      </w:tr>
      <w:tr w:rsidR="00275B30" w:rsidRPr="00275B30" w:rsidTr="00983552">
        <w:trPr>
          <w:trHeight w:val="563"/>
        </w:trPr>
        <w:tc>
          <w:tcPr>
            <w:tcW w:w="1555" w:type="dxa"/>
            <w:tcBorders>
              <w:top w:val="single" w:sz="4" w:space="0" w:color="auto"/>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２７　秘密保持等</w:t>
            </w:r>
          </w:p>
        </w:tc>
        <w:tc>
          <w:tcPr>
            <w:tcW w:w="6095" w:type="dxa"/>
            <w:tcBorders>
              <w:top w:val="nil"/>
              <w:bottom w:val="dotted" w:sz="4" w:space="0" w:color="auto"/>
            </w:tcBorders>
          </w:tcPr>
          <w:p w:rsidR="005F7A5F" w:rsidRPr="00275B30" w:rsidRDefault="00703C7B" w:rsidP="00703C7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7" w:type="dxa"/>
            <w:gridSpan w:val="2"/>
            <w:tcBorders>
              <w:top w:val="single" w:sz="4" w:space="0" w:color="auto"/>
              <w:bottom w:val="dotted" w:sz="4" w:space="0" w:color="auto"/>
            </w:tcBorders>
          </w:tcPr>
          <w:p w:rsidR="005F7A5F" w:rsidRPr="00275B30" w:rsidRDefault="00703C7B"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nil"/>
            </w:tcBorders>
          </w:tcPr>
          <w:p w:rsidR="00703C7B" w:rsidRPr="00275B30" w:rsidRDefault="005F7A5F" w:rsidP="00703C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要綱第31条</w:t>
            </w:r>
          </w:p>
          <w:p w:rsidR="005F7A5F" w:rsidRPr="00275B30" w:rsidRDefault="005F7A5F" w:rsidP="00703C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545"/>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983552">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従業者であった者が、正当な理由</w:t>
            </w:r>
            <w:r w:rsidR="00704291" w:rsidRPr="00275B30">
              <w:rPr>
                <w:rFonts w:asciiTheme="majorEastAsia" w:eastAsiaTheme="majorEastAsia" w:hAnsiTheme="majorEastAsia" w:hint="eastAsia"/>
                <w:bCs/>
                <w:color w:val="000000" w:themeColor="text1"/>
                <w:sz w:val="18"/>
                <w:szCs w:val="18"/>
              </w:rPr>
              <w:t>が</w:t>
            </w:r>
            <w:r w:rsidRPr="00275B30">
              <w:rPr>
                <w:rFonts w:asciiTheme="majorEastAsia" w:eastAsiaTheme="majorEastAsia" w:hAnsiTheme="majorEastAsia" w:hint="eastAsia"/>
                <w:bCs/>
                <w:color w:val="000000" w:themeColor="text1"/>
                <w:sz w:val="18"/>
                <w:szCs w:val="18"/>
              </w:rPr>
              <w:t>なく</w:t>
            </w:r>
            <w:r w:rsidR="00704291"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その業務上知り得た利用者又はその家族の秘密を漏らすことがないよう、必要な措置を講じていますか。</w:t>
            </w:r>
          </w:p>
        </w:tc>
        <w:tc>
          <w:tcPr>
            <w:tcW w:w="1277" w:type="dxa"/>
            <w:gridSpan w:val="2"/>
            <w:tcBorders>
              <w:top w:val="single" w:sz="4" w:space="0" w:color="auto"/>
              <w:bottom w:val="dotted" w:sz="4" w:space="0" w:color="auto"/>
            </w:tcBorders>
          </w:tcPr>
          <w:p w:rsidR="005F7A5F" w:rsidRPr="00275B30" w:rsidRDefault="005F7A5F" w:rsidP="00983552">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983552"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983552" w:rsidRPr="00275B30" w:rsidRDefault="005F7A5F" w:rsidP="0098355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要綱第31条</w:t>
            </w:r>
          </w:p>
          <w:p w:rsidR="005F7A5F" w:rsidRPr="00275B30" w:rsidRDefault="005F7A5F" w:rsidP="00983552">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66439">
        <w:trPr>
          <w:trHeight w:val="851"/>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70429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具体的には、</w:t>
            </w:r>
            <w:r w:rsidR="00704291" w:rsidRPr="00275B30">
              <w:rPr>
                <w:rFonts w:asciiTheme="majorEastAsia" w:eastAsiaTheme="majorEastAsia" w:hAnsiTheme="majorEastAsia" w:hint="eastAsia"/>
                <w:bCs/>
                <w:color w:val="000000" w:themeColor="text1"/>
                <w:sz w:val="18"/>
                <w:szCs w:val="18"/>
              </w:rPr>
              <w:t>訪問介護員等その他の従業者が、</w:t>
            </w:r>
            <w:r w:rsidRPr="00275B30">
              <w:rPr>
                <w:rFonts w:asciiTheme="majorEastAsia" w:eastAsiaTheme="majorEastAsia" w:hAnsiTheme="majorEastAsia" w:hint="eastAsia"/>
                <w:bCs/>
                <w:color w:val="000000" w:themeColor="text1"/>
                <w:sz w:val="18"/>
                <w:szCs w:val="18"/>
              </w:rPr>
              <w:t>従業者でなくなった後においてもこれらの秘密を保持すべき旨を、従業者</w:t>
            </w:r>
            <w:r w:rsidR="00704291" w:rsidRPr="00275B30">
              <w:rPr>
                <w:rFonts w:asciiTheme="majorEastAsia" w:eastAsiaTheme="majorEastAsia" w:hAnsiTheme="majorEastAsia" w:hint="eastAsia"/>
                <w:bCs/>
                <w:color w:val="000000" w:themeColor="text1"/>
                <w:sz w:val="18"/>
                <w:szCs w:val="18"/>
              </w:rPr>
              <w:t>と</w:t>
            </w:r>
            <w:r w:rsidRPr="00275B30">
              <w:rPr>
                <w:rFonts w:asciiTheme="majorEastAsia" w:eastAsiaTheme="majorEastAsia" w:hAnsiTheme="majorEastAsia" w:hint="eastAsia"/>
                <w:bCs/>
                <w:color w:val="000000" w:themeColor="text1"/>
                <w:sz w:val="18"/>
                <w:szCs w:val="18"/>
              </w:rPr>
              <w:t>の雇用時等に取り決め、例えば違約金についての定めをおくなどの措置を講</w:t>
            </w:r>
            <w:r w:rsidR="00704291" w:rsidRPr="00275B30">
              <w:rPr>
                <w:rFonts w:asciiTheme="majorEastAsia" w:eastAsiaTheme="majorEastAsia" w:hAnsiTheme="majorEastAsia" w:hint="eastAsia"/>
                <w:bCs/>
                <w:color w:val="000000" w:themeColor="text1"/>
                <w:sz w:val="18"/>
                <w:szCs w:val="18"/>
              </w:rPr>
              <w:t>ずべきこととするものです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5F7A5F" w:rsidP="0070429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w:t>
            </w:r>
            <w:r w:rsidR="00704291" w:rsidRPr="00275B30">
              <w:rPr>
                <w:rFonts w:asciiTheme="majorEastAsia" w:eastAsiaTheme="majorEastAsia" w:hAnsiTheme="majorEastAsia" w:hint="eastAsia"/>
                <w:bCs/>
                <w:color w:val="000000" w:themeColor="text1"/>
                <w:sz w:val="18"/>
                <w:szCs w:val="18"/>
              </w:rPr>
              <w:t>3</w:t>
            </w:r>
            <w:r w:rsidRPr="00275B30">
              <w:rPr>
                <w:rFonts w:asciiTheme="majorEastAsia" w:eastAsiaTheme="majorEastAsia" w:hAnsiTheme="majorEastAsia" w:hint="eastAsia"/>
                <w:bCs/>
                <w:color w:val="000000" w:themeColor="text1"/>
                <w:sz w:val="18"/>
                <w:szCs w:val="18"/>
              </w:rPr>
              <w:t>の一の3(25)②）</w:t>
            </w:r>
          </w:p>
        </w:tc>
      </w:tr>
      <w:tr w:rsidR="00275B30" w:rsidRPr="00275B30" w:rsidTr="00466439">
        <w:trPr>
          <w:trHeight w:val="794"/>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F841CE">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サービス担当者会議等において、利用者の個人情報を用いる場合</w:t>
            </w:r>
            <w:r w:rsidR="00F841CE" w:rsidRPr="00275B30">
              <w:rPr>
                <w:rFonts w:asciiTheme="majorEastAsia" w:eastAsiaTheme="majorEastAsia" w:hAnsiTheme="majorEastAsia" w:hint="eastAsia"/>
                <w:bCs/>
                <w:color w:val="000000" w:themeColor="text1"/>
                <w:sz w:val="18"/>
                <w:szCs w:val="18"/>
              </w:rPr>
              <w:t>にあって</w:t>
            </w:r>
            <w:r w:rsidRPr="00275B30">
              <w:rPr>
                <w:rFonts w:asciiTheme="majorEastAsia" w:eastAsiaTheme="majorEastAsia" w:hAnsiTheme="majorEastAsia" w:hint="eastAsia"/>
                <w:bCs/>
                <w:color w:val="000000" w:themeColor="text1"/>
                <w:sz w:val="18"/>
                <w:szCs w:val="18"/>
              </w:rPr>
              <w:t>は</w:t>
            </w:r>
            <w:r w:rsidR="00F841CE" w:rsidRPr="00275B30">
              <w:rPr>
                <w:rFonts w:asciiTheme="majorEastAsia" w:eastAsiaTheme="majorEastAsia" w:hAnsiTheme="majorEastAsia" w:hint="eastAsia"/>
                <w:bCs/>
                <w:color w:val="000000" w:themeColor="text1"/>
                <w:sz w:val="18"/>
                <w:szCs w:val="18"/>
              </w:rPr>
              <w:t>当該</w:t>
            </w:r>
            <w:r w:rsidRPr="00275B30">
              <w:rPr>
                <w:rFonts w:asciiTheme="majorEastAsia" w:eastAsiaTheme="majorEastAsia" w:hAnsiTheme="majorEastAsia" w:hint="eastAsia"/>
                <w:bCs/>
                <w:color w:val="000000" w:themeColor="text1"/>
                <w:sz w:val="18"/>
                <w:szCs w:val="18"/>
              </w:rPr>
              <w:t>利用者の同意を、利用者の家族の個人情報を用いる場合</w:t>
            </w:r>
            <w:r w:rsidR="00F841CE" w:rsidRPr="00275B30">
              <w:rPr>
                <w:rFonts w:asciiTheme="majorEastAsia" w:eastAsiaTheme="majorEastAsia" w:hAnsiTheme="majorEastAsia" w:hint="eastAsia"/>
                <w:bCs/>
                <w:color w:val="000000" w:themeColor="text1"/>
                <w:sz w:val="18"/>
                <w:szCs w:val="18"/>
              </w:rPr>
              <w:t>にあって</w:t>
            </w:r>
            <w:r w:rsidRPr="00275B30">
              <w:rPr>
                <w:rFonts w:asciiTheme="majorEastAsia" w:eastAsiaTheme="majorEastAsia" w:hAnsiTheme="majorEastAsia" w:hint="eastAsia"/>
                <w:bCs/>
                <w:color w:val="000000" w:themeColor="text1"/>
                <w:sz w:val="18"/>
                <w:szCs w:val="18"/>
              </w:rPr>
              <w:t>は当該家族の同意を、あらかじめ文書により得ていますか。</w:t>
            </w:r>
          </w:p>
        </w:tc>
        <w:tc>
          <w:tcPr>
            <w:tcW w:w="1277" w:type="dxa"/>
            <w:gridSpan w:val="2"/>
            <w:tcBorders>
              <w:top w:val="single"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w:t>
            </w:r>
            <w:r w:rsidR="00F841CE" w:rsidRPr="00275B30">
              <w:rPr>
                <w:rFonts w:asciiTheme="majorEastAsia" w:eastAsiaTheme="majorEastAsia" w:hAnsiTheme="majorEastAsia" w:hint="eastAsia"/>
                <w:bCs/>
                <w:color w:val="000000" w:themeColor="text1"/>
                <w:sz w:val="18"/>
                <w:szCs w:val="18"/>
              </w:rPr>
              <w:t xml:space="preserve">る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F841CE" w:rsidRPr="00275B30" w:rsidRDefault="005F7A5F" w:rsidP="00F841C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要綱第31条</w:t>
            </w:r>
          </w:p>
          <w:p w:rsidR="005F7A5F" w:rsidRPr="00275B30" w:rsidRDefault="005F7A5F" w:rsidP="00F841C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697141">
        <w:trPr>
          <w:trHeight w:val="736"/>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F841CE">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この同意は、サービス提供開始時に利用者及びその家族から包括的な同意を得ておくことで足りるものです。</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5F7A5F" w:rsidP="00CA1AE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CA1AEE" w:rsidRPr="00275B30">
              <w:rPr>
                <w:rFonts w:asciiTheme="majorEastAsia" w:eastAsiaTheme="majorEastAsia" w:hAnsiTheme="majorEastAsia" w:hint="eastAsia"/>
                <w:bCs/>
                <w:color w:val="000000" w:themeColor="text1"/>
                <w:sz w:val="18"/>
                <w:szCs w:val="18"/>
              </w:rPr>
              <w:t>(</w:t>
            </w:r>
            <w:r w:rsidRPr="00275B30">
              <w:rPr>
                <w:rFonts w:asciiTheme="majorEastAsia" w:eastAsiaTheme="majorEastAsia" w:hAnsiTheme="majorEastAsia" w:hint="eastAsia"/>
                <w:bCs/>
                <w:color w:val="000000" w:themeColor="text1"/>
                <w:sz w:val="18"/>
                <w:szCs w:val="18"/>
              </w:rPr>
              <w:t>平11老企25</w:t>
            </w:r>
            <w:r w:rsidR="00F841CE" w:rsidRPr="00275B30">
              <w:rPr>
                <w:rFonts w:asciiTheme="majorEastAsia" w:eastAsiaTheme="majorEastAsia" w:hAnsiTheme="majorEastAsia" w:hint="eastAsia"/>
                <w:bCs/>
                <w:color w:val="000000" w:themeColor="text1"/>
                <w:sz w:val="18"/>
                <w:szCs w:val="18"/>
              </w:rPr>
              <w:t>第3</w:t>
            </w:r>
            <w:r w:rsidRPr="00275B30">
              <w:rPr>
                <w:rFonts w:asciiTheme="majorEastAsia" w:eastAsiaTheme="majorEastAsia" w:hAnsiTheme="majorEastAsia" w:hint="eastAsia"/>
                <w:bCs/>
                <w:color w:val="000000" w:themeColor="text1"/>
                <w:sz w:val="18"/>
                <w:szCs w:val="18"/>
              </w:rPr>
              <w:t>の一の3(25)</w:t>
            </w:r>
            <w:r w:rsidR="00CA1AEE" w:rsidRPr="00275B30">
              <w:rPr>
                <w:rFonts w:asciiTheme="majorEastAsia" w:eastAsiaTheme="majorEastAsia" w:hAnsiTheme="majorEastAsia" w:hint="eastAsia"/>
                <w:bCs/>
                <w:color w:val="000000" w:themeColor="text1"/>
                <w:sz w:val="18"/>
                <w:szCs w:val="18"/>
              </w:rPr>
              <w:t>③)</w:t>
            </w:r>
          </w:p>
        </w:tc>
      </w:tr>
      <w:tr w:rsidR="00275B30" w:rsidRPr="00275B30" w:rsidTr="00697141">
        <w:trPr>
          <w:trHeight w:val="591"/>
        </w:trPr>
        <w:tc>
          <w:tcPr>
            <w:tcW w:w="1555" w:type="dxa"/>
            <w:tcBorders>
              <w:top w:val="single" w:sz="4" w:space="0" w:color="auto"/>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２８　広告</w:t>
            </w:r>
          </w:p>
        </w:tc>
        <w:tc>
          <w:tcPr>
            <w:tcW w:w="6095" w:type="dxa"/>
            <w:tcBorders>
              <w:top w:val="single" w:sz="4" w:space="0" w:color="auto"/>
              <w:bottom w:val="single" w:sz="4" w:space="0" w:color="auto"/>
            </w:tcBorders>
          </w:tcPr>
          <w:p w:rsidR="005F7A5F" w:rsidRPr="00275B30" w:rsidRDefault="005F7A5F" w:rsidP="00697141">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w:t>
            </w:r>
            <w:r w:rsidR="00697141" w:rsidRPr="00275B30">
              <w:rPr>
                <w:rFonts w:asciiTheme="majorEastAsia" w:eastAsiaTheme="majorEastAsia" w:hAnsiTheme="majorEastAsia" w:hint="eastAsia"/>
                <w:bCs/>
                <w:color w:val="000000" w:themeColor="text1"/>
                <w:sz w:val="18"/>
                <w:szCs w:val="18"/>
              </w:rPr>
              <w:t>所について広告をする場合においては、その内容が虚偽又は誇大なものでないようにしていますか</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single"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w:t>
            </w:r>
            <w:r w:rsidR="001314DD" w:rsidRPr="00275B30">
              <w:rPr>
                <w:rFonts w:asciiTheme="majorEastAsia" w:eastAsiaTheme="majorEastAsia" w:hAnsiTheme="majorEastAsia" w:hint="eastAsia"/>
                <w:bCs/>
                <w:color w:val="000000" w:themeColor="text1"/>
                <w:sz w:val="18"/>
                <w:szCs w:val="18"/>
              </w:rPr>
              <w:t xml:space="preserve">ない　</w:t>
            </w:r>
            <w:r w:rsidRPr="00275B30">
              <w:rPr>
                <w:rFonts w:asciiTheme="majorEastAsia" w:eastAsiaTheme="majorEastAsia" w:hAnsiTheme="majorEastAsia" w:hint="eastAsia"/>
                <w:bCs/>
                <w:color w:val="000000" w:themeColor="text1"/>
                <w:sz w:val="18"/>
                <w:szCs w:val="18"/>
              </w:rPr>
              <w:t>いる</w:t>
            </w:r>
          </w:p>
        </w:tc>
        <w:tc>
          <w:tcPr>
            <w:tcW w:w="1558" w:type="dxa"/>
            <w:tcBorders>
              <w:top w:val="single" w:sz="4" w:space="0" w:color="auto"/>
              <w:bottom w:val="single" w:sz="4" w:space="0" w:color="auto"/>
            </w:tcBorders>
          </w:tcPr>
          <w:p w:rsidR="005F7A5F" w:rsidRPr="00275B30" w:rsidRDefault="005F7A5F" w:rsidP="0069714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要綱第32条</w:t>
            </w:r>
          </w:p>
        </w:tc>
      </w:tr>
      <w:tr w:rsidR="00275B30" w:rsidRPr="00275B30" w:rsidTr="001314DD">
        <w:trPr>
          <w:trHeight w:val="1094"/>
        </w:trPr>
        <w:tc>
          <w:tcPr>
            <w:tcW w:w="1555" w:type="dxa"/>
            <w:tcBorders>
              <w:top w:val="single" w:sz="4" w:space="0" w:color="auto"/>
              <w:bottom w:val="single" w:sz="4" w:space="0" w:color="auto"/>
            </w:tcBorders>
          </w:tcPr>
          <w:p w:rsidR="005F7A5F" w:rsidRPr="00275B30" w:rsidRDefault="005F7A5F" w:rsidP="001314DD">
            <w:pPr>
              <w:widowControl/>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２９　不当な働きかけの禁止</w:t>
            </w:r>
          </w:p>
        </w:tc>
        <w:tc>
          <w:tcPr>
            <w:tcW w:w="6095" w:type="dxa"/>
            <w:tcBorders>
              <w:top w:val="single" w:sz="4" w:space="0" w:color="auto"/>
              <w:bottom w:val="single" w:sz="4" w:space="0" w:color="auto"/>
            </w:tcBorders>
          </w:tcPr>
          <w:p w:rsidR="005F7A5F" w:rsidRPr="00275B30" w:rsidRDefault="001314DD" w:rsidP="005F7A5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事業者は、介護予防サービス計画及びケアプランの作成又は変更に際し、地域包括支援センターの保健師、社会福祉士、主任介護支援専門員等又は居宅要支援被保険者等に対して、利用者に必要のないサービスを当該ケアプラン等に位置付けるよう求めることその他の不当な働きかけを行っていませんか。</w:t>
            </w:r>
          </w:p>
        </w:tc>
        <w:tc>
          <w:tcPr>
            <w:tcW w:w="1277" w:type="dxa"/>
            <w:gridSpan w:val="2"/>
            <w:tcBorders>
              <w:top w:val="single"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要綱第32条の2</w:t>
            </w:r>
          </w:p>
          <w:p w:rsidR="005F7A5F" w:rsidRPr="00275B30" w:rsidRDefault="005F7A5F" w:rsidP="005F7A5F">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1555"/>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３０　介護予防支援事業者又は第</w:t>
            </w:r>
            <w:r w:rsidR="002E5046"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号介護予防支援事業者に対する利益供与の禁止</w:t>
            </w:r>
          </w:p>
        </w:tc>
        <w:tc>
          <w:tcPr>
            <w:tcW w:w="6095" w:type="dxa"/>
            <w:tcBorders>
              <w:top w:val="nil"/>
              <w:bottom w:val="single" w:sz="4" w:space="0" w:color="auto"/>
            </w:tcBorders>
          </w:tcPr>
          <w:p w:rsidR="005F7A5F" w:rsidRPr="00275B30" w:rsidRDefault="005F7A5F" w:rsidP="005F7A5F">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事業者は、介護予防支援事業者又は第</w:t>
            </w:r>
            <w:r w:rsidR="002E5046" w:rsidRPr="00275B30">
              <w:rPr>
                <w:rFonts w:asciiTheme="majorEastAsia" w:eastAsiaTheme="majorEastAsia" w:hAnsiTheme="majorEastAsia" w:hint="eastAsia"/>
                <w:bCs/>
                <w:color w:val="000000" w:themeColor="text1"/>
                <w:sz w:val="18"/>
                <w:szCs w:val="18"/>
              </w:rPr>
              <w:t>１</w:t>
            </w:r>
            <w:r w:rsidRPr="00275B30">
              <w:rPr>
                <w:rFonts w:asciiTheme="majorEastAsia" w:eastAsiaTheme="majorEastAsia" w:hAnsiTheme="majorEastAsia" w:hint="eastAsia"/>
                <w:bCs/>
                <w:color w:val="000000" w:themeColor="text1"/>
                <w:sz w:val="18"/>
                <w:szCs w:val="18"/>
              </w:rPr>
              <w:t>号介護予防支援事業者若しくはその従業者に対し、利用者に特定の事業者によるサービスを利用させることの対償として、金品その他の財産上の利益を供与していませんか。</w:t>
            </w:r>
          </w:p>
        </w:tc>
        <w:tc>
          <w:tcPr>
            <w:tcW w:w="1277" w:type="dxa"/>
            <w:gridSpan w:val="2"/>
            <w:tcBorders>
              <w:top w:val="nil"/>
              <w:bottom w:val="single" w:sz="4" w:space="0" w:color="auto"/>
            </w:tcBorders>
          </w:tcPr>
          <w:p w:rsidR="005F7A5F" w:rsidRPr="00275B30" w:rsidRDefault="002E5046"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いない　</w:t>
            </w:r>
            <w:r w:rsidR="005F7A5F" w:rsidRPr="00275B30">
              <w:rPr>
                <w:rFonts w:asciiTheme="majorEastAsia" w:eastAsiaTheme="majorEastAsia" w:hAnsiTheme="majorEastAsia" w:hint="eastAsia"/>
                <w:bCs/>
                <w:color w:val="000000" w:themeColor="text1"/>
                <w:sz w:val="18"/>
                <w:szCs w:val="18"/>
              </w:rPr>
              <w:t>いる</w:t>
            </w:r>
          </w:p>
        </w:tc>
        <w:tc>
          <w:tcPr>
            <w:tcW w:w="1558" w:type="dxa"/>
            <w:tcBorders>
              <w:top w:val="nil"/>
              <w:bottom w:val="single" w:sz="4" w:space="0" w:color="auto"/>
            </w:tcBorders>
          </w:tcPr>
          <w:p w:rsidR="005F7A5F" w:rsidRPr="00275B30" w:rsidRDefault="005F7A5F" w:rsidP="002E504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要綱第33条</w:t>
            </w:r>
          </w:p>
        </w:tc>
      </w:tr>
      <w:tr w:rsidR="00275B30" w:rsidRPr="00275B30" w:rsidTr="00880D61">
        <w:trPr>
          <w:trHeight w:val="835"/>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３１　苦情処理</w:t>
            </w:r>
          </w:p>
        </w:tc>
        <w:tc>
          <w:tcPr>
            <w:tcW w:w="6095" w:type="dxa"/>
            <w:tcBorders>
              <w:top w:val="nil"/>
              <w:bottom w:val="dotted" w:sz="4" w:space="0" w:color="auto"/>
            </w:tcBorders>
          </w:tcPr>
          <w:p w:rsidR="005F7A5F" w:rsidRPr="00275B30" w:rsidRDefault="005F7A5F" w:rsidP="002E504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①　</w:t>
            </w:r>
            <w:r w:rsidR="002E5046" w:rsidRPr="00275B30">
              <w:rPr>
                <w:rFonts w:asciiTheme="majorEastAsia" w:eastAsiaTheme="majorEastAsia" w:hAnsiTheme="majorEastAsia" w:hint="eastAsia"/>
                <w:bCs/>
                <w:color w:val="000000" w:themeColor="text1"/>
                <w:sz w:val="18"/>
                <w:szCs w:val="18"/>
              </w:rPr>
              <w:t>提供した指定介護予防訪問介護相当サービス</w:t>
            </w:r>
            <w:r w:rsidRPr="00275B30">
              <w:rPr>
                <w:rFonts w:asciiTheme="majorEastAsia" w:eastAsiaTheme="majorEastAsia" w:hAnsiTheme="majorEastAsia" w:hint="eastAsia"/>
                <w:bCs/>
                <w:color w:val="000000" w:themeColor="text1"/>
                <w:sz w:val="18"/>
                <w:szCs w:val="18"/>
              </w:rPr>
              <w:t>に係る利用者及びその家族からの苦情に迅速かつ適切に対応するために、</w:t>
            </w:r>
            <w:r w:rsidR="00880D61" w:rsidRPr="00275B30">
              <w:rPr>
                <w:rFonts w:asciiTheme="majorEastAsia" w:eastAsiaTheme="majorEastAsia" w:hAnsiTheme="majorEastAsia" w:hint="eastAsia"/>
                <w:bCs/>
                <w:color w:val="000000" w:themeColor="text1"/>
                <w:sz w:val="18"/>
                <w:szCs w:val="18"/>
              </w:rPr>
              <w:t>窓口の設置その他の</w:t>
            </w:r>
            <w:r w:rsidRPr="00275B30">
              <w:rPr>
                <w:rFonts w:asciiTheme="majorEastAsia" w:eastAsiaTheme="majorEastAsia" w:hAnsiTheme="majorEastAsia" w:hint="eastAsia"/>
                <w:bCs/>
                <w:color w:val="000000" w:themeColor="text1"/>
                <w:sz w:val="18"/>
                <w:szCs w:val="18"/>
              </w:rPr>
              <w:t>必要な措置を講じていますか。</w:t>
            </w:r>
          </w:p>
        </w:tc>
        <w:tc>
          <w:tcPr>
            <w:tcW w:w="1277" w:type="dxa"/>
            <w:gridSpan w:val="2"/>
            <w:tcBorders>
              <w:top w:val="nil"/>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w:t>
            </w:r>
            <w:r w:rsidR="00CA1AEE" w:rsidRPr="00275B30">
              <w:rPr>
                <w:rFonts w:asciiTheme="majorEastAsia" w:eastAsiaTheme="majorEastAsia" w:hAnsiTheme="majorEastAsia" w:hint="eastAsia"/>
                <w:bCs/>
                <w:color w:val="000000" w:themeColor="text1"/>
                <w:sz w:val="18"/>
                <w:szCs w:val="18"/>
              </w:rPr>
              <w:t xml:space="preserve">る　</w:t>
            </w:r>
            <w:r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dotted" w:sz="4" w:space="0" w:color="auto"/>
            </w:tcBorders>
          </w:tcPr>
          <w:p w:rsidR="002E5046" w:rsidRPr="00275B30" w:rsidRDefault="005F7A5F" w:rsidP="002E504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2E504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CA1AEE">
        <w:trPr>
          <w:trHeight w:val="1980"/>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CA1AEE" w:rsidRPr="00275B30" w:rsidRDefault="00CA1AEE" w:rsidP="00CA1AEE">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「必要な措置」とは、具体的には以下のとおりです。</w:t>
            </w:r>
          </w:p>
          <w:p w:rsidR="00CA1AEE" w:rsidRPr="00275B30" w:rsidRDefault="00CA1AEE" w:rsidP="00CA1AEE">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苦情を受け付けるための窓口を設置すること。</w:t>
            </w:r>
          </w:p>
          <w:p w:rsidR="00CA1AEE" w:rsidRPr="00275B30" w:rsidRDefault="00CA1AEE" w:rsidP="00CA1AEE">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相談窓口、苦情処理の体制及び手順等当該事業所における苦情を処理するた</w:t>
            </w:r>
          </w:p>
          <w:p w:rsidR="00CA1AEE" w:rsidRPr="00275B30" w:rsidRDefault="00CA1AEE" w:rsidP="00CA1AEE">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めに講ずる措置の概要について明らかにすること。</w:t>
            </w:r>
          </w:p>
          <w:p w:rsidR="00CA1AEE" w:rsidRPr="00275B30" w:rsidRDefault="00CA1AEE" w:rsidP="00CA1AEE">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利用申込者又はその家族にサービスの内容を説明する文書に苦情に対する措</w:t>
            </w:r>
          </w:p>
          <w:p w:rsidR="00CA1AEE" w:rsidRPr="00275B30" w:rsidRDefault="00CA1AEE" w:rsidP="00CA1AE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置の概要についても併せて記載すること。</w:t>
            </w:r>
          </w:p>
          <w:p w:rsidR="00CA1AEE" w:rsidRPr="00275B30" w:rsidRDefault="00CA1AEE" w:rsidP="00CA1AEE">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エ　苦情に対する措置の概要について事業所に掲示し、かつ、ウェブサイトに掲</w:t>
            </w:r>
          </w:p>
          <w:p w:rsidR="005F7A5F" w:rsidRPr="00275B30" w:rsidRDefault="00CA1AEE" w:rsidP="00CA1AE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載すること。</w:t>
            </w:r>
          </w:p>
        </w:tc>
        <w:tc>
          <w:tcPr>
            <w:tcW w:w="1277" w:type="dxa"/>
            <w:gridSpan w:val="2"/>
            <w:tcBorders>
              <w:top w:val="dotted"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5F7A5F" w:rsidRPr="00275B30" w:rsidRDefault="00CA1AEE" w:rsidP="00880D6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5F7A5F" w:rsidRPr="00275B30">
              <w:rPr>
                <w:rFonts w:asciiTheme="majorEastAsia" w:eastAsiaTheme="majorEastAsia" w:hAnsiTheme="majorEastAsia" w:hint="eastAsia"/>
                <w:bCs/>
                <w:color w:val="000000" w:themeColor="text1"/>
                <w:sz w:val="18"/>
                <w:szCs w:val="18"/>
              </w:rPr>
              <w:t>平11老企25</w:t>
            </w:r>
            <w:r w:rsidR="00880D61" w:rsidRPr="00275B30">
              <w:rPr>
                <w:rFonts w:asciiTheme="majorEastAsia" w:eastAsiaTheme="majorEastAsia" w:hAnsiTheme="majorEastAsia" w:hint="eastAsia"/>
                <w:bCs/>
                <w:color w:val="000000" w:themeColor="text1"/>
                <w:sz w:val="18"/>
                <w:szCs w:val="18"/>
              </w:rPr>
              <w:t>第3</w:t>
            </w:r>
            <w:r w:rsidR="005F7A5F" w:rsidRPr="00275B30">
              <w:rPr>
                <w:rFonts w:asciiTheme="majorEastAsia" w:eastAsiaTheme="majorEastAsia" w:hAnsiTheme="majorEastAsia" w:hint="eastAsia"/>
                <w:bCs/>
                <w:color w:val="000000" w:themeColor="text1"/>
                <w:sz w:val="18"/>
                <w:szCs w:val="18"/>
              </w:rPr>
              <w:t>の一の3(28)</w:t>
            </w:r>
            <w:r w:rsidRPr="00275B30">
              <w:rPr>
                <w:rFonts w:asciiTheme="majorEastAsia" w:eastAsiaTheme="majorEastAsia" w:hAnsiTheme="majorEastAsia" w:hint="eastAsia"/>
                <w:bCs/>
                <w:color w:val="000000" w:themeColor="text1"/>
                <w:sz w:val="18"/>
                <w:szCs w:val="18"/>
              </w:rPr>
              <w:t>①)</w:t>
            </w:r>
          </w:p>
        </w:tc>
      </w:tr>
      <w:tr w:rsidR="00275B30" w:rsidRPr="00275B30" w:rsidTr="00CA1AEE">
        <w:trPr>
          <w:trHeight w:val="594"/>
        </w:trPr>
        <w:tc>
          <w:tcPr>
            <w:tcW w:w="1555" w:type="dxa"/>
            <w:tcBorders>
              <w:top w:val="nil"/>
              <w:bottom w:val="nil"/>
            </w:tcBorders>
          </w:tcPr>
          <w:p w:rsidR="005F7A5F" w:rsidRPr="00275B30" w:rsidRDefault="005F7A5F" w:rsidP="0061694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CA1AEE">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苦情を受け付けた場合には、当該苦情の内容等を記録していますか。</w:t>
            </w:r>
          </w:p>
        </w:tc>
        <w:tc>
          <w:tcPr>
            <w:tcW w:w="1277" w:type="dxa"/>
            <w:gridSpan w:val="2"/>
            <w:tcBorders>
              <w:top w:val="single"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w:t>
            </w:r>
            <w:r w:rsidR="00CA1AEE" w:rsidRPr="00275B30">
              <w:rPr>
                <w:rFonts w:asciiTheme="majorEastAsia" w:eastAsiaTheme="majorEastAsia" w:hAnsiTheme="majorEastAsia" w:hint="eastAsia"/>
                <w:bCs/>
                <w:color w:val="000000" w:themeColor="text1"/>
                <w:sz w:val="18"/>
                <w:szCs w:val="18"/>
              </w:rPr>
              <w:t xml:space="preserve">る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CA1AEE" w:rsidRPr="00275B30" w:rsidRDefault="005F7A5F" w:rsidP="00CA1AE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CA1AE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24435B">
        <w:trPr>
          <w:trHeight w:val="799"/>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FA28C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CA1AEE" w:rsidRPr="00275B30">
              <w:rPr>
                <w:rFonts w:asciiTheme="majorEastAsia" w:eastAsiaTheme="majorEastAsia" w:hAnsiTheme="majorEastAsia" w:hint="eastAsia"/>
                <w:bCs/>
                <w:color w:val="000000" w:themeColor="text1"/>
                <w:sz w:val="18"/>
                <w:szCs w:val="18"/>
              </w:rPr>
              <w:t>事業者は、</w:t>
            </w:r>
            <w:r w:rsidRPr="00275B30">
              <w:rPr>
                <w:rFonts w:asciiTheme="majorEastAsia" w:eastAsiaTheme="majorEastAsia" w:hAnsiTheme="majorEastAsia" w:hint="eastAsia"/>
                <w:bCs/>
                <w:color w:val="000000" w:themeColor="text1"/>
                <w:sz w:val="18"/>
                <w:szCs w:val="18"/>
              </w:rPr>
              <w:t>苦情がサービスの質の向上を図る上での重要な情報であるとの認識に立ち、苦情の内容を踏まえ、サービスの質の向上に向けた取組を自ら行</w:t>
            </w:r>
            <w:r w:rsidR="00CA1AEE" w:rsidRPr="00275B30">
              <w:rPr>
                <w:rFonts w:asciiTheme="majorEastAsia" w:eastAsiaTheme="majorEastAsia" w:hAnsiTheme="majorEastAsia" w:hint="eastAsia"/>
                <w:bCs/>
                <w:color w:val="000000" w:themeColor="text1"/>
                <w:sz w:val="18"/>
                <w:szCs w:val="18"/>
              </w:rPr>
              <w:t>う</w:t>
            </w:r>
            <w:r w:rsidR="00FA28C5" w:rsidRPr="00275B30">
              <w:rPr>
                <w:rFonts w:asciiTheme="majorEastAsia" w:eastAsiaTheme="majorEastAsia" w:hAnsiTheme="majorEastAsia" w:hint="eastAsia"/>
                <w:bCs/>
                <w:color w:val="000000" w:themeColor="text1"/>
                <w:sz w:val="18"/>
                <w:szCs w:val="18"/>
              </w:rPr>
              <w:t>べきです</w:t>
            </w:r>
            <w:r w:rsidRPr="00275B30">
              <w:rPr>
                <w:rFonts w:asciiTheme="majorEastAsia" w:eastAsiaTheme="majorEastAsia" w:hAnsiTheme="majorEastAsia" w:hint="eastAsia"/>
                <w:bCs/>
                <w:color w:val="000000" w:themeColor="text1"/>
                <w:sz w:val="18"/>
                <w:szCs w:val="18"/>
              </w:rPr>
              <w:t>。</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CA1AEE" w:rsidP="00CA1AE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5F7A5F" w:rsidRPr="00275B30">
              <w:rPr>
                <w:rFonts w:asciiTheme="majorEastAsia" w:eastAsiaTheme="majorEastAsia" w:hAnsiTheme="majorEastAsia" w:hint="eastAsia"/>
                <w:bCs/>
                <w:color w:val="000000" w:themeColor="text1"/>
                <w:sz w:val="18"/>
                <w:szCs w:val="18"/>
              </w:rPr>
              <w:t>平11老企25第</w:t>
            </w:r>
            <w:r w:rsidRPr="00275B30">
              <w:rPr>
                <w:rFonts w:asciiTheme="majorEastAsia" w:eastAsiaTheme="majorEastAsia" w:hAnsiTheme="majorEastAsia" w:hint="eastAsia"/>
                <w:bCs/>
                <w:color w:val="000000" w:themeColor="text1"/>
                <w:sz w:val="18"/>
                <w:szCs w:val="18"/>
              </w:rPr>
              <w:t>3</w:t>
            </w:r>
            <w:r w:rsidR="005F7A5F" w:rsidRPr="00275B30">
              <w:rPr>
                <w:rFonts w:asciiTheme="majorEastAsia" w:eastAsiaTheme="majorEastAsia" w:hAnsiTheme="majorEastAsia" w:hint="eastAsia"/>
                <w:bCs/>
                <w:color w:val="000000" w:themeColor="text1"/>
                <w:sz w:val="18"/>
                <w:szCs w:val="18"/>
              </w:rPr>
              <w:t>の一の3(28)</w:t>
            </w:r>
            <w:r w:rsidRPr="00275B30">
              <w:rPr>
                <w:rFonts w:asciiTheme="majorEastAsia" w:eastAsiaTheme="majorEastAsia" w:hAnsiTheme="majorEastAsia" w:hint="eastAsia"/>
                <w:bCs/>
                <w:color w:val="000000" w:themeColor="text1"/>
                <w:sz w:val="18"/>
                <w:szCs w:val="18"/>
              </w:rPr>
              <w:t>②)</w:t>
            </w:r>
          </w:p>
        </w:tc>
      </w:tr>
      <w:tr w:rsidR="00275B30" w:rsidRPr="00275B30" w:rsidTr="0024435B">
        <w:trPr>
          <w:trHeight w:val="1263"/>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741460">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③　</w:t>
            </w:r>
            <w:r w:rsidR="0024435B" w:rsidRPr="00275B30">
              <w:rPr>
                <w:rFonts w:asciiTheme="majorEastAsia" w:eastAsiaTheme="majorEastAsia" w:hAnsiTheme="majorEastAsia" w:hint="eastAsia"/>
                <w:color w:val="000000" w:themeColor="text1"/>
                <w:sz w:val="18"/>
                <w:szCs w:val="18"/>
              </w:rPr>
              <w:t>提供したサービスに関し、市が行う報告若しくは帳簿書類の提出若しくは掲示の命令、指定業者若しくは当該指定に係る事業所の従業者若しくは指定事業者であった者等への出頭の求め又は市の職員からの質問に応じ、及び市の職員が行う検査に協力するとともに、市から指導又は助言を受けた場合は、当該指導又は助言に従って必要な改善を行っていますか。</w:t>
            </w:r>
          </w:p>
        </w:tc>
        <w:tc>
          <w:tcPr>
            <w:tcW w:w="1277" w:type="dxa"/>
            <w:gridSpan w:val="2"/>
            <w:tcBorders>
              <w:top w:val="single" w:sz="4" w:space="0" w:color="auto"/>
              <w:bottom w:val="single" w:sz="4" w:space="0" w:color="auto"/>
            </w:tcBorders>
          </w:tcPr>
          <w:p w:rsidR="005F7A5F" w:rsidRPr="00275B30" w:rsidRDefault="00741460"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事例なし</w:t>
            </w:r>
          </w:p>
        </w:tc>
        <w:tc>
          <w:tcPr>
            <w:tcW w:w="1558" w:type="dxa"/>
            <w:tcBorders>
              <w:top w:val="single" w:sz="4" w:space="0" w:color="auto"/>
              <w:bottom w:val="single" w:sz="4" w:space="0" w:color="auto"/>
            </w:tcBorders>
          </w:tcPr>
          <w:p w:rsidR="00741460" w:rsidRPr="00275B30" w:rsidRDefault="005F7A5F" w:rsidP="0074146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74146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8E2F0D">
        <w:trPr>
          <w:trHeight w:val="559"/>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8E2F0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市からの求めがあった場合には、③の改善の内容を市に報告していますか。</w:t>
            </w:r>
          </w:p>
        </w:tc>
        <w:tc>
          <w:tcPr>
            <w:tcW w:w="1277" w:type="dxa"/>
            <w:gridSpan w:val="2"/>
            <w:tcBorders>
              <w:top w:val="single" w:sz="4" w:space="0" w:color="auto"/>
              <w:bottom w:val="single" w:sz="4" w:space="0" w:color="auto"/>
            </w:tcBorders>
          </w:tcPr>
          <w:p w:rsidR="005F7A5F" w:rsidRPr="00275B30" w:rsidRDefault="008E2F0D"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事例なし</w:t>
            </w:r>
          </w:p>
        </w:tc>
        <w:tc>
          <w:tcPr>
            <w:tcW w:w="1558" w:type="dxa"/>
            <w:tcBorders>
              <w:top w:val="single" w:sz="4" w:space="0" w:color="auto"/>
              <w:bottom w:val="single" w:sz="4" w:space="0" w:color="auto"/>
            </w:tcBorders>
          </w:tcPr>
          <w:p w:rsidR="008E2F0D"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第4項</w:t>
            </w:r>
          </w:p>
        </w:tc>
      </w:tr>
      <w:tr w:rsidR="00275B30" w:rsidRPr="00275B30" w:rsidTr="008E2F0D">
        <w:trPr>
          <w:trHeight w:val="837"/>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8E2F0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⑤　</w:t>
            </w:r>
            <w:r w:rsidR="008E2F0D" w:rsidRPr="00275B30">
              <w:rPr>
                <w:rFonts w:asciiTheme="majorEastAsia" w:eastAsiaTheme="majorEastAsia" w:hAnsiTheme="majorEastAsia" w:hint="eastAsia"/>
                <w:color w:val="000000" w:themeColor="text1"/>
                <w:sz w:val="18"/>
                <w:szCs w:val="18"/>
              </w:rPr>
              <w:t>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7" w:type="dxa"/>
            <w:gridSpan w:val="2"/>
            <w:tcBorders>
              <w:top w:val="single" w:sz="4" w:space="0" w:color="auto"/>
              <w:bottom w:val="single" w:sz="4" w:space="0" w:color="auto"/>
            </w:tcBorders>
          </w:tcPr>
          <w:p w:rsidR="005F7A5F" w:rsidRPr="00275B30" w:rsidRDefault="008E2F0D"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事例なし</w:t>
            </w:r>
          </w:p>
        </w:tc>
        <w:tc>
          <w:tcPr>
            <w:tcW w:w="1558" w:type="dxa"/>
            <w:tcBorders>
              <w:top w:val="single" w:sz="4" w:space="0" w:color="auto"/>
              <w:bottom w:val="single" w:sz="4" w:space="0" w:color="auto"/>
            </w:tcBorders>
          </w:tcPr>
          <w:p w:rsidR="008E2F0D"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第5項</w:t>
            </w:r>
          </w:p>
        </w:tc>
      </w:tr>
      <w:tr w:rsidR="00275B30" w:rsidRPr="00275B30" w:rsidTr="008E2F0D">
        <w:trPr>
          <w:trHeight w:val="565"/>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8E2F0D" w:rsidP="008E2F0D">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7" w:type="dxa"/>
            <w:gridSpan w:val="2"/>
            <w:tcBorders>
              <w:top w:val="single" w:sz="4" w:space="0" w:color="auto"/>
              <w:bottom w:val="single" w:sz="4" w:space="0" w:color="auto"/>
            </w:tcBorders>
          </w:tcPr>
          <w:p w:rsidR="005F7A5F" w:rsidRPr="00275B30" w:rsidRDefault="008E2F0D"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事例なし</w:t>
            </w:r>
          </w:p>
        </w:tc>
        <w:tc>
          <w:tcPr>
            <w:tcW w:w="1558" w:type="dxa"/>
            <w:tcBorders>
              <w:top w:val="single" w:sz="4" w:space="0" w:color="auto"/>
              <w:bottom w:val="single" w:sz="4" w:space="0" w:color="auto"/>
            </w:tcBorders>
          </w:tcPr>
          <w:p w:rsidR="008E2F0D"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要綱第34条</w:t>
            </w:r>
          </w:p>
          <w:p w:rsidR="005F7A5F" w:rsidRPr="00275B30" w:rsidRDefault="005F7A5F" w:rsidP="008E2F0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第6項</w:t>
            </w:r>
          </w:p>
        </w:tc>
      </w:tr>
      <w:tr w:rsidR="00275B30" w:rsidRPr="00275B30" w:rsidTr="008728D7">
        <w:trPr>
          <w:trHeight w:val="829"/>
        </w:trPr>
        <w:tc>
          <w:tcPr>
            <w:tcW w:w="1555" w:type="dxa"/>
            <w:tcBorders>
              <w:top w:val="single" w:sz="4" w:space="0" w:color="auto"/>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３２　地域との連携等</w:t>
            </w:r>
          </w:p>
        </w:tc>
        <w:tc>
          <w:tcPr>
            <w:tcW w:w="6095" w:type="dxa"/>
            <w:tcBorders>
              <w:top w:val="single" w:sz="4" w:space="0" w:color="auto"/>
              <w:bottom w:val="single" w:sz="4" w:space="0" w:color="auto"/>
            </w:tcBorders>
          </w:tcPr>
          <w:p w:rsidR="005F7A5F" w:rsidRPr="00275B30" w:rsidRDefault="005F7A5F" w:rsidP="008728D7">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①　事業者は、その事業の運営に当たっては、市が実施する福祉に関する事業並びに地域住民の介護予防及び生活支援に関する活動に協力するよう努めていますか。</w:t>
            </w:r>
          </w:p>
        </w:tc>
        <w:tc>
          <w:tcPr>
            <w:tcW w:w="1277" w:type="dxa"/>
            <w:gridSpan w:val="2"/>
            <w:tcBorders>
              <w:top w:val="single"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8728D7" w:rsidRPr="00275B30" w:rsidRDefault="005F7A5F" w:rsidP="008728D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要綱第35条</w:t>
            </w:r>
          </w:p>
          <w:p w:rsidR="005F7A5F" w:rsidRPr="00275B30" w:rsidRDefault="005F7A5F" w:rsidP="008728D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8728D7">
        <w:trPr>
          <w:trHeight w:val="842"/>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8728D7">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②　</w:t>
            </w:r>
            <w:r w:rsidR="008728D7" w:rsidRPr="00275B30">
              <w:rPr>
                <w:rFonts w:asciiTheme="majorEastAsia" w:eastAsiaTheme="majorEastAsia" w:hAnsiTheme="majorEastAsia" w:hint="eastAsia"/>
                <w:color w:val="000000" w:themeColor="text1"/>
                <w:sz w:val="18"/>
                <w:szCs w:val="18"/>
              </w:rPr>
              <w:t>事業所の所在する建物</w:t>
            </w:r>
            <w:r w:rsidRPr="00275B30">
              <w:rPr>
                <w:rFonts w:asciiTheme="majorEastAsia" w:eastAsiaTheme="majorEastAsia" w:hAnsiTheme="majorEastAsia" w:hint="eastAsia"/>
                <w:color w:val="000000" w:themeColor="text1"/>
                <w:sz w:val="18"/>
                <w:szCs w:val="18"/>
              </w:rPr>
              <w:t>と同一の建物に居住する利用者に対して指定介護予防訪問介護相当サービスを提供する場合には、当該建物に居住する利用者以外の者に対しても指定介護予防訪問介護相当サービスの提供を行うよう努めていますか。</w:t>
            </w:r>
          </w:p>
        </w:tc>
        <w:tc>
          <w:tcPr>
            <w:tcW w:w="1277" w:type="dxa"/>
            <w:gridSpan w:val="2"/>
            <w:tcBorders>
              <w:top w:val="single" w:sz="4" w:space="0" w:color="auto"/>
              <w:bottom w:val="dotted"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dotted" w:sz="4" w:space="0" w:color="auto"/>
            </w:tcBorders>
          </w:tcPr>
          <w:p w:rsidR="008728D7" w:rsidRPr="00275B30" w:rsidRDefault="005F7A5F" w:rsidP="008728D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要綱第35条</w:t>
            </w:r>
          </w:p>
          <w:p w:rsidR="005F7A5F" w:rsidRPr="00275B30" w:rsidRDefault="005F7A5F" w:rsidP="008728D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3F72F9">
        <w:trPr>
          <w:trHeight w:val="1587"/>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5F7A5F" w:rsidRPr="00275B30" w:rsidRDefault="005F7A5F" w:rsidP="003F72F9">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bCs/>
                <w:color w:val="000000" w:themeColor="text1"/>
                <w:sz w:val="18"/>
                <w:szCs w:val="20"/>
              </w:rPr>
              <w:t>※　高齢者向け集合住宅等と同一の建物に所在する</w:t>
            </w:r>
            <w:r w:rsidR="003F72F9" w:rsidRPr="00275B30">
              <w:rPr>
                <w:rFonts w:asciiTheme="majorEastAsia" w:eastAsiaTheme="majorEastAsia" w:hAnsiTheme="majorEastAsia" w:hint="eastAsia"/>
                <w:bCs/>
                <w:color w:val="000000" w:themeColor="text1"/>
                <w:sz w:val="18"/>
                <w:szCs w:val="20"/>
              </w:rPr>
              <w:t>指定介護予防訪問介護相当サービス</w:t>
            </w:r>
            <w:r w:rsidRPr="00275B30">
              <w:rPr>
                <w:rFonts w:asciiTheme="majorEastAsia" w:eastAsiaTheme="majorEastAsia" w:hAnsiTheme="majorEastAsia" w:hint="eastAsia"/>
                <w:bCs/>
                <w:color w:val="000000" w:themeColor="text1"/>
                <w:sz w:val="18"/>
                <w:szCs w:val="20"/>
              </w:rPr>
              <w:t>事業所が当該高齢者向け集合住宅等に居住する要支援者に</w:t>
            </w:r>
            <w:r w:rsidR="003F72F9" w:rsidRPr="00275B30">
              <w:rPr>
                <w:rFonts w:asciiTheme="majorEastAsia" w:eastAsiaTheme="majorEastAsia" w:hAnsiTheme="majorEastAsia" w:hint="eastAsia"/>
                <w:bCs/>
                <w:color w:val="000000" w:themeColor="text1"/>
                <w:sz w:val="18"/>
                <w:szCs w:val="20"/>
              </w:rPr>
              <w:t>指定</w:t>
            </w:r>
            <w:r w:rsidRPr="00275B30">
              <w:rPr>
                <w:rFonts w:asciiTheme="majorEastAsia" w:eastAsiaTheme="majorEastAsia" w:hAnsiTheme="majorEastAsia" w:hint="eastAsia"/>
                <w:color w:val="000000" w:themeColor="text1"/>
                <w:sz w:val="18"/>
                <w:szCs w:val="18"/>
              </w:rPr>
              <w:t>介護予防</w:t>
            </w:r>
            <w:r w:rsidR="003F72F9" w:rsidRPr="00275B30">
              <w:rPr>
                <w:rFonts w:asciiTheme="majorEastAsia" w:eastAsiaTheme="majorEastAsia" w:hAnsiTheme="majorEastAsia" w:hint="eastAsia"/>
                <w:color w:val="000000" w:themeColor="text1"/>
                <w:sz w:val="18"/>
                <w:szCs w:val="18"/>
              </w:rPr>
              <w:t>訪問</w:t>
            </w:r>
            <w:r w:rsidRPr="00275B30">
              <w:rPr>
                <w:rFonts w:asciiTheme="majorEastAsia" w:eastAsiaTheme="majorEastAsia" w:hAnsiTheme="majorEastAsia" w:hint="eastAsia"/>
                <w:color w:val="000000" w:themeColor="text1"/>
                <w:sz w:val="18"/>
                <w:szCs w:val="18"/>
              </w:rPr>
              <w:t>介護相当</w:t>
            </w:r>
            <w:r w:rsidRPr="00275B30">
              <w:rPr>
                <w:rFonts w:asciiTheme="majorEastAsia" w:eastAsiaTheme="majorEastAsia" w:hAnsiTheme="majorEastAsia" w:hint="eastAsia"/>
                <w:bCs/>
                <w:color w:val="000000" w:themeColor="text1"/>
                <w:sz w:val="18"/>
                <w:szCs w:val="20"/>
              </w:rPr>
              <w:t>サービスを提供する場合、当該高齢者向け集合住宅等に居住する要支援者のみを対象としたサービス提供が行われないよう、正当な理由がある場合を除き、地域包括ケア推進の観点から地域の要支援者にもサービス提供を行</w:t>
            </w:r>
            <w:r w:rsidR="003F72F9" w:rsidRPr="00275B30">
              <w:rPr>
                <w:rFonts w:asciiTheme="majorEastAsia" w:eastAsiaTheme="majorEastAsia" w:hAnsiTheme="majorEastAsia" w:hint="eastAsia"/>
                <w:bCs/>
                <w:color w:val="000000" w:themeColor="text1"/>
                <w:sz w:val="18"/>
                <w:szCs w:val="20"/>
              </w:rPr>
              <w:t>うよう努めなければならないことを定めたものです。</w:t>
            </w:r>
          </w:p>
        </w:tc>
        <w:tc>
          <w:tcPr>
            <w:tcW w:w="1277" w:type="dxa"/>
            <w:gridSpan w:val="2"/>
            <w:tcBorders>
              <w:top w:val="dotted" w:sz="4" w:space="0" w:color="auto"/>
              <w:bottom w:val="nil"/>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nil"/>
            </w:tcBorders>
          </w:tcPr>
          <w:p w:rsidR="005F7A5F" w:rsidRPr="00275B30" w:rsidRDefault="003F72F9" w:rsidP="003F72F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準用(平11老企25第3の一の3(29)②)</w:t>
            </w:r>
          </w:p>
        </w:tc>
      </w:tr>
      <w:tr w:rsidR="00275B30" w:rsidRPr="00275B30" w:rsidTr="00ED4705">
        <w:trPr>
          <w:trHeight w:val="998"/>
        </w:trPr>
        <w:tc>
          <w:tcPr>
            <w:tcW w:w="1555" w:type="dxa"/>
            <w:tcBorders>
              <w:top w:val="single" w:sz="4" w:space="0" w:color="auto"/>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３３　事故発生時の対応</w:t>
            </w:r>
          </w:p>
        </w:tc>
        <w:tc>
          <w:tcPr>
            <w:tcW w:w="6095" w:type="dxa"/>
            <w:tcBorders>
              <w:top w:val="single" w:sz="4" w:space="0" w:color="auto"/>
              <w:bottom w:val="dotted" w:sz="4" w:space="0" w:color="auto"/>
            </w:tcBorders>
          </w:tcPr>
          <w:p w:rsidR="005F7A5F" w:rsidRPr="00275B30" w:rsidRDefault="005F7A5F" w:rsidP="00ED470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利用者に対する指定介護予防訪問介護相当サービスの提供により事故が発生した場合は、</w:t>
            </w:r>
            <w:r w:rsidR="00ED4705" w:rsidRPr="00275B30">
              <w:rPr>
                <w:rFonts w:asciiTheme="majorEastAsia" w:eastAsiaTheme="majorEastAsia" w:hAnsiTheme="majorEastAsia" w:hint="eastAsia"/>
                <w:bCs/>
                <w:color w:val="000000" w:themeColor="text1"/>
                <w:sz w:val="18"/>
                <w:szCs w:val="18"/>
              </w:rPr>
              <w:t>速やかに市</w:t>
            </w:r>
            <w:r w:rsidRPr="00275B30">
              <w:rPr>
                <w:rFonts w:asciiTheme="majorEastAsia" w:eastAsiaTheme="majorEastAsia" w:hAnsiTheme="majorEastAsia" w:hint="eastAsia"/>
                <w:bCs/>
                <w:color w:val="000000" w:themeColor="text1"/>
                <w:sz w:val="18"/>
                <w:szCs w:val="18"/>
              </w:rPr>
              <w:t>、当該利用者の家族、当該利用者に係る</w:t>
            </w:r>
            <w:r w:rsidR="00ED4705" w:rsidRPr="00275B30">
              <w:rPr>
                <w:rFonts w:asciiTheme="majorEastAsia" w:eastAsiaTheme="majorEastAsia" w:hAnsiTheme="majorEastAsia" w:hint="eastAsia"/>
                <w:bCs/>
                <w:color w:val="000000" w:themeColor="text1"/>
                <w:sz w:val="18"/>
                <w:szCs w:val="18"/>
              </w:rPr>
              <w:t>介護予防</w:t>
            </w:r>
            <w:r w:rsidRPr="00275B30">
              <w:rPr>
                <w:rFonts w:asciiTheme="majorEastAsia" w:eastAsiaTheme="majorEastAsia" w:hAnsiTheme="majorEastAsia" w:hint="eastAsia"/>
                <w:bCs/>
                <w:color w:val="000000" w:themeColor="text1"/>
                <w:sz w:val="18"/>
                <w:szCs w:val="18"/>
              </w:rPr>
              <w:t>支援事業者</w:t>
            </w:r>
            <w:r w:rsidR="00ED4705" w:rsidRPr="00275B30">
              <w:rPr>
                <w:rFonts w:asciiTheme="majorEastAsia" w:eastAsiaTheme="majorEastAsia" w:hAnsiTheme="majorEastAsia" w:hint="eastAsia"/>
                <w:bCs/>
                <w:color w:val="000000" w:themeColor="text1"/>
                <w:sz w:val="18"/>
                <w:szCs w:val="18"/>
              </w:rPr>
              <w:t>又は第１号介護予防支援事業者</w:t>
            </w:r>
            <w:r w:rsidRPr="00275B30">
              <w:rPr>
                <w:rFonts w:asciiTheme="majorEastAsia" w:eastAsiaTheme="majorEastAsia" w:hAnsiTheme="majorEastAsia" w:hint="eastAsia"/>
                <w:bCs/>
                <w:color w:val="000000" w:themeColor="text1"/>
                <w:sz w:val="18"/>
                <w:szCs w:val="18"/>
              </w:rPr>
              <w:t>等に連絡を行うとともに、必要な措置を講じていますか。</w:t>
            </w:r>
          </w:p>
        </w:tc>
        <w:tc>
          <w:tcPr>
            <w:tcW w:w="1277" w:type="dxa"/>
            <w:gridSpan w:val="2"/>
            <w:tcBorders>
              <w:top w:val="single" w:sz="4" w:space="0" w:color="auto"/>
              <w:bottom w:val="dotted" w:sz="4" w:space="0" w:color="auto"/>
            </w:tcBorders>
          </w:tcPr>
          <w:p w:rsidR="005F7A5F" w:rsidRPr="00275B30" w:rsidRDefault="005F7A5F" w:rsidP="00ED4705">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ED4705"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ED4705" w:rsidRPr="00275B30" w:rsidRDefault="005F7A5F" w:rsidP="00ED470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要綱第36条</w:t>
            </w:r>
          </w:p>
          <w:p w:rsidR="005F7A5F" w:rsidRPr="00275B30" w:rsidRDefault="005F7A5F" w:rsidP="00ED470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843"/>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ED4705" w:rsidP="00ED470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　利用者に対するサービスの提供により事故が発生した場合の対応方法については、あらかじめ指定介護予防訪問介護相当サービス事業者が定めておくことが望ましいです。</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ED4705" w:rsidP="00ED470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w:t>
            </w:r>
            <w:r w:rsidR="005F7A5F" w:rsidRPr="00275B30">
              <w:rPr>
                <w:rFonts w:asciiTheme="majorEastAsia" w:eastAsiaTheme="majorEastAsia" w:hAnsiTheme="majorEastAsia" w:hint="eastAsia"/>
                <w:bCs/>
                <w:color w:val="000000" w:themeColor="text1"/>
                <w:sz w:val="18"/>
                <w:szCs w:val="18"/>
              </w:rPr>
              <w:t>平11老企25第</w:t>
            </w:r>
            <w:r w:rsidRPr="00275B30">
              <w:rPr>
                <w:rFonts w:asciiTheme="majorEastAsia" w:eastAsiaTheme="majorEastAsia" w:hAnsiTheme="majorEastAsia" w:hint="eastAsia"/>
                <w:bCs/>
                <w:color w:val="000000" w:themeColor="text1"/>
                <w:sz w:val="18"/>
                <w:szCs w:val="18"/>
              </w:rPr>
              <w:t>3</w:t>
            </w:r>
            <w:r w:rsidR="005F7A5F" w:rsidRPr="00275B30">
              <w:rPr>
                <w:rFonts w:asciiTheme="majorEastAsia" w:eastAsiaTheme="majorEastAsia" w:hAnsiTheme="majorEastAsia" w:hint="eastAsia"/>
                <w:bCs/>
                <w:color w:val="000000" w:themeColor="text1"/>
                <w:sz w:val="18"/>
                <w:szCs w:val="18"/>
              </w:rPr>
              <w:t>の一の3(30)</w:t>
            </w:r>
            <w:r w:rsidRPr="00275B30">
              <w:rPr>
                <w:rFonts w:asciiTheme="majorEastAsia" w:eastAsiaTheme="majorEastAsia" w:hAnsiTheme="majorEastAsia" w:hint="eastAsia"/>
                <w:bCs/>
                <w:color w:val="000000" w:themeColor="text1"/>
                <w:sz w:val="18"/>
                <w:szCs w:val="18"/>
              </w:rPr>
              <w:t>①)</w:t>
            </w:r>
          </w:p>
        </w:tc>
      </w:tr>
      <w:tr w:rsidR="00275B30" w:rsidRPr="00275B30" w:rsidTr="00542F76">
        <w:trPr>
          <w:trHeight w:val="543"/>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①の事故の状況及び事故に際して採った処置について記録していますか。</w:t>
            </w:r>
          </w:p>
        </w:tc>
        <w:tc>
          <w:tcPr>
            <w:tcW w:w="1277" w:type="dxa"/>
            <w:gridSpan w:val="2"/>
            <w:tcBorders>
              <w:top w:val="single" w:sz="4" w:space="0" w:color="auto"/>
              <w:bottom w:val="nil"/>
            </w:tcBorders>
          </w:tcPr>
          <w:p w:rsidR="005F7A5F" w:rsidRPr="00275B30" w:rsidRDefault="00542F76"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nil"/>
            </w:tcBorders>
          </w:tcPr>
          <w:p w:rsidR="00542F76" w:rsidRPr="00275B30" w:rsidRDefault="005F7A5F" w:rsidP="00542F7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要綱第36条</w:t>
            </w:r>
          </w:p>
          <w:p w:rsidR="005F7A5F" w:rsidRPr="00275B30" w:rsidRDefault="005F7A5F" w:rsidP="00542F7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466439">
        <w:trPr>
          <w:trHeight w:val="623"/>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5F7A5F" w:rsidRPr="00275B30" w:rsidRDefault="005F7A5F" w:rsidP="00542F76">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③　利用者に対する指定介護予防訪問介護相当サービスの提供により賠償すべき事故が発生した場合は、損害賠償を速やかに行っていますか。</w:t>
            </w:r>
          </w:p>
        </w:tc>
        <w:tc>
          <w:tcPr>
            <w:tcW w:w="1277" w:type="dxa"/>
            <w:gridSpan w:val="2"/>
            <w:tcBorders>
              <w:top w:val="single" w:sz="4" w:space="0" w:color="auto"/>
              <w:bottom w:val="dotted" w:sz="4" w:space="0" w:color="auto"/>
            </w:tcBorders>
          </w:tcPr>
          <w:p w:rsidR="005F7A5F" w:rsidRPr="00275B30" w:rsidRDefault="00542F76"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dotted" w:sz="4" w:space="0" w:color="auto"/>
            </w:tcBorders>
          </w:tcPr>
          <w:p w:rsidR="00542F76" w:rsidRPr="00275B30" w:rsidRDefault="005F7A5F" w:rsidP="00542F7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要綱第36条</w:t>
            </w:r>
          </w:p>
          <w:p w:rsidR="005F7A5F" w:rsidRPr="00275B30" w:rsidRDefault="005F7A5F" w:rsidP="00542F7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第3項</w:t>
            </w:r>
          </w:p>
        </w:tc>
      </w:tr>
      <w:tr w:rsidR="00275B30" w:rsidRPr="00275B30" w:rsidTr="007D153A">
        <w:trPr>
          <w:trHeight w:val="773"/>
        </w:trPr>
        <w:tc>
          <w:tcPr>
            <w:tcW w:w="1555" w:type="dxa"/>
            <w:tcBorders>
              <w:top w:val="nil"/>
              <w:bottom w:val="nil"/>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F7A5F" w:rsidRPr="00275B30" w:rsidRDefault="005F7A5F" w:rsidP="00A339E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賠償すべき事態において速やかに賠償を行うため、損害賠償保険に加入しておくか、又は賠償資力を有することが望ましいです。</w:t>
            </w:r>
          </w:p>
        </w:tc>
        <w:tc>
          <w:tcPr>
            <w:tcW w:w="1277" w:type="dxa"/>
            <w:gridSpan w:val="2"/>
            <w:tcBorders>
              <w:top w:val="dotted" w:sz="4" w:space="0" w:color="auto"/>
              <w:bottom w:val="single" w:sz="4" w:space="0" w:color="auto"/>
            </w:tcBorders>
          </w:tcPr>
          <w:p w:rsidR="005F7A5F" w:rsidRPr="00275B30" w:rsidRDefault="005F7A5F" w:rsidP="005F7A5F">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5F7A5F" w:rsidRPr="00275B30" w:rsidRDefault="007D153A" w:rsidP="007D153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準用(平11老企25第3の一の3(30)②)</w:t>
            </w:r>
          </w:p>
        </w:tc>
      </w:tr>
      <w:tr w:rsidR="00275B30" w:rsidRPr="00275B30" w:rsidTr="00036DE9">
        <w:trPr>
          <w:trHeight w:val="840"/>
        </w:trPr>
        <w:tc>
          <w:tcPr>
            <w:tcW w:w="1555" w:type="dxa"/>
            <w:tcBorders>
              <w:top w:val="nil"/>
              <w:bottom w:val="single" w:sz="4" w:space="0" w:color="auto"/>
            </w:tcBorders>
          </w:tcPr>
          <w:p w:rsidR="005F7A5F" w:rsidRPr="00275B30" w:rsidRDefault="005F7A5F" w:rsidP="005F7A5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5F7A5F" w:rsidRPr="00275B30" w:rsidRDefault="005F7A5F" w:rsidP="00A339E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④　事故が生じた際にはその原因を解明し、再発生を防ぐための対策を講じていますか。</w:t>
            </w:r>
          </w:p>
        </w:tc>
        <w:tc>
          <w:tcPr>
            <w:tcW w:w="1277" w:type="dxa"/>
            <w:gridSpan w:val="2"/>
            <w:tcBorders>
              <w:top w:val="single" w:sz="4" w:space="0" w:color="auto"/>
              <w:bottom w:val="single" w:sz="4" w:space="0" w:color="auto"/>
            </w:tcBorders>
          </w:tcPr>
          <w:p w:rsidR="005F7A5F" w:rsidRPr="00275B30" w:rsidRDefault="00A339E1" w:rsidP="005F7A5F">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5F7A5F" w:rsidRPr="00275B30">
              <w:rPr>
                <w:rFonts w:asciiTheme="majorEastAsia" w:eastAsiaTheme="majorEastAsia" w:hAnsiTheme="majorEastAsia" w:hint="eastAsia"/>
                <w:bCs/>
                <w:color w:val="000000" w:themeColor="text1"/>
                <w:sz w:val="18"/>
                <w:szCs w:val="18"/>
              </w:rPr>
              <w:t>いない</w:t>
            </w:r>
          </w:p>
        </w:tc>
        <w:tc>
          <w:tcPr>
            <w:tcW w:w="1558" w:type="dxa"/>
            <w:tcBorders>
              <w:top w:val="single" w:sz="4" w:space="0" w:color="auto"/>
              <w:bottom w:val="single" w:sz="4" w:space="0" w:color="auto"/>
            </w:tcBorders>
          </w:tcPr>
          <w:p w:rsidR="005F7A5F" w:rsidRPr="00275B30" w:rsidRDefault="00A339E1" w:rsidP="005F7A5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準用(平11老企25第3の一の3(30)③)</w:t>
            </w:r>
          </w:p>
        </w:tc>
      </w:tr>
      <w:tr w:rsidR="00275B30" w:rsidRPr="00275B30" w:rsidTr="00AF33F3">
        <w:trPr>
          <w:trHeight w:val="6381"/>
        </w:trPr>
        <w:tc>
          <w:tcPr>
            <w:tcW w:w="1555" w:type="dxa"/>
            <w:tcBorders>
              <w:top w:val="nil"/>
              <w:bottom w:val="nil"/>
            </w:tcBorders>
          </w:tcPr>
          <w:p w:rsidR="00036DE9" w:rsidRPr="00275B30" w:rsidRDefault="00036DE9" w:rsidP="00562B76">
            <w:pPr>
              <w:widowControl/>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３４　虐待の防止</w:t>
            </w:r>
          </w:p>
        </w:tc>
        <w:tc>
          <w:tcPr>
            <w:tcW w:w="6095" w:type="dxa"/>
            <w:tcBorders>
              <w:top w:val="single" w:sz="4" w:space="0" w:color="auto"/>
              <w:bottom w:val="single" w:sz="4" w:space="0" w:color="auto"/>
            </w:tcBorders>
          </w:tcPr>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虐待の未然防止</w:t>
            </w:r>
          </w:p>
          <w:p w:rsidR="00036DE9" w:rsidRPr="00275B30" w:rsidRDefault="00036DE9" w:rsidP="00036DE9">
            <w:pPr>
              <w:widowControl/>
              <w:spacing w:line="240" w:lineRule="exact"/>
              <w:ind w:firstLineChars="200" w:firstLine="316"/>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事業者は高齢者の尊厳保持・人格尊重に対する配慮を常に心がけながらサービ</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ス提供にあたる必要があり、一般原則に位置付けられているとおり、研修等を通</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じて、従業者にそれらに関する理解を促す必要があります。同様に、従業者が高</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齢者虐待防止法等に規定する養介護事業の従業者としての責務・適切な対応等を</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正しく理解していることも重要です。</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虐待等の早期発見</w:t>
            </w:r>
          </w:p>
          <w:p w:rsidR="00036DE9" w:rsidRPr="00275B30" w:rsidRDefault="00036DE9" w:rsidP="00036DE9">
            <w:pPr>
              <w:widowControl/>
              <w:spacing w:line="240" w:lineRule="exact"/>
              <w:ind w:firstLineChars="200" w:firstLine="316"/>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従業者は、虐待等又はセルフ・ネグレクト等の虐待に準ずる事案を発見しやす</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い立場にあることから、これらを早期に発見できるよう、必要な措置（虐待等に</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対する相談体制、市町村の通報窓口の周知等）がとられていることが望ましいで</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す。また、利用者及びその家族からの虐待等に係る相談、利用者から市町村への</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虐待の届出について、適切な対応をしてください。</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虐待等への迅速かつ適切な対応</w:t>
            </w:r>
          </w:p>
          <w:p w:rsidR="00036DE9" w:rsidRPr="00275B30" w:rsidRDefault="00036DE9" w:rsidP="00036DE9">
            <w:pPr>
              <w:widowControl/>
              <w:spacing w:line="240" w:lineRule="exact"/>
              <w:ind w:firstLineChars="200" w:firstLine="316"/>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虐待が発生した場合には、速やかに市町村の窓口に通報される必要があり、事</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業者は当該通報の手続が迅速かつ適切に行われ、市町村等が行う虐待等に対する</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調査等に協力するよう努めることとします。</w:t>
            </w:r>
          </w:p>
          <w:p w:rsidR="00036DE9" w:rsidRPr="00275B30" w:rsidRDefault="00036DE9" w:rsidP="00036DE9">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以上の観点を踏まえ、虐待等の防止・早期発見に加え、虐待等が発生した場合はその再発を確実に防止するために次に掲げる事項（①～④</w:t>
            </w:r>
            <w:r w:rsidRPr="00275B30">
              <w:rPr>
                <w:rFonts w:asciiTheme="majorEastAsia" w:eastAsiaTheme="majorEastAsia" w:hAnsiTheme="majorEastAsia"/>
                <w:color w:val="000000" w:themeColor="text1"/>
                <w:sz w:val="18"/>
                <w:szCs w:val="18"/>
              </w:rPr>
              <w:t>）</w:t>
            </w:r>
            <w:r w:rsidRPr="00275B30">
              <w:rPr>
                <w:rFonts w:asciiTheme="majorEastAsia" w:eastAsiaTheme="majorEastAsia" w:hAnsiTheme="majorEastAsia" w:hint="eastAsia"/>
                <w:color w:val="000000" w:themeColor="text1"/>
                <w:sz w:val="18"/>
                <w:szCs w:val="18"/>
              </w:rPr>
              <w:t>を実施するものとします。</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準用(平11老企25第3の一の3(31))</w:t>
            </w:r>
          </w:p>
        </w:tc>
      </w:tr>
      <w:tr w:rsidR="00275B30" w:rsidRPr="00275B30" w:rsidTr="00FF00EF">
        <w:trPr>
          <w:trHeight w:val="84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036DE9" w:rsidRPr="00275B30" w:rsidRDefault="00036DE9" w:rsidP="00AF33F3">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w:t>
            </w:r>
            <w:r w:rsidR="00AF33F3" w:rsidRPr="00275B30">
              <w:rPr>
                <w:rFonts w:asciiTheme="majorEastAsia" w:eastAsiaTheme="majorEastAsia" w:hAnsiTheme="majorEastAsia" w:hint="eastAsia"/>
                <w:color w:val="000000" w:themeColor="text1"/>
                <w:sz w:val="18"/>
                <w:szCs w:val="18"/>
              </w:rPr>
              <w:t>できるものとする。）を定期的に開催するとともに、その結果について、訪問介護員等</w:t>
            </w:r>
            <w:r w:rsidRPr="00275B30">
              <w:rPr>
                <w:rFonts w:asciiTheme="majorEastAsia" w:eastAsiaTheme="majorEastAsia" w:hAnsiTheme="majorEastAsia" w:hint="eastAsia"/>
                <w:color w:val="000000" w:themeColor="text1"/>
                <w:sz w:val="18"/>
                <w:szCs w:val="18"/>
              </w:rPr>
              <w:t>に周知徹底を図っていますか。</w:t>
            </w:r>
          </w:p>
        </w:tc>
        <w:tc>
          <w:tcPr>
            <w:tcW w:w="1277" w:type="dxa"/>
            <w:gridSpan w:val="2"/>
            <w:tcBorders>
              <w:top w:val="single" w:sz="4" w:space="0" w:color="auto"/>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dotted"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要綱第36条の2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FE6FFC">
        <w:trPr>
          <w:trHeight w:val="3854"/>
        </w:trPr>
        <w:tc>
          <w:tcPr>
            <w:tcW w:w="1555" w:type="dxa"/>
            <w:tcBorders>
              <w:top w:val="nil"/>
              <w:bottom w:val="nil"/>
            </w:tcBorders>
          </w:tcPr>
          <w:p w:rsidR="00DA077B" w:rsidRPr="00275B30" w:rsidRDefault="00DA077B" w:rsidP="00FF00E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DA077B" w:rsidRPr="00275B30" w:rsidRDefault="00DA077B" w:rsidP="00FF00E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w:t>
            </w:r>
            <w:r w:rsidR="00562B76" w:rsidRPr="00275B30">
              <w:rPr>
                <w:rFonts w:asciiTheme="majorEastAsia" w:eastAsiaTheme="majorEastAsia" w:hAnsiTheme="majorEastAsia" w:hint="eastAsia"/>
                <w:color w:val="000000" w:themeColor="text1"/>
                <w:sz w:val="18"/>
                <w:szCs w:val="18"/>
              </w:rPr>
              <w:t>等</w:t>
            </w:r>
            <w:r w:rsidRPr="00275B30">
              <w:rPr>
                <w:rFonts w:asciiTheme="majorEastAsia" w:eastAsiaTheme="majorEastAsia" w:hAnsiTheme="majorEastAsia" w:hint="eastAsia"/>
                <w:color w:val="000000" w:themeColor="text1"/>
                <w:sz w:val="18"/>
                <w:szCs w:val="18"/>
              </w:rPr>
              <w:t>により行うことも差し支えありません。</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7" w:type="dxa"/>
            <w:gridSpan w:val="2"/>
            <w:tcBorders>
              <w:top w:val="dotted" w:sz="4" w:space="0" w:color="auto"/>
              <w:bottom w:val="dotted" w:sz="4" w:space="0" w:color="auto"/>
            </w:tcBorders>
          </w:tcPr>
          <w:p w:rsidR="00DA077B" w:rsidRPr="00275B30" w:rsidRDefault="00DA077B" w:rsidP="00FF00EF">
            <w:pPr>
              <w:spacing w:line="240" w:lineRule="exact"/>
              <w:ind w:left="420" w:hanging="420"/>
              <w:rPr>
                <w:rFonts w:asciiTheme="majorEastAsia" w:eastAsiaTheme="majorEastAsia" w:hAnsiTheme="majorEastAsia"/>
                <w:bCs/>
                <w:color w:val="000000" w:themeColor="text1"/>
                <w:sz w:val="18"/>
                <w:szCs w:val="20"/>
              </w:rPr>
            </w:pPr>
          </w:p>
        </w:tc>
        <w:tc>
          <w:tcPr>
            <w:tcW w:w="1558" w:type="dxa"/>
            <w:vMerge w:val="restart"/>
            <w:tcBorders>
              <w:top w:val="dotted" w:sz="4" w:space="0" w:color="auto"/>
            </w:tcBorders>
          </w:tcPr>
          <w:p w:rsidR="00DA077B" w:rsidRPr="00275B30" w:rsidRDefault="00DA077B" w:rsidP="00FF00EF">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準用(平11老企25第3の一の3(31)①)</w:t>
            </w:r>
          </w:p>
        </w:tc>
      </w:tr>
      <w:tr w:rsidR="00275B30" w:rsidRPr="00275B30" w:rsidTr="00FE6FFC">
        <w:trPr>
          <w:trHeight w:val="3037"/>
        </w:trPr>
        <w:tc>
          <w:tcPr>
            <w:tcW w:w="1555" w:type="dxa"/>
            <w:tcBorders>
              <w:top w:val="nil"/>
              <w:bottom w:val="nil"/>
            </w:tcBorders>
          </w:tcPr>
          <w:p w:rsidR="00DA077B" w:rsidRPr="00275B30" w:rsidRDefault="00DA077B" w:rsidP="00FF00E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DA077B" w:rsidRPr="00275B30" w:rsidRDefault="00DA077B" w:rsidP="00FF00E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虐待防止検討委員会その他事業所内の組織に関すること</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虐待の防止のための指針の整備に関すること</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虐待の防止のための職員研修の内容に関すること</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エ　虐待等について、従業者が相談・報告できる体制整備に関すること</w:t>
            </w:r>
          </w:p>
          <w:p w:rsidR="00804D3E"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オ　従業者が</w:t>
            </w:r>
            <w:r w:rsidR="00804D3E" w:rsidRPr="00275B30">
              <w:rPr>
                <w:rFonts w:asciiTheme="majorEastAsia" w:eastAsiaTheme="majorEastAsia" w:hAnsiTheme="majorEastAsia" w:hint="eastAsia"/>
                <w:color w:val="000000" w:themeColor="text1"/>
                <w:sz w:val="18"/>
                <w:szCs w:val="18"/>
              </w:rPr>
              <w:t>高齢者虐待</w:t>
            </w:r>
            <w:r w:rsidRPr="00275B30">
              <w:rPr>
                <w:rFonts w:asciiTheme="majorEastAsia" w:eastAsiaTheme="majorEastAsia" w:hAnsiTheme="majorEastAsia" w:hint="eastAsia"/>
                <w:color w:val="000000" w:themeColor="text1"/>
                <w:sz w:val="18"/>
                <w:szCs w:val="18"/>
              </w:rPr>
              <w:t>を把握した場合に、市町村への通報が迅速かつ適切に行</w:t>
            </w:r>
          </w:p>
          <w:p w:rsidR="00DA077B" w:rsidRPr="00275B30" w:rsidRDefault="00DA077B" w:rsidP="00804D3E">
            <w:pPr>
              <w:widowControl/>
              <w:spacing w:line="240" w:lineRule="exact"/>
              <w:ind w:firstLineChars="200" w:firstLine="316"/>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われるための方法に関すること</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カ　虐待等が発生した場合、その発生原因等の分析から得られる再発の確実な防</w:t>
            </w:r>
          </w:p>
          <w:p w:rsidR="00DA077B" w:rsidRPr="00275B30" w:rsidRDefault="00DA077B" w:rsidP="00FF00EF">
            <w:pPr>
              <w:widowControl/>
              <w:spacing w:line="240" w:lineRule="exact"/>
              <w:ind w:firstLineChars="200" w:firstLine="316"/>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止策に関すること</w:t>
            </w:r>
          </w:p>
          <w:p w:rsidR="00DA077B" w:rsidRPr="00275B30" w:rsidRDefault="00DA077B" w:rsidP="00FF00EF">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キ　カの再発の防止策を講じた際に、その効果についての評価に関すること</w:t>
            </w:r>
          </w:p>
        </w:tc>
        <w:tc>
          <w:tcPr>
            <w:tcW w:w="1277" w:type="dxa"/>
            <w:gridSpan w:val="2"/>
            <w:tcBorders>
              <w:top w:val="dotted" w:sz="4" w:space="0" w:color="auto"/>
              <w:bottom w:val="single" w:sz="4" w:space="0" w:color="auto"/>
            </w:tcBorders>
          </w:tcPr>
          <w:p w:rsidR="00DA077B" w:rsidRPr="00275B30" w:rsidRDefault="00DA077B" w:rsidP="00FF00EF">
            <w:pPr>
              <w:spacing w:line="240" w:lineRule="exact"/>
              <w:ind w:left="420" w:hanging="420"/>
              <w:rPr>
                <w:rFonts w:asciiTheme="majorEastAsia" w:eastAsiaTheme="majorEastAsia" w:hAnsiTheme="majorEastAsia"/>
                <w:bCs/>
                <w:color w:val="000000" w:themeColor="text1"/>
                <w:sz w:val="18"/>
                <w:szCs w:val="20"/>
              </w:rPr>
            </w:pPr>
          </w:p>
        </w:tc>
        <w:tc>
          <w:tcPr>
            <w:tcW w:w="1558" w:type="dxa"/>
            <w:vMerge/>
            <w:tcBorders>
              <w:bottom w:val="single" w:sz="4" w:space="0" w:color="auto"/>
            </w:tcBorders>
          </w:tcPr>
          <w:p w:rsidR="00DA077B" w:rsidRPr="00275B30" w:rsidRDefault="00DA077B" w:rsidP="00FF00EF">
            <w:pPr>
              <w:spacing w:line="200" w:lineRule="exact"/>
              <w:ind w:left="158" w:hanging="158"/>
              <w:rPr>
                <w:rFonts w:asciiTheme="majorEastAsia" w:eastAsiaTheme="majorEastAsia" w:hAnsiTheme="majorEastAsia"/>
                <w:color w:val="000000" w:themeColor="text1"/>
                <w:sz w:val="18"/>
                <w:szCs w:val="18"/>
              </w:rPr>
            </w:pPr>
          </w:p>
        </w:tc>
      </w:tr>
      <w:tr w:rsidR="00275B30" w:rsidRPr="00275B30" w:rsidTr="00804D3E">
        <w:trPr>
          <w:trHeight w:val="635"/>
        </w:trPr>
        <w:tc>
          <w:tcPr>
            <w:tcW w:w="1555" w:type="dxa"/>
            <w:tcBorders>
              <w:top w:val="nil"/>
              <w:left w:val="single" w:sz="4" w:space="0" w:color="auto"/>
              <w:bottom w:val="nil"/>
              <w:right w:val="single" w:sz="4" w:space="0" w:color="auto"/>
            </w:tcBorders>
          </w:tcPr>
          <w:p w:rsidR="00FF00EF" w:rsidRPr="00275B30" w:rsidRDefault="00FF00EF" w:rsidP="00FF00E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FF00EF" w:rsidRPr="00275B30" w:rsidRDefault="00FF00EF" w:rsidP="00FF00EF">
            <w:pPr>
              <w:widowControl/>
              <w:spacing w:line="240" w:lineRule="exact"/>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77" w:type="dxa"/>
            <w:gridSpan w:val="2"/>
            <w:tcBorders>
              <w:top w:val="dotted" w:sz="4" w:space="0" w:color="auto"/>
              <w:bottom w:val="dotted" w:sz="4" w:space="0" w:color="auto"/>
            </w:tcBorders>
          </w:tcPr>
          <w:p w:rsidR="00FF00EF" w:rsidRPr="00275B30" w:rsidRDefault="00FF00EF" w:rsidP="00DA077B">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dotted" w:sz="4" w:space="0" w:color="auto"/>
              <w:bottom w:val="dotted" w:sz="4" w:space="0" w:color="auto"/>
            </w:tcBorders>
          </w:tcPr>
          <w:p w:rsidR="00DA077B" w:rsidRPr="00275B30" w:rsidRDefault="00FF00EF" w:rsidP="00DA077B">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要綱第36条の2</w:t>
            </w:r>
          </w:p>
          <w:p w:rsidR="00FF00EF" w:rsidRPr="00275B30" w:rsidRDefault="00FF00EF" w:rsidP="00DA077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第2項</w:t>
            </w:r>
          </w:p>
        </w:tc>
      </w:tr>
      <w:tr w:rsidR="00275B30" w:rsidRPr="00275B30" w:rsidTr="00466439">
        <w:trPr>
          <w:trHeight w:val="2490"/>
        </w:trPr>
        <w:tc>
          <w:tcPr>
            <w:tcW w:w="1555" w:type="dxa"/>
            <w:tcBorders>
              <w:top w:val="nil"/>
              <w:bottom w:val="nil"/>
            </w:tcBorders>
          </w:tcPr>
          <w:p w:rsidR="00616C3C" w:rsidRPr="00275B30" w:rsidRDefault="00616C3C" w:rsidP="00616C3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616C3C" w:rsidRPr="00275B30" w:rsidRDefault="00616C3C" w:rsidP="00616C3C">
            <w:pPr>
              <w:widowControl/>
              <w:spacing w:line="240" w:lineRule="exact"/>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指針には、次のような項目を盛り込むこととします。</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事業所における虐待の防止に関する基本的考え方</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虐待防止検討委員会その他事業所内の組織に関する事項</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虐待の防止のための職員研修に関する基本方針</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エ　虐待等が発生した場合の対応方法に関する基本方針</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オ　虐待等が発生した場合の相談・報告体制に関する事項</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カ　成年後見制度の利用支援に関する事項</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キ　虐待等に係る苦情解決方法に関する事項</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ク　利用者等に対する当該指針の閲覧に関する事項</w:t>
            </w:r>
          </w:p>
          <w:p w:rsidR="00616C3C" w:rsidRPr="00275B30" w:rsidRDefault="00616C3C" w:rsidP="00616C3C">
            <w:pPr>
              <w:widowControl/>
              <w:spacing w:line="240" w:lineRule="exact"/>
              <w:ind w:firstLineChars="100" w:firstLine="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ケ　その他虐待の防止の推進のために必要な事項</w:t>
            </w:r>
          </w:p>
        </w:tc>
        <w:tc>
          <w:tcPr>
            <w:tcW w:w="1277" w:type="dxa"/>
            <w:gridSpan w:val="2"/>
            <w:tcBorders>
              <w:top w:val="dotted" w:sz="4" w:space="0" w:color="auto"/>
              <w:bottom w:val="single" w:sz="4" w:space="0" w:color="auto"/>
            </w:tcBorders>
          </w:tcPr>
          <w:p w:rsidR="00616C3C" w:rsidRPr="00275B30" w:rsidRDefault="00616C3C" w:rsidP="00616C3C">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616C3C" w:rsidRPr="00275B30" w:rsidRDefault="00616C3C" w:rsidP="00616C3C">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準用(平11老企25第3の一の3(31)②)</w:t>
            </w:r>
          </w:p>
        </w:tc>
      </w:tr>
      <w:tr w:rsidR="00275B30" w:rsidRPr="00275B30" w:rsidTr="00466439">
        <w:trPr>
          <w:trHeight w:val="54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36DE9" w:rsidRPr="00275B30" w:rsidRDefault="00036DE9" w:rsidP="00036DE9">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③　事業所において、</w:t>
            </w:r>
            <w:r w:rsidR="007927C7" w:rsidRPr="00275B30">
              <w:rPr>
                <w:rFonts w:asciiTheme="majorEastAsia" w:eastAsiaTheme="majorEastAsia" w:hAnsiTheme="majorEastAsia" w:hint="eastAsia"/>
                <w:color w:val="000000" w:themeColor="text1"/>
                <w:sz w:val="18"/>
                <w:szCs w:val="18"/>
              </w:rPr>
              <w:t>訪問介護員等</w:t>
            </w:r>
            <w:r w:rsidRPr="00275B30">
              <w:rPr>
                <w:rFonts w:asciiTheme="majorEastAsia" w:eastAsiaTheme="majorEastAsia" w:hAnsiTheme="majorEastAsia" w:hint="eastAsia"/>
                <w:color w:val="000000" w:themeColor="text1"/>
                <w:sz w:val="18"/>
                <w:szCs w:val="18"/>
              </w:rPr>
              <w:t>に対し、虐待の防止のための研修を定期的に実施していますか。</w:t>
            </w:r>
          </w:p>
        </w:tc>
        <w:tc>
          <w:tcPr>
            <w:tcW w:w="1277" w:type="dxa"/>
            <w:gridSpan w:val="2"/>
            <w:tcBorders>
              <w:top w:val="dotted" w:sz="4" w:space="0" w:color="auto"/>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7927C7" w:rsidRPr="00275B30" w:rsidRDefault="007927C7" w:rsidP="007927C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要綱第36条の2</w:t>
            </w:r>
          </w:p>
          <w:p w:rsidR="00036DE9" w:rsidRPr="00275B30" w:rsidRDefault="007927C7" w:rsidP="00804D3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第3項</w:t>
            </w:r>
          </w:p>
        </w:tc>
      </w:tr>
      <w:tr w:rsidR="00275B30" w:rsidRPr="00275B30" w:rsidTr="0061480B">
        <w:trPr>
          <w:trHeight w:val="2032"/>
        </w:trPr>
        <w:tc>
          <w:tcPr>
            <w:tcW w:w="1555" w:type="dxa"/>
            <w:tcBorders>
              <w:top w:val="nil"/>
              <w:bottom w:val="nil"/>
            </w:tcBorders>
          </w:tcPr>
          <w:p w:rsidR="0061480B" w:rsidRPr="00275B30" w:rsidRDefault="0061480B" w:rsidP="0061480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61480B" w:rsidRPr="00275B30" w:rsidRDefault="0061480B" w:rsidP="0061480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また、研修の実施内容についても記録することが必要です。研修の実施は、事業所内での研修で差し支えありません。</w:t>
            </w:r>
          </w:p>
        </w:tc>
        <w:tc>
          <w:tcPr>
            <w:tcW w:w="1277" w:type="dxa"/>
            <w:gridSpan w:val="2"/>
            <w:tcBorders>
              <w:top w:val="dotted" w:sz="4" w:space="0" w:color="auto"/>
              <w:bottom w:val="single" w:sz="4" w:space="0" w:color="auto"/>
            </w:tcBorders>
          </w:tcPr>
          <w:p w:rsidR="0061480B" w:rsidRPr="00275B30" w:rsidRDefault="0061480B" w:rsidP="0061480B">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61480B" w:rsidRPr="00275B30" w:rsidRDefault="0061480B" w:rsidP="0061480B">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準用(平11老企25第3の一の3(31)③)</w:t>
            </w:r>
          </w:p>
        </w:tc>
      </w:tr>
      <w:tr w:rsidR="00275B30" w:rsidRPr="00275B30" w:rsidTr="00804D3E">
        <w:trPr>
          <w:trHeight w:val="575"/>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36DE9" w:rsidRPr="00275B30" w:rsidRDefault="00036DE9" w:rsidP="00036DE9">
            <w:pPr>
              <w:widowControl/>
              <w:spacing w:line="240" w:lineRule="exact"/>
              <w:jc w:val="lef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④　①～③に掲げる措置を適切に実施するための担当者を置いていますか。</w:t>
            </w:r>
          </w:p>
        </w:tc>
        <w:tc>
          <w:tcPr>
            <w:tcW w:w="1277" w:type="dxa"/>
            <w:gridSpan w:val="2"/>
            <w:tcBorders>
              <w:top w:val="dotted" w:sz="4" w:space="0" w:color="auto"/>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61480B">
            <w:pPr>
              <w:spacing w:line="240" w:lineRule="exact"/>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61480B" w:rsidRPr="00275B30" w:rsidRDefault="0061480B" w:rsidP="0061480B">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要綱第36条の2</w:t>
            </w:r>
          </w:p>
          <w:p w:rsidR="00036DE9" w:rsidRPr="00275B30" w:rsidRDefault="0061480B" w:rsidP="00804D3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第4項</w:t>
            </w:r>
          </w:p>
        </w:tc>
      </w:tr>
      <w:tr w:rsidR="00275B30" w:rsidRPr="00275B30" w:rsidTr="0061480B">
        <w:trPr>
          <w:trHeight w:val="3004"/>
        </w:trPr>
        <w:tc>
          <w:tcPr>
            <w:tcW w:w="1555" w:type="dxa"/>
            <w:tcBorders>
              <w:top w:val="nil"/>
              <w:bottom w:val="single" w:sz="4" w:space="0" w:color="auto"/>
            </w:tcBorders>
          </w:tcPr>
          <w:p w:rsidR="0061480B" w:rsidRPr="00275B30" w:rsidRDefault="0061480B" w:rsidP="0061480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61480B" w:rsidRPr="00275B30" w:rsidRDefault="0061480B" w:rsidP="0061480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color w:val="000000" w:themeColor="text1"/>
                <w:sz w:val="18"/>
                <w:szCs w:val="18"/>
              </w:rPr>
              <w:t>※　事業所における虐待を防止するための体制として、上記（①～③）に掲げる措置を適切に実施するため、担当者を置くことが必要です。当該担当者としては、虐待防止検討委員会の責任者と同一の従業者が務めることが望ましいです。</w:t>
            </w:r>
            <w:r w:rsidRPr="00275B30">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275B30">
              <w:rPr>
                <w:rFonts w:asciiTheme="majorEastAsia" w:eastAsiaTheme="majorEastAsia" w:hAnsiTheme="majorEastAsia" w:hint="eastAsia"/>
                <w:bCs/>
                <w:color w:val="000000" w:themeColor="text1"/>
                <w:sz w:val="18"/>
                <w:szCs w:val="20"/>
              </w:rPr>
              <w:br/>
              <w:t>（※）</w:t>
            </w:r>
            <w:r w:rsidR="00F067AC" w:rsidRPr="00275B30">
              <w:rPr>
                <w:rFonts w:asciiTheme="majorEastAsia" w:eastAsiaTheme="majorEastAsia" w:hAnsiTheme="majorEastAsia" w:hint="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身体的拘束等適正化担当者、褥瘡予防対策担当者（看護師が望ましい。）、</w:t>
            </w:r>
          </w:p>
          <w:p w:rsidR="00F067AC" w:rsidRPr="00275B30" w:rsidRDefault="0061480B" w:rsidP="00F067AC">
            <w:pPr>
              <w:spacing w:line="240" w:lineRule="exact"/>
              <w:ind w:leftChars="100" w:left="218" w:firstLineChars="250" w:firstLine="395"/>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感染対策担当者（看護師が望ましい。）、事故の発生又はその再発を防止す</w:t>
            </w:r>
          </w:p>
          <w:p w:rsidR="00F067AC" w:rsidRPr="00275B30" w:rsidRDefault="0061480B" w:rsidP="00F067AC">
            <w:pPr>
              <w:spacing w:line="240" w:lineRule="exact"/>
              <w:ind w:leftChars="100" w:left="218" w:firstLineChars="250" w:firstLine="395"/>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るための措置を適切に実施するための担当者、虐待の発生又はその再発を</w:t>
            </w:r>
          </w:p>
          <w:p w:rsidR="0061480B" w:rsidRPr="00275B30" w:rsidRDefault="0061480B" w:rsidP="00F067AC">
            <w:pPr>
              <w:spacing w:line="240" w:lineRule="exact"/>
              <w:ind w:leftChars="100" w:left="218" w:firstLineChars="250" w:firstLine="395"/>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防止するための措置を適切に実施するための担当者</w:t>
            </w:r>
          </w:p>
        </w:tc>
        <w:tc>
          <w:tcPr>
            <w:tcW w:w="1277" w:type="dxa"/>
            <w:gridSpan w:val="2"/>
            <w:tcBorders>
              <w:top w:val="dotted" w:sz="4" w:space="0" w:color="auto"/>
              <w:bottom w:val="single" w:sz="4" w:space="0" w:color="auto"/>
            </w:tcBorders>
          </w:tcPr>
          <w:p w:rsidR="0061480B" w:rsidRPr="00275B30" w:rsidRDefault="0061480B" w:rsidP="0061480B">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61480B" w:rsidRPr="00275B30" w:rsidRDefault="0061480B" w:rsidP="0061480B">
            <w:pPr>
              <w:spacing w:line="240" w:lineRule="exact"/>
              <w:rPr>
                <w:rFonts w:asciiTheme="majorEastAsia" w:eastAsiaTheme="majorEastAsia" w:hAnsiTheme="majorEastAsia"/>
                <w:color w:val="000000" w:themeColor="text1"/>
                <w:sz w:val="16"/>
                <w:szCs w:val="18"/>
              </w:rPr>
            </w:pPr>
            <w:r w:rsidRPr="00275B30">
              <w:rPr>
                <w:rFonts w:asciiTheme="majorEastAsia" w:eastAsiaTheme="majorEastAsia" w:hAnsiTheme="majorEastAsia" w:hint="eastAsia"/>
                <w:color w:val="000000" w:themeColor="text1"/>
                <w:sz w:val="18"/>
                <w:szCs w:val="18"/>
              </w:rPr>
              <w:t>準用(平11老企25第3の一の3(31)④)</w:t>
            </w:r>
          </w:p>
        </w:tc>
      </w:tr>
      <w:tr w:rsidR="00275B30" w:rsidRPr="00275B30" w:rsidTr="00466439">
        <w:trPr>
          <w:trHeight w:val="629"/>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３５　会計の区分</w:t>
            </w:r>
          </w:p>
        </w:tc>
        <w:tc>
          <w:tcPr>
            <w:tcW w:w="6095" w:type="dxa"/>
            <w:tcBorders>
              <w:top w:val="single" w:sz="4" w:space="0" w:color="auto"/>
              <w:bottom w:val="dotted" w:sz="4" w:space="0" w:color="auto"/>
            </w:tcBorders>
          </w:tcPr>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事業所ごとに経理を区分するとともに、指定介護予防訪問介護相当サービスの事業の会計とその他の事業の会計</w:t>
            </w:r>
            <w:r w:rsidR="007070A7" w:rsidRPr="00275B30">
              <w:rPr>
                <w:rFonts w:asciiTheme="majorEastAsia" w:eastAsiaTheme="majorEastAsia" w:hAnsiTheme="majorEastAsia" w:hint="eastAsia"/>
                <w:bCs/>
                <w:color w:val="000000" w:themeColor="text1"/>
                <w:sz w:val="18"/>
                <w:szCs w:val="18"/>
              </w:rPr>
              <w:t>と</w:t>
            </w:r>
            <w:r w:rsidRPr="00275B30">
              <w:rPr>
                <w:rFonts w:asciiTheme="majorEastAsia" w:eastAsiaTheme="majorEastAsia" w:hAnsiTheme="majorEastAsia" w:hint="eastAsia"/>
                <w:bCs/>
                <w:color w:val="000000" w:themeColor="text1"/>
                <w:sz w:val="18"/>
                <w:szCs w:val="18"/>
              </w:rPr>
              <w:t>を区分していますか。</w:t>
            </w:r>
          </w:p>
        </w:tc>
        <w:tc>
          <w:tcPr>
            <w:tcW w:w="1277" w:type="dxa"/>
            <w:gridSpan w:val="2"/>
            <w:tcBorders>
              <w:top w:val="nil"/>
              <w:bottom w:val="dotted" w:sz="4" w:space="0" w:color="auto"/>
            </w:tcBorders>
          </w:tcPr>
          <w:p w:rsidR="00036DE9" w:rsidRPr="00275B30" w:rsidRDefault="001C154C" w:rsidP="00036DE9">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36DE9"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dotted" w:sz="4" w:space="0" w:color="auto"/>
            </w:tcBorders>
          </w:tcPr>
          <w:p w:rsidR="00036DE9" w:rsidRPr="00275B30" w:rsidRDefault="00036DE9" w:rsidP="001C154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要綱第37条</w:t>
            </w:r>
          </w:p>
        </w:tc>
      </w:tr>
      <w:tr w:rsidR="00275B30" w:rsidRPr="00275B30" w:rsidTr="00466439">
        <w:trPr>
          <w:trHeight w:val="1829"/>
        </w:trPr>
        <w:tc>
          <w:tcPr>
            <w:tcW w:w="1555" w:type="dxa"/>
            <w:tcBorders>
              <w:top w:val="nil"/>
              <w:bottom w:val="single" w:sz="4" w:space="0" w:color="auto"/>
            </w:tcBorders>
          </w:tcPr>
          <w:p w:rsidR="007070A7" w:rsidRPr="00275B30" w:rsidRDefault="007070A7" w:rsidP="007070A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7070A7" w:rsidRPr="00275B30" w:rsidRDefault="007070A7" w:rsidP="007070A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具体的な会計処理の方法等については、次に通知するところによるものです。</w:t>
            </w:r>
          </w:p>
          <w:p w:rsidR="007070A7" w:rsidRPr="00275B30" w:rsidRDefault="007070A7" w:rsidP="007070A7">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「指定介護老人福祉施設等に係る会計処理等の取扱いについて」</w:t>
            </w:r>
          </w:p>
          <w:p w:rsidR="007070A7" w:rsidRPr="00275B30" w:rsidRDefault="007070A7" w:rsidP="007070A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（平成１２年３月１０日 老計第８号）</w:t>
            </w:r>
          </w:p>
          <w:p w:rsidR="007070A7" w:rsidRPr="00275B30" w:rsidRDefault="007070A7" w:rsidP="007070A7">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「介護保険の給付対象事業における会計の区分について」</w:t>
            </w:r>
          </w:p>
          <w:p w:rsidR="007070A7" w:rsidRPr="00275B30" w:rsidRDefault="007070A7" w:rsidP="007070A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（平成１３年３月２８日 老振発第１８号）</w:t>
            </w:r>
          </w:p>
          <w:p w:rsidR="007070A7" w:rsidRPr="00275B30" w:rsidRDefault="007070A7" w:rsidP="007070A7">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「介護保険・高齢者保健福祉事業に係る社会福祉法人会計基準の取扱いにつ</w:t>
            </w:r>
          </w:p>
          <w:p w:rsidR="007070A7" w:rsidRPr="00275B30" w:rsidRDefault="007070A7" w:rsidP="007070A7">
            <w:pPr>
              <w:spacing w:line="240" w:lineRule="exact"/>
              <w:ind w:firstLineChars="250" w:firstLine="395"/>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いて」（平成２４年３月２９日 老高発第０３２９第１号）</w:t>
            </w:r>
          </w:p>
        </w:tc>
        <w:tc>
          <w:tcPr>
            <w:tcW w:w="1277" w:type="dxa"/>
            <w:gridSpan w:val="2"/>
            <w:tcBorders>
              <w:top w:val="dotted" w:sz="4" w:space="0" w:color="auto"/>
              <w:bottom w:val="single" w:sz="4" w:space="0" w:color="auto"/>
            </w:tcBorders>
          </w:tcPr>
          <w:p w:rsidR="007070A7" w:rsidRPr="00275B30" w:rsidRDefault="007070A7" w:rsidP="007070A7">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7070A7" w:rsidRPr="00275B30" w:rsidRDefault="007070A7" w:rsidP="007070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準用(平11老企25第3の一の3(32))</w:t>
            </w:r>
          </w:p>
        </w:tc>
      </w:tr>
      <w:tr w:rsidR="00275B30" w:rsidRPr="00275B30" w:rsidTr="00466439">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３６　記録の整備</w:t>
            </w:r>
          </w:p>
        </w:tc>
        <w:tc>
          <w:tcPr>
            <w:tcW w:w="6095" w:type="dxa"/>
            <w:tcBorders>
              <w:top w:val="nil"/>
              <w:bottom w:val="single" w:sz="4" w:space="0" w:color="auto"/>
            </w:tcBorders>
          </w:tcPr>
          <w:p w:rsidR="00036DE9" w:rsidRPr="00275B30" w:rsidRDefault="00036DE9" w:rsidP="007070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①　従業者、設備、備品及び会計に関する記録を整備していますか。</w:t>
            </w:r>
          </w:p>
        </w:tc>
        <w:tc>
          <w:tcPr>
            <w:tcW w:w="1277" w:type="dxa"/>
            <w:gridSpan w:val="2"/>
            <w:tcBorders>
              <w:top w:val="nil"/>
              <w:bottom w:val="single" w:sz="4" w:space="0" w:color="auto"/>
            </w:tcBorders>
          </w:tcPr>
          <w:p w:rsidR="00036DE9" w:rsidRPr="00275B30" w:rsidRDefault="007070A7" w:rsidP="00036DE9">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いる　</w:t>
            </w:r>
            <w:r w:rsidR="00036DE9"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single" w:sz="4" w:space="0" w:color="auto"/>
            </w:tcBorders>
          </w:tcPr>
          <w:p w:rsidR="007070A7" w:rsidRPr="00275B30" w:rsidRDefault="00036DE9" w:rsidP="007070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要綱第38条</w:t>
            </w:r>
          </w:p>
          <w:p w:rsidR="00036DE9" w:rsidRPr="00275B30" w:rsidRDefault="00036DE9" w:rsidP="007070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9A2325">
        <w:trPr>
          <w:trHeight w:val="2266"/>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36DE9" w:rsidRPr="00275B30" w:rsidRDefault="00036DE9" w:rsidP="00AD20F1">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利用者に対する指定</w:t>
            </w:r>
            <w:r w:rsidR="00D741F2" w:rsidRPr="00275B30">
              <w:rPr>
                <w:rFonts w:asciiTheme="majorEastAsia" w:eastAsiaTheme="majorEastAsia" w:hAnsiTheme="majorEastAsia" w:hint="eastAsia"/>
                <w:bCs/>
                <w:color w:val="000000" w:themeColor="text1"/>
                <w:sz w:val="18"/>
                <w:szCs w:val="18"/>
              </w:rPr>
              <w:t>介護予防訪問介護相当サービス</w:t>
            </w:r>
            <w:r w:rsidRPr="00275B30">
              <w:rPr>
                <w:rFonts w:asciiTheme="majorEastAsia" w:eastAsiaTheme="majorEastAsia" w:hAnsiTheme="majorEastAsia" w:hint="eastAsia"/>
                <w:bCs/>
                <w:color w:val="000000" w:themeColor="text1"/>
                <w:sz w:val="18"/>
                <w:szCs w:val="18"/>
              </w:rPr>
              <w:t>の提供に関する次の記録を整備し、その完結の日から５年間保存していますか。</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ア　介護予防訪問介護相当サービス計画</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イ　提供したサービスの具体的な内容等の記録</w:t>
            </w:r>
          </w:p>
          <w:p w:rsidR="00AD20F1" w:rsidRPr="00275B30" w:rsidRDefault="00AD20F1"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 xml:space="preserve">ウ　</w:t>
            </w:r>
            <w:r w:rsidRPr="00275B30">
              <w:rPr>
                <w:rFonts w:asciiTheme="majorEastAsia" w:eastAsiaTheme="majorEastAsia" w:hAnsiTheme="majorEastAsia" w:hint="eastAsia"/>
                <w:bCs/>
                <w:color w:val="000000" w:themeColor="text1"/>
                <w:sz w:val="18"/>
                <w:szCs w:val="18"/>
              </w:rPr>
              <w:t>身体的拘束等の態様及び時間、その際の利用者の心身の状況並びに緊急やむ</w:t>
            </w:r>
          </w:p>
          <w:p w:rsidR="00AD20F1" w:rsidRPr="00275B30" w:rsidRDefault="00AD20F1" w:rsidP="00AD20F1">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を得ない理由の記録</w:t>
            </w:r>
          </w:p>
          <w:p w:rsidR="00036DE9" w:rsidRPr="00275B30" w:rsidRDefault="00AD20F1"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エ</w:t>
            </w:r>
            <w:r w:rsidR="00036DE9" w:rsidRPr="00275B30">
              <w:rPr>
                <w:rFonts w:asciiTheme="majorEastAsia" w:eastAsiaTheme="majorEastAsia" w:hAnsiTheme="majorEastAsia" w:hint="eastAsia"/>
                <w:bCs/>
                <w:color w:val="000000" w:themeColor="text1"/>
                <w:sz w:val="18"/>
                <w:szCs w:val="18"/>
              </w:rPr>
              <w:t xml:space="preserve">　市への通知に係る記録</w:t>
            </w:r>
          </w:p>
          <w:p w:rsidR="00036DE9" w:rsidRPr="00275B30" w:rsidRDefault="00AD20F1" w:rsidP="00036DE9">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オ</w:t>
            </w:r>
            <w:r w:rsidR="00036DE9" w:rsidRPr="00275B30">
              <w:rPr>
                <w:rFonts w:asciiTheme="majorEastAsia" w:eastAsiaTheme="majorEastAsia" w:hAnsiTheme="majorEastAsia" w:hint="eastAsia"/>
                <w:bCs/>
                <w:color w:val="000000" w:themeColor="text1"/>
                <w:sz w:val="18"/>
                <w:szCs w:val="18"/>
              </w:rPr>
              <w:t xml:space="preserve">　苦情の内容等の記録</w:t>
            </w:r>
          </w:p>
          <w:p w:rsidR="00036DE9" w:rsidRPr="00275B30" w:rsidRDefault="00AD20F1" w:rsidP="00AD20F1">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カ</w:t>
            </w:r>
            <w:r w:rsidR="00036DE9" w:rsidRPr="00275B30">
              <w:rPr>
                <w:rFonts w:asciiTheme="majorEastAsia" w:eastAsiaTheme="majorEastAsia" w:hAnsiTheme="majorEastAsia" w:hint="eastAsia"/>
                <w:bCs/>
                <w:color w:val="000000" w:themeColor="text1"/>
                <w:sz w:val="18"/>
                <w:szCs w:val="18"/>
              </w:rPr>
              <w:t xml:space="preserve">　事故の状況及び処置についての記録</w:t>
            </w:r>
          </w:p>
        </w:tc>
        <w:tc>
          <w:tcPr>
            <w:tcW w:w="1277" w:type="dxa"/>
            <w:gridSpan w:val="2"/>
            <w:tcBorders>
              <w:top w:val="nil"/>
              <w:bottom w:val="dotted" w:sz="4" w:space="0" w:color="auto"/>
            </w:tcBorders>
          </w:tcPr>
          <w:p w:rsidR="00036DE9" w:rsidRPr="00275B30" w:rsidRDefault="00036DE9" w:rsidP="00AD20F1">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w:t>
            </w:r>
            <w:r w:rsidR="00AD20F1"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18"/>
              </w:rPr>
              <w:t>いない</w:t>
            </w:r>
          </w:p>
        </w:tc>
        <w:tc>
          <w:tcPr>
            <w:tcW w:w="1558" w:type="dxa"/>
            <w:tcBorders>
              <w:top w:val="nil"/>
              <w:bottom w:val="dotted" w:sz="4" w:space="0" w:color="auto"/>
            </w:tcBorders>
          </w:tcPr>
          <w:p w:rsidR="00AD20F1" w:rsidRPr="00275B30" w:rsidRDefault="00036DE9" w:rsidP="00AD20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要綱第38条</w:t>
            </w:r>
          </w:p>
          <w:p w:rsidR="00036DE9" w:rsidRPr="00275B30" w:rsidRDefault="00036DE9" w:rsidP="00AD20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9A2325">
        <w:trPr>
          <w:trHeight w:val="838"/>
        </w:trPr>
        <w:tc>
          <w:tcPr>
            <w:tcW w:w="1555" w:type="dxa"/>
            <w:tcBorders>
              <w:top w:val="nil"/>
              <w:bottom w:val="dotted" w:sz="4" w:space="0" w:color="auto"/>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AD20F1">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w:t>
            </w:r>
            <w:r w:rsidR="00AD20F1" w:rsidRPr="00275B30">
              <w:rPr>
                <w:rFonts w:asciiTheme="majorEastAsia" w:eastAsiaTheme="majorEastAsia" w:hAnsiTheme="majorEastAsia" w:hint="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「その完結の日」とは、個々の利用者につき、契約終了</w:t>
            </w:r>
            <w:r w:rsidR="00AD20F1" w:rsidRPr="00275B30">
              <w:rPr>
                <w:rFonts w:asciiTheme="majorEastAsia" w:eastAsiaTheme="majorEastAsia" w:hAnsiTheme="major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契約の解約・解除、他の施設への入所、利用者の死亡、利用者の自立等</w:t>
            </w:r>
            <w:r w:rsidR="00AD20F1" w:rsidRPr="00275B30">
              <w:rPr>
                <w:rFonts w:asciiTheme="majorEastAsia" w:eastAsiaTheme="majorEastAsia" w:hAnsiTheme="major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により一連のサービス提供が終了した日を指すものとします。</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36DE9" w:rsidRPr="00275B30" w:rsidRDefault="00AD20F1" w:rsidP="00AD20F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準用(平11老企25第3の一の3(33))</w:t>
            </w:r>
          </w:p>
        </w:tc>
      </w:tr>
      <w:tr w:rsidR="00275B30" w:rsidRPr="00275B30" w:rsidTr="00C0570A">
        <w:trPr>
          <w:trHeight w:val="1843"/>
        </w:trPr>
        <w:tc>
          <w:tcPr>
            <w:tcW w:w="1555" w:type="dxa"/>
            <w:tcBorders>
              <w:top w:val="dotted" w:sz="4" w:space="0" w:color="auto"/>
              <w:bottom w:val="nil"/>
            </w:tcBorders>
          </w:tcPr>
          <w:p w:rsidR="009A2325" w:rsidRPr="00275B30" w:rsidRDefault="009A2325" w:rsidP="009A2325">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（電磁的記録等）</w:t>
            </w:r>
          </w:p>
        </w:tc>
        <w:tc>
          <w:tcPr>
            <w:tcW w:w="6095" w:type="dxa"/>
            <w:tcBorders>
              <w:top w:val="single" w:sz="4" w:space="0" w:color="auto"/>
              <w:bottom w:val="dotted" w:sz="4" w:space="0" w:color="auto"/>
            </w:tcBorders>
          </w:tcPr>
          <w:p w:rsidR="009A2325" w:rsidRPr="00275B30" w:rsidRDefault="00C0570A" w:rsidP="00C0570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事業者</w:t>
            </w:r>
            <w:r w:rsidR="009A2325" w:rsidRPr="00275B30">
              <w:rPr>
                <w:rFonts w:asciiTheme="majorEastAsia" w:eastAsiaTheme="majorEastAsia" w:hAnsiTheme="majorEastAsia" w:hint="eastAsia"/>
                <w:bCs/>
                <w:color w:val="000000" w:themeColor="text1"/>
                <w:sz w:val="18"/>
                <w:szCs w:val="20"/>
              </w:rPr>
              <w:t>は、作成、保存、その他これらに類するもののうち、書面（書面、書類、文書、謄本、抄本、正本、副本、複本その他文字、図形等人の知覚によって認識することができる情報が記載された紙その他の有</w:t>
            </w:r>
            <w:r w:rsidRPr="00275B30">
              <w:rPr>
                <w:rFonts w:asciiTheme="majorEastAsia" w:eastAsiaTheme="majorEastAsia" w:hAnsiTheme="majorEastAsia" w:hint="eastAsia"/>
                <w:bCs/>
                <w:color w:val="000000" w:themeColor="text1"/>
                <w:sz w:val="18"/>
                <w:szCs w:val="20"/>
              </w:rPr>
              <w:t>体</w:t>
            </w:r>
            <w:r w:rsidR="009A2325" w:rsidRPr="00275B30">
              <w:rPr>
                <w:rFonts w:asciiTheme="majorEastAsia" w:eastAsiaTheme="majorEastAsia" w:hAnsiTheme="majorEastAsia" w:hint="eastAsia"/>
                <w:bCs/>
                <w:color w:val="000000" w:themeColor="text1"/>
                <w:sz w:val="18"/>
                <w:szCs w:val="20"/>
              </w:rPr>
              <w:t>物をいう。）で行うことが想定されているもの（被保険者証に関するものを除く。</w:t>
            </w:r>
            <w:r w:rsidRPr="00275B30">
              <w:rPr>
                <w:rFonts w:asciiTheme="majorEastAsia" w:eastAsiaTheme="majorEastAsia" w:hAnsiTheme="majorEastAsia" w:hint="eastAsia"/>
                <w:bCs/>
                <w:color w:val="000000" w:themeColor="text1"/>
                <w:sz w:val="18"/>
                <w:szCs w:val="20"/>
              </w:rPr>
              <w:t>）について</w:t>
            </w:r>
            <w:r w:rsidR="009A2325" w:rsidRPr="00275B30">
              <w:rPr>
                <w:rFonts w:asciiTheme="majorEastAsia" w:eastAsiaTheme="majorEastAsia" w:hAnsiTheme="majorEastAsia" w:hint="eastAsia"/>
                <w:bCs/>
                <w:color w:val="000000" w:themeColor="text1"/>
                <w:sz w:val="18"/>
                <w:szCs w:val="20"/>
              </w:rPr>
              <w:t>、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7" w:type="dxa"/>
            <w:gridSpan w:val="2"/>
            <w:tcBorders>
              <w:top w:val="single" w:sz="4" w:space="0" w:color="auto"/>
              <w:bottom w:val="dotted" w:sz="4" w:space="0" w:color="auto"/>
            </w:tcBorders>
          </w:tcPr>
          <w:p w:rsidR="009A2325" w:rsidRPr="00275B30" w:rsidRDefault="009A2325" w:rsidP="009A2325">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9A2325" w:rsidRPr="00275B30" w:rsidRDefault="009A2325" w:rsidP="009A2325">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dotted" w:sz="4" w:space="0" w:color="auto"/>
            </w:tcBorders>
          </w:tcPr>
          <w:p w:rsidR="009A2325" w:rsidRPr="00275B30" w:rsidRDefault="009A2325" w:rsidP="009A232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要綱第78条</w:t>
            </w:r>
          </w:p>
          <w:p w:rsidR="009A2325" w:rsidRPr="00275B30" w:rsidRDefault="009A2325" w:rsidP="009A232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466439">
        <w:trPr>
          <w:trHeight w:val="3971"/>
        </w:trPr>
        <w:tc>
          <w:tcPr>
            <w:tcW w:w="1555" w:type="dxa"/>
            <w:tcBorders>
              <w:top w:val="nil"/>
              <w:bottom w:val="nil"/>
            </w:tcBorders>
          </w:tcPr>
          <w:p w:rsidR="00036DE9" w:rsidRPr="00275B30" w:rsidRDefault="00036DE9" w:rsidP="00036DE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770C1" w:rsidRPr="00275B30" w:rsidRDefault="00C770C1" w:rsidP="00C770C1">
            <w:pPr>
              <w:pStyle w:val="aa"/>
              <w:numPr>
                <w:ilvl w:val="0"/>
                <w:numId w:val="3"/>
              </w:numPr>
              <w:spacing w:line="240" w:lineRule="exact"/>
              <w:ind w:leftChars="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電磁的記録について</w:t>
            </w:r>
          </w:p>
          <w:p w:rsidR="00C770C1" w:rsidRPr="00275B30" w:rsidRDefault="00C770C1" w:rsidP="00C770C1">
            <w:pPr>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ア　電磁的記録による作成は、事業者等の使用に係る電子計算機に備えられたファイルに記録する方法または磁気ディスク等をもって調製する方法によること。</w:t>
            </w:r>
          </w:p>
          <w:p w:rsidR="00C770C1" w:rsidRPr="00275B30" w:rsidRDefault="00C770C1" w:rsidP="00C770C1">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イ　電磁的記録による保存は、以下のいずれかの方法によること。</w:t>
            </w:r>
          </w:p>
          <w:p w:rsidR="00C770C1" w:rsidRPr="00275B30" w:rsidRDefault="00C770C1" w:rsidP="00C770C1">
            <w:pPr>
              <w:spacing w:line="240" w:lineRule="exact"/>
              <w:ind w:left="474" w:hangingChars="300" w:hanging="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ａ　作成された電磁的記録を事業者等の使用に係る電子計算機に備えられたファイル又は磁気ディスク等をもって調製するファイルにより保存する方法</w:t>
            </w:r>
          </w:p>
          <w:p w:rsidR="00C770C1" w:rsidRPr="00275B30" w:rsidRDefault="00C770C1" w:rsidP="00C770C1">
            <w:pPr>
              <w:spacing w:line="240" w:lineRule="exact"/>
              <w:ind w:left="474" w:hangingChars="300" w:hanging="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ｂ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C770C1" w:rsidRPr="00275B30" w:rsidRDefault="00C770C1" w:rsidP="00C770C1">
            <w:pPr>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ウ　その他、電磁的記録により行うことができるとされているものは、ア及びイに準じた方法によること。</w:t>
            </w:r>
          </w:p>
          <w:p w:rsidR="00036DE9" w:rsidRPr="00275B30" w:rsidRDefault="00C770C1" w:rsidP="00C770C1">
            <w:pPr>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エ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36DE9" w:rsidRPr="00275B30" w:rsidRDefault="00C770C1" w:rsidP="00C770C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準用（平11老企25第5の1</w:t>
            </w:r>
            <w:r w:rsidRPr="00275B30">
              <w:rPr>
                <w:rFonts w:asciiTheme="majorEastAsia" w:eastAsiaTheme="majorEastAsia" w:hAnsiTheme="majorEastAsia"/>
                <w:bCs/>
                <w:color w:val="000000" w:themeColor="text1"/>
                <w:sz w:val="18"/>
                <w:szCs w:val="18"/>
              </w:rPr>
              <w:t>）</w:t>
            </w:r>
          </w:p>
        </w:tc>
      </w:tr>
      <w:tr w:rsidR="00275B30" w:rsidRPr="00275B30" w:rsidTr="00B402D0">
        <w:trPr>
          <w:trHeight w:val="1019"/>
        </w:trPr>
        <w:tc>
          <w:tcPr>
            <w:tcW w:w="1555" w:type="dxa"/>
            <w:tcBorders>
              <w:top w:val="nil"/>
              <w:bottom w:val="nil"/>
            </w:tcBorders>
          </w:tcPr>
          <w:p w:rsidR="00C770C1" w:rsidRPr="00275B30" w:rsidRDefault="00C770C1" w:rsidP="00C770C1">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C770C1" w:rsidRPr="00275B30" w:rsidRDefault="00C770C1" w:rsidP="00B402D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④　事業者</w:t>
            </w:r>
            <w:r w:rsidR="00B402D0" w:rsidRPr="00275B30">
              <w:rPr>
                <w:rFonts w:asciiTheme="majorEastAsia" w:eastAsiaTheme="majorEastAsia" w:hAnsiTheme="majorEastAsia" w:hint="eastAsia"/>
                <w:bCs/>
                <w:color w:val="000000" w:themeColor="text1"/>
                <w:sz w:val="18"/>
                <w:szCs w:val="20"/>
              </w:rPr>
              <w:t>は、交付、説明、同意、承諾、締結その</w:t>
            </w:r>
            <w:r w:rsidRPr="00275B30">
              <w:rPr>
                <w:rFonts w:asciiTheme="majorEastAsia" w:eastAsiaTheme="majorEastAsia" w:hAnsiTheme="majorEastAsia" w:hint="eastAsia"/>
                <w:bCs/>
                <w:color w:val="000000" w:themeColor="text1"/>
                <w:sz w:val="18"/>
                <w:szCs w:val="20"/>
              </w:rPr>
              <w:t>他これらに類するもの</w:t>
            </w:r>
            <w:r w:rsidR="00B402D0" w:rsidRPr="00275B30">
              <w:rPr>
                <w:rFonts w:asciiTheme="majorEastAsia" w:eastAsiaTheme="majorEastAsia" w:hAnsiTheme="majorEastAsia" w:hint="eastAsia"/>
                <w:bCs/>
                <w:color w:val="000000" w:themeColor="text1"/>
                <w:sz w:val="18"/>
                <w:szCs w:val="20"/>
              </w:rPr>
              <w:t>（「交付等」という。）</w:t>
            </w:r>
            <w:r w:rsidRPr="00275B30">
              <w:rPr>
                <w:rFonts w:asciiTheme="majorEastAsia" w:eastAsiaTheme="majorEastAsia" w:hAnsiTheme="majorEastAsia" w:hint="eastAsia"/>
                <w:bCs/>
                <w:color w:val="000000" w:themeColor="text1"/>
                <w:sz w:val="18"/>
                <w:szCs w:val="20"/>
              </w:rPr>
              <w:t>のうち、書面で行うことが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277" w:type="dxa"/>
            <w:gridSpan w:val="2"/>
            <w:tcBorders>
              <w:top w:val="single" w:sz="4" w:space="0" w:color="auto"/>
              <w:bottom w:val="dotted" w:sz="4" w:space="0" w:color="auto"/>
            </w:tcBorders>
          </w:tcPr>
          <w:p w:rsidR="00C770C1" w:rsidRPr="00275B30" w:rsidRDefault="00C770C1" w:rsidP="00C770C1">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C770C1" w:rsidRPr="00275B30" w:rsidRDefault="00C770C1" w:rsidP="00C770C1">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dotted" w:sz="4" w:space="0" w:color="auto"/>
            </w:tcBorders>
          </w:tcPr>
          <w:p w:rsidR="00C770C1" w:rsidRPr="00275B30" w:rsidRDefault="00C770C1" w:rsidP="00C770C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要綱第78条</w:t>
            </w:r>
          </w:p>
          <w:p w:rsidR="00C770C1" w:rsidRPr="00275B30" w:rsidRDefault="00C770C1" w:rsidP="00C770C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第2項</w:t>
            </w:r>
          </w:p>
        </w:tc>
      </w:tr>
      <w:tr w:rsidR="00275B30" w:rsidRPr="00275B30" w:rsidTr="000273D0">
        <w:trPr>
          <w:trHeight w:val="5556"/>
        </w:trPr>
        <w:tc>
          <w:tcPr>
            <w:tcW w:w="1555" w:type="dxa"/>
            <w:tcBorders>
              <w:top w:val="nil"/>
              <w:bottom w:val="single" w:sz="4" w:space="0" w:color="auto"/>
            </w:tcBorders>
          </w:tcPr>
          <w:p w:rsidR="000273D0" w:rsidRPr="00275B30" w:rsidRDefault="000273D0" w:rsidP="000273D0">
            <w:pPr>
              <w:widowControl/>
              <w:spacing w:line="240" w:lineRule="exact"/>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電磁的方法とは</w:t>
            </w:r>
          </w:p>
          <w:p w:rsidR="000273D0" w:rsidRPr="00275B30" w:rsidRDefault="000273D0" w:rsidP="000273D0">
            <w:pPr>
              <w:spacing w:line="240" w:lineRule="exact"/>
              <w:ind w:firstLineChars="200" w:firstLine="316"/>
              <w:rPr>
                <w:rFonts w:asciiTheme="majorEastAsia" w:eastAsiaTheme="majorEastAsia" w:hAnsiTheme="majorEastAsia" w:cs="ＭＳ 明朝"/>
                <w:color w:val="000000" w:themeColor="text1"/>
                <w:kern w:val="0"/>
                <w:sz w:val="18"/>
                <w:szCs w:val="18"/>
              </w:rPr>
            </w:pPr>
            <w:r w:rsidRPr="00275B30">
              <w:rPr>
                <w:rFonts w:asciiTheme="majorEastAsia" w:eastAsiaTheme="majorEastAsia" w:hAnsiTheme="majorEastAsia" w:cs="ＭＳ 明朝" w:hint="eastAsia"/>
                <w:color w:val="000000" w:themeColor="text1"/>
                <w:kern w:val="0"/>
                <w:sz w:val="18"/>
                <w:szCs w:val="18"/>
              </w:rPr>
              <w:t>（１）電磁的方法による交付は、居宅基準第８条第２項から第６項まで及び予</w:t>
            </w:r>
          </w:p>
          <w:p w:rsidR="000273D0" w:rsidRPr="00275B30" w:rsidRDefault="000273D0" w:rsidP="000273D0">
            <w:pPr>
              <w:spacing w:line="240" w:lineRule="exact"/>
              <w:ind w:firstLineChars="400" w:firstLine="632"/>
              <w:rPr>
                <w:rFonts w:asciiTheme="majorEastAsia" w:eastAsiaTheme="majorEastAsia" w:hAnsiTheme="majorEastAsia" w:cs="ＭＳ 明朝"/>
                <w:color w:val="000000" w:themeColor="text1"/>
                <w:kern w:val="0"/>
                <w:sz w:val="18"/>
                <w:szCs w:val="18"/>
              </w:rPr>
            </w:pPr>
            <w:r w:rsidRPr="00275B30">
              <w:rPr>
                <w:rFonts w:asciiTheme="majorEastAsia" w:eastAsiaTheme="majorEastAsia" w:hAnsiTheme="majorEastAsia" w:cs="ＭＳ 明朝" w:hint="eastAsia"/>
                <w:color w:val="000000" w:themeColor="text1"/>
                <w:kern w:val="0"/>
                <w:sz w:val="18"/>
                <w:szCs w:val="18"/>
              </w:rPr>
              <w:t>防基準第４９条の２第２項から第６項までの規定に準じた方法によるこ</w:t>
            </w:r>
          </w:p>
          <w:p w:rsidR="000273D0" w:rsidRPr="00275B30" w:rsidRDefault="000273D0" w:rsidP="000273D0">
            <w:pPr>
              <w:spacing w:line="240" w:lineRule="exact"/>
              <w:ind w:firstLineChars="400" w:firstLine="632"/>
              <w:rPr>
                <w:rFonts w:asciiTheme="majorEastAsia" w:eastAsiaTheme="majorEastAsia" w:hAnsiTheme="majorEastAsia" w:cs="ＭＳ 明朝"/>
                <w:color w:val="000000" w:themeColor="text1"/>
                <w:kern w:val="0"/>
                <w:sz w:val="18"/>
                <w:szCs w:val="18"/>
              </w:rPr>
            </w:pPr>
            <w:r w:rsidRPr="00275B30">
              <w:rPr>
                <w:rFonts w:asciiTheme="majorEastAsia" w:eastAsiaTheme="majorEastAsia" w:hAnsiTheme="majorEastAsia" w:cs="ＭＳ 明朝" w:hint="eastAsia"/>
                <w:color w:val="000000" w:themeColor="text1"/>
                <w:kern w:val="0"/>
                <w:sz w:val="18"/>
                <w:szCs w:val="18"/>
              </w:rPr>
              <w:t>と。</w:t>
            </w:r>
          </w:p>
          <w:p w:rsidR="00F67E4A" w:rsidRPr="00275B30" w:rsidRDefault="00F67E4A" w:rsidP="000273D0">
            <w:pPr>
              <w:spacing w:line="240" w:lineRule="exact"/>
              <w:ind w:firstLineChars="400" w:firstLine="632"/>
              <w:rPr>
                <w:rFonts w:asciiTheme="majorEastAsia" w:eastAsiaTheme="majorEastAsia" w:hAnsiTheme="majorEastAsia" w:cs="ＭＳ 明朝"/>
                <w:color w:val="000000" w:themeColor="text1"/>
                <w:kern w:val="0"/>
                <w:sz w:val="18"/>
                <w:szCs w:val="18"/>
              </w:rPr>
            </w:pPr>
          </w:p>
          <w:tbl>
            <w:tblPr>
              <w:tblStyle w:val="a3"/>
              <w:tblW w:w="0" w:type="auto"/>
              <w:tblLayout w:type="fixed"/>
              <w:tblLook w:val="04A0" w:firstRow="1" w:lastRow="0" w:firstColumn="1" w:lastColumn="0" w:noHBand="0" w:noVBand="1"/>
            </w:tblPr>
            <w:tblGrid>
              <w:gridCol w:w="5882"/>
            </w:tblGrid>
            <w:tr w:rsidR="00275B30" w:rsidRPr="00275B30" w:rsidTr="00FE6FFC">
              <w:tc>
                <w:tcPr>
                  <w:tcW w:w="5882" w:type="dxa"/>
                </w:tcPr>
                <w:p w:rsidR="000273D0" w:rsidRPr="00275B30" w:rsidRDefault="000273D0" w:rsidP="000273D0">
                  <w:pPr>
                    <w:spacing w:beforeLines="30" w:before="97" w:line="240" w:lineRule="exact"/>
                    <w:rPr>
                      <w:rFonts w:asciiTheme="majorEastAsia" w:eastAsiaTheme="majorEastAsia" w:hAnsiTheme="majorEastAsia"/>
                      <w:bCs/>
                      <w:color w:val="000000" w:themeColor="text1"/>
                      <w:sz w:val="18"/>
                      <w:szCs w:val="20"/>
                      <w:bdr w:val="single" w:sz="4" w:space="0" w:color="auto"/>
                    </w:rPr>
                  </w:pPr>
                  <w:r w:rsidRPr="00275B30">
                    <w:rPr>
                      <w:rFonts w:asciiTheme="majorEastAsia" w:eastAsiaTheme="majorEastAsia" w:hAnsiTheme="majorEastAsia" w:hint="eastAsia"/>
                      <w:bCs/>
                      <w:color w:val="000000" w:themeColor="text1"/>
                      <w:sz w:val="18"/>
                      <w:szCs w:val="20"/>
                      <w:bdr w:val="single" w:sz="4" w:space="0" w:color="auto"/>
                    </w:rPr>
                    <w:t>居宅基準第８条</w:t>
                  </w:r>
                </w:p>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　事業者は、利用申込者又はその家族からの申出があった場合には、重要事項</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説明書の交付に代えて、第５項で定めるところにより、当該利用者申込者又は</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その家族の承諾を得て、当該文書に記すべき重要事項を電磁的方法により提供</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することができる。この場合において、事業者は、当該文書を交付したものと</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みなす。</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一 電子情報処理組織を使用する方法のうちイ又はロに掲げるもの</w:t>
                  </w:r>
                  <w:r w:rsidRPr="00275B30">
                    <w:rPr>
                      <w:rFonts w:asciiTheme="majorEastAsia" w:eastAsiaTheme="majorEastAsia" w:hAnsiTheme="majorEastAsia" w:hint="eastAsia"/>
                      <w:bCs/>
                      <w:color w:val="000000" w:themeColor="text1"/>
                      <w:sz w:val="18"/>
                      <w:szCs w:val="20"/>
                    </w:rPr>
                    <w:br/>
                    <w:t xml:space="preserve">　　イ　事業者の使用に係る電子計算機と利用申込者又はその家族の使用に係</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る電子計算機とを接続する電気通信回線を通じて送信し、受信者の使用に</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係る電子計算機に備えられたファイルに記録する方法</w:t>
                  </w:r>
                  <w:r w:rsidRPr="00275B30">
                    <w:rPr>
                      <w:rFonts w:asciiTheme="majorEastAsia" w:eastAsiaTheme="majorEastAsia" w:hAnsiTheme="majorEastAsia" w:hint="eastAsia"/>
                      <w:bCs/>
                      <w:color w:val="000000" w:themeColor="text1"/>
                      <w:sz w:val="18"/>
                      <w:szCs w:val="20"/>
                      <w:highlight w:val="yellow"/>
                    </w:rPr>
                    <w:br/>
                  </w:r>
                  <w:r w:rsidRPr="00275B30">
                    <w:rPr>
                      <w:rFonts w:asciiTheme="majorEastAsia" w:eastAsiaTheme="majorEastAsia" w:hAnsiTheme="majorEastAsia" w:hint="eastAsia"/>
                      <w:bCs/>
                      <w:color w:val="000000" w:themeColor="text1"/>
                      <w:sz w:val="18"/>
                      <w:szCs w:val="20"/>
                    </w:rPr>
                    <w:t xml:space="preserve">　　ロ　事業者の使用に係る電子計算機に備えられたファイルに記録された重</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要事項を電気通信回線を通じて利用申込者又はその家族の閲覧に供し、当</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該利用申込者又はその家族の使用に係る電子計算機に備えられたファイ</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ルに当該重要事項を記録する方法（電磁的方法による提供を受ける旨の承</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諾又は受けない旨の申出をする場合にあっては、事業者の使用に係る電子</w:t>
                  </w:r>
                </w:p>
                <w:p w:rsidR="000273D0" w:rsidRPr="00275B30" w:rsidRDefault="000273D0" w:rsidP="000273D0">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計算機に備えられたファイルにその旨を記録する方法）</w:t>
                  </w:r>
                </w:p>
                <w:p w:rsidR="000273D0" w:rsidRPr="00275B30" w:rsidRDefault="000273D0" w:rsidP="000273D0">
                  <w:pPr>
                    <w:spacing w:line="240" w:lineRule="exact"/>
                    <w:ind w:firstLineChars="200" w:firstLine="316"/>
                    <w:rPr>
                      <w:rFonts w:hAnsi="ＭＳ ゴシック"/>
                      <w:color w:val="000000" w:themeColor="text1"/>
                      <w:sz w:val="18"/>
                    </w:rPr>
                  </w:pPr>
                  <w:r w:rsidRPr="00275B30">
                    <w:rPr>
                      <w:rFonts w:asciiTheme="majorEastAsia" w:eastAsiaTheme="majorEastAsia" w:hAnsiTheme="majorEastAsia" w:hint="eastAsia"/>
                      <w:bCs/>
                      <w:color w:val="000000" w:themeColor="text1"/>
                      <w:sz w:val="18"/>
                      <w:szCs w:val="20"/>
                    </w:rPr>
                    <w:t xml:space="preserve">二　</w:t>
                  </w:r>
                  <w:r w:rsidRPr="00275B30">
                    <w:rPr>
                      <w:rFonts w:hAnsi="ＭＳ ゴシック" w:hint="eastAsia"/>
                      <w:color w:val="000000" w:themeColor="text1"/>
                      <w:sz w:val="18"/>
                    </w:rPr>
                    <w:t>電磁的記録媒体（電磁的記録（電子的方式、磁気的方式その他人の知覚</w:t>
                  </w:r>
                </w:p>
                <w:p w:rsidR="000273D0" w:rsidRPr="00275B30" w:rsidRDefault="000273D0" w:rsidP="000273D0">
                  <w:pPr>
                    <w:spacing w:line="240" w:lineRule="exact"/>
                    <w:ind w:firstLineChars="200" w:firstLine="316"/>
                    <w:rPr>
                      <w:rFonts w:hAnsi="ＭＳ ゴシック"/>
                      <w:color w:val="000000" w:themeColor="text1"/>
                      <w:sz w:val="18"/>
                    </w:rPr>
                  </w:pPr>
                  <w:r w:rsidRPr="00275B30">
                    <w:rPr>
                      <w:rFonts w:hAnsi="ＭＳ ゴシック" w:hint="eastAsia"/>
                      <w:color w:val="000000" w:themeColor="text1"/>
                      <w:sz w:val="18"/>
                    </w:rPr>
                    <w:t xml:space="preserve">　によっては認識することができない方式で作られる記録であって、電子計</w:t>
                  </w:r>
                </w:p>
                <w:p w:rsidR="000273D0" w:rsidRPr="00275B30" w:rsidRDefault="000273D0" w:rsidP="000273D0">
                  <w:pPr>
                    <w:spacing w:line="240" w:lineRule="exact"/>
                    <w:ind w:firstLineChars="300" w:firstLine="474"/>
                    <w:rPr>
                      <w:rFonts w:hAnsi="ＭＳ ゴシック"/>
                      <w:color w:val="000000" w:themeColor="text1"/>
                      <w:sz w:val="18"/>
                    </w:rPr>
                  </w:pPr>
                  <w:r w:rsidRPr="00275B30">
                    <w:rPr>
                      <w:rFonts w:hAnsi="ＭＳ ゴシック" w:hint="eastAsia"/>
                      <w:color w:val="000000" w:themeColor="text1"/>
                      <w:sz w:val="18"/>
                    </w:rPr>
                    <w:t>算機による情報処理の用に供されるものをいう。）に係る記録媒体をい</w:t>
                  </w:r>
                </w:p>
                <w:p w:rsidR="000273D0" w:rsidRPr="00275B30" w:rsidRDefault="000273D0" w:rsidP="000273D0">
                  <w:pPr>
                    <w:spacing w:line="240" w:lineRule="exact"/>
                    <w:ind w:firstLineChars="300" w:firstLine="474"/>
                    <w:rPr>
                      <w:rFonts w:hAnsi="ＭＳ ゴシック"/>
                      <w:color w:val="000000" w:themeColor="text1"/>
                      <w:sz w:val="18"/>
                    </w:rPr>
                  </w:pPr>
                  <w:r w:rsidRPr="00275B30">
                    <w:rPr>
                      <w:rFonts w:hAnsi="ＭＳ ゴシック" w:hint="eastAsia"/>
                      <w:color w:val="000000" w:themeColor="text1"/>
                      <w:sz w:val="18"/>
                    </w:rPr>
                    <w:t>う。）をもって調製するファイルに重要事項を記録したものを交付する方</w:t>
                  </w:r>
                </w:p>
                <w:p w:rsidR="000273D0" w:rsidRPr="00275B30" w:rsidRDefault="000273D0" w:rsidP="000273D0">
                  <w:pPr>
                    <w:spacing w:line="240" w:lineRule="exact"/>
                    <w:ind w:firstLineChars="300" w:firstLine="474"/>
                    <w:rPr>
                      <w:rFonts w:hAnsi="ＭＳ ゴシック"/>
                      <w:color w:val="000000" w:themeColor="text1"/>
                      <w:sz w:val="18"/>
                    </w:rPr>
                  </w:pPr>
                  <w:r w:rsidRPr="00275B30">
                    <w:rPr>
                      <w:rFonts w:hAnsi="ＭＳ ゴシック" w:hint="eastAsia"/>
                      <w:color w:val="000000" w:themeColor="text1"/>
                      <w:sz w:val="18"/>
                    </w:rPr>
                    <w:t>法</w:t>
                  </w:r>
                </w:p>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　前項に掲げる方法は、利用申込者又はその家族がファイルへ記録を出力する</w:t>
                  </w:r>
                </w:p>
                <w:p w:rsidR="000273D0" w:rsidRPr="00275B30" w:rsidRDefault="000273D0" w:rsidP="000273D0">
                  <w:pPr>
                    <w:spacing w:line="240" w:lineRule="exact"/>
                    <w:ind w:firstLineChars="100" w:firstLine="158"/>
                    <w:rPr>
                      <w:rFonts w:hAnsi="ＭＳ ゴシック"/>
                      <w:color w:val="000000" w:themeColor="text1"/>
                      <w:sz w:val="18"/>
                    </w:rPr>
                  </w:pPr>
                  <w:r w:rsidRPr="00275B30">
                    <w:rPr>
                      <w:rFonts w:asciiTheme="majorEastAsia" w:eastAsiaTheme="majorEastAsia" w:hAnsiTheme="majorEastAsia" w:hint="eastAsia"/>
                      <w:bCs/>
                      <w:color w:val="000000" w:themeColor="text1"/>
                      <w:sz w:val="18"/>
                      <w:szCs w:val="20"/>
                    </w:rPr>
                    <w:t>ことにより文書を作成することができるものでなければならない。</w:t>
                  </w:r>
                </w:p>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４　第２項第１号の「電子情報処理組織」とは、事業者の使用に係る電子計算機</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と、利用申込者又はその家族の使用に係る電子計算機とを電気通信回線で接続</w:t>
                  </w:r>
                </w:p>
                <w:p w:rsidR="000273D0" w:rsidRPr="00275B30" w:rsidRDefault="000273D0" w:rsidP="000273D0">
                  <w:pPr>
                    <w:spacing w:line="240" w:lineRule="exact"/>
                    <w:ind w:firstLineChars="100" w:firstLine="158"/>
                    <w:rPr>
                      <w:rFonts w:hAnsi="ＭＳ ゴシック"/>
                      <w:color w:val="000000" w:themeColor="text1"/>
                      <w:sz w:val="18"/>
                    </w:rPr>
                  </w:pPr>
                  <w:r w:rsidRPr="00275B30">
                    <w:rPr>
                      <w:rFonts w:asciiTheme="majorEastAsia" w:eastAsiaTheme="majorEastAsia" w:hAnsiTheme="majorEastAsia" w:hint="eastAsia"/>
                      <w:bCs/>
                      <w:color w:val="000000" w:themeColor="text1"/>
                      <w:sz w:val="18"/>
                      <w:szCs w:val="20"/>
                    </w:rPr>
                    <w:t>した電子情報処理組織をいう。</w:t>
                  </w:r>
                </w:p>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５　事業者は、第２項の規定により第１項に規定する重要事項を提供しようとす</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るときは、あらかじめ、当該利用申込者又はその家族に対し、その用いる次に</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掲げる電磁的方法の種類及び内容を示し、文書又は電磁的方法による承諾を得</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なければならない。</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一　第２項各号に規定する方法のうち事業者が使用するもの</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二　ファイルへの記録の方式</w:t>
                  </w:r>
                </w:p>
                <w:p w:rsidR="000273D0" w:rsidRPr="00275B30" w:rsidRDefault="000273D0" w:rsidP="000273D0">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lastRenderedPageBreak/>
                    <w:t>６　前項の規定による承諾を得た事業者は、当該利用申込者又はその家族から文</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書又は電磁的方法により電磁的方法による提供を受けない旨の申出があった</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場合は、当該利用申込者又はその家族に対し、第１項に規定する重要事項の提</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供を電磁的方法によってしてはならない。ただし、当該利用申込者又はその家</w:t>
                  </w:r>
                </w:p>
                <w:p w:rsidR="000273D0" w:rsidRPr="00275B30" w:rsidRDefault="000273D0" w:rsidP="000273D0">
                  <w:pPr>
                    <w:spacing w:afterLines="30" w:after="97"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族が再び前項の規定による承諾をした場合は、この限りでない。</w:t>
                  </w:r>
                </w:p>
              </w:tc>
            </w:tr>
          </w:tbl>
          <w:p w:rsidR="000273D0" w:rsidRPr="00275B30" w:rsidRDefault="000273D0" w:rsidP="000273D0">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cs="ＭＳ明朝" w:hint="eastAsia"/>
                <w:color w:val="000000" w:themeColor="text1"/>
                <w:kern w:val="0"/>
                <w:sz w:val="18"/>
                <w:szCs w:val="18"/>
              </w:rPr>
              <w:lastRenderedPageBreak/>
              <w:t>（２）電磁的方法による同意は、例えば電子メールにより利用者等が同意の意思表示をした場合等が考えられること。なお、「押印についてのＱ＆Ａ（令和２年６月１９日内閣府・法務省・経済産業省）」を参考にすること。</w:t>
            </w:r>
          </w:p>
          <w:p w:rsidR="000273D0" w:rsidRPr="00275B30" w:rsidRDefault="000273D0" w:rsidP="000273D0">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cs="ＭＳ 明朝" w:hint="eastAsia"/>
                <w:color w:val="000000" w:themeColor="text1"/>
                <w:kern w:val="0"/>
                <w:sz w:val="18"/>
                <w:szCs w:val="18"/>
              </w:rPr>
              <w:t>（３）</w:t>
            </w:r>
            <w:r w:rsidRPr="00275B30">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p w:rsidR="000273D0" w:rsidRPr="00275B30" w:rsidRDefault="000273D0" w:rsidP="000273D0">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cs="ＭＳ明朝" w:hint="eastAsia"/>
                <w:color w:val="000000" w:themeColor="text1"/>
                <w:kern w:val="0"/>
                <w:sz w:val="18"/>
                <w:szCs w:val="18"/>
              </w:rPr>
              <w:t>（４）その他、居宅基準第２１７条第２項及び予防基準第</w:t>
            </w:r>
            <w:r w:rsidR="00713C20" w:rsidRPr="00275B30">
              <w:rPr>
                <w:rFonts w:asciiTheme="majorEastAsia" w:eastAsiaTheme="majorEastAsia" w:hAnsiTheme="majorEastAsia" w:cs="ＭＳ明朝" w:hint="eastAsia"/>
                <w:color w:val="000000" w:themeColor="text1"/>
                <w:kern w:val="0"/>
                <w:sz w:val="18"/>
                <w:szCs w:val="18"/>
              </w:rPr>
              <w:t>２</w:t>
            </w:r>
            <w:r w:rsidRPr="00275B30">
              <w:rPr>
                <w:rFonts w:asciiTheme="majorEastAsia" w:eastAsiaTheme="majorEastAsia" w:hAnsiTheme="majorEastAsia" w:cs="ＭＳ明朝" w:hint="eastAsia"/>
                <w:color w:val="000000" w:themeColor="text1"/>
                <w:kern w:val="0"/>
                <w:sz w:val="18"/>
                <w:szCs w:val="18"/>
              </w:rPr>
              <w:t>９３条第２項において電磁的方法によることができるとされているものは、（１）</w:t>
            </w:r>
            <w:r w:rsidRPr="00275B30">
              <w:rPr>
                <w:rFonts w:asciiTheme="majorEastAsia" w:eastAsiaTheme="majorEastAsia" w:hAnsiTheme="majorEastAsia" w:cs="HGPｺﾞｼｯｸE" w:hint="eastAsia"/>
                <w:color w:val="000000" w:themeColor="text1"/>
                <w:kern w:val="0"/>
                <w:sz w:val="18"/>
                <w:szCs w:val="18"/>
              </w:rPr>
              <w:t>から</w:t>
            </w:r>
            <w:r w:rsidRPr="00275B30">
              <w:rPr>
                <w:rFonts w:asciiTheme="majorEastAsia" w:eastAsiaTheme="majorEastAsia" w:hAnsiTheme="majorEastAsia" w:cs="ＭＳ 明朝" w:hint="eastAsia"/>
                <w:color w:val="000000" w:themeColor="text1"/>
                <w:kern w:val="0"/>
                <w:sz w:val="18"/>
                <w:szCs w:val="18"/>
              </w:rPr>
              <w:t>（３）</w:t>
            </w:r>
            <w:r w:rsidRPr="00275B30">
              <w:rPr>
                <w:rFonts w:asciiTheme="majorEastAsia" w:eastAsiaTheme="majorEastAsia" w:hAnsiTheme="majorEastAsia" w:cs="HGPｺﾞｼｯｸE" w:hint="eastAsia"/>
                <w:color w:val="000000" w:themeColor="text1"/>
                <w:kern w:val="0"/>
                <w:sz w:val="18"/>
                <w:szCs w:val="18"/>
              </w:rPr>
              <w:t>までに準じた方</w:t>
            </w:r>
            <w:r w:rsidRPr="00275B30">
              <w:rPr>
                <w:rFonts w:asciiTheme="majorEastAsia" w:eastAsiaTheme="majorEastAsia" w:hAnsiTheme="majorEastAsia" w:cs="ＭＳ明朝" w:hint="eastAsia"/>
                <w:color w:val="000000" w:themeColor="text1"/>
                <w:kern w:val="0"/>
                <w:sz w:val="18"/>
                <w:szCs w:val="18"/>
              </w:rPr>
              <w:t>法によること。ただし、居宅基準若しくは予防基準又はこの通知の規定により電磁的方法の定めがあるものについては、当該定めに従うこと。</w:t>
            </w:r>
          </w:p>
          <w:p w:rsidR="000273D0" w:rsidRPr="00275B30" w:rsidRDefault="000273D0" w:rsidP="000273D0">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275B30">
              <w:rPr>
                <w:rFonts w:asciiTheme="majorEastAsia" w:eastAsiaTheme="majorEastAsia" w:hAnsiTheme="majorEastAsia" w:cs="ＭＳ 明朝" w:hint="eastAsia"/>
                <w:color w:val="000000" w:themeColor="text1"/>
                <w:kern w:val="0"/>
                <w:sz w:val="18"/>
                <w:szCs w:val="18"/>
              </w:rPr>
              <w:t>（５）</w:t>
            </w:r>
            <w:r w:rsidRPr="00275B30">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w:t>
            </w:r>
            <w:r w:rsidR="006A59E6" w:rsidRPr="00275B30">
              <w:rPr>
                <w:rFonts w:asciiTheme="majorEastAsia" w:eastAsiaTheme="majorEastAsia" w:hAnsiTheme="majorEastAsia" w:cs="ＭＳ明朝" w:hint="eastAsia"/>
                <w:color w:val="000000" w:themeColor="text1"/>
                <w:kern w:val="0"/>
                <w:sz w:val="18"/>
                <w:szCs w:val="18"/>
              </w:rPr>
              <w:t>護関係事業者における個人情報の適切な取扱いのためのガイダンス」及び</w:t>
            </w:r>
            <w:r w:rsidRPr="00275B30">
              <w:rPr>
                <w:rFonts w:asciiTheme="majorEastAsia" w:eastAsiaTheme="majorEastAsia" w:hAnsiTheme="majorEastAsia" w:cs="ＭＳ明朝" w:hint="eastAsia"/>
                <w:color w:val="000000" w:themeColor="text1"/>
                <w:kern w:val="0"/>
                <w:sz w:val="18"/>
                <w:szCs w:val="18"/>
              </w:rPr>
              <w:t>厚生労働省「医療情報システムの安全管理に関するガイドライン」等を遵守すること。</w:t>
            </w:r>
          </w:p>
        </w:tc>
        <w:tc>
          <w:tcPr>
            <w:tcW w:w="1277" w:type="dxa"/>
            <w:gridSpan w:val="2"/>
            <w:tcBorders>
              <w:top w:val="dotted" w:sz="4" w:space="0" w:color="auto"/>
              <w:bottom w:val="single" w:sz="4" w:space="0" w:color="auto"/>
            </w:tcBorders>
          </w:tcPr>
          <w:p w:rsidR="000273D0" w:rsidRPr="00275B30" w:rsidRDefault="000273D0" w:rsidP="000273D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273D0" w:rsidRPr="00275B30" w:rsidRDefault="000273D0" w:rsidP="000273D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準用（平11老企25第5の2</w:t>
            </w:r>
            <w:r w:rsidRPr="00275B30">
              <w:rPr>
                <w:rFonts w:asciiTheme="majorEastAsia" w:eastAsiaTheme="majorEastAsia" w:hAnsiTheme="majorEastAsia"/>
                <w:bCs/>
                <w:color w:val="000000" w:themeColor="text1"/>
                <w:sz w:val="18"/>
                <w:szCs w:val="18"/>
              </w:rPr>
              <w:t>）</w:t>
            </w:r>
          </w:p>
          <w:p w:rsidR="000273D0" w:rsidRPr="00275B30" w:rsidRDefault="000273D0" w:rsidP="000273D0">
            <w:pPr>
              <w:spacing w:line="240" w:lineRule="exact"/>
              <w:rPr>
                <w:rFonts w:asciiTheme="majorEastAsia" w:eastAsiaTheme="majorEastAsia" w:hAnsiTheme="majorEastAsia"/>
                <w:bCs/>
                <w:color w:val="000000" w:themeColor="text1"/>
                <w:sz w:val="18"/>
                <w:szCs w:val="18"/>
              </w:rPr>
            </w:pPr>
          </w:p>
        </w:tc>
      </w:tr>
      <w:tr w:rsidR="00275B30" w:rsidRPr="00275B30" w:rsidTr="00FE6FFC">
        <w:trPr>
          <w:trHeight w:val="558"/>
        </w:trPr>
        <w:tc>
          <w:tcPr>
            <w:tcW w:w="1555" w:type="dxa"/>
            <w:vMerge w:val="restart"/>
            <w:tcBorders>
              <w:top w:val="single" w:sz="4" w:space="0" w:color="auto"/>
            </w:tcBorders>
          </w:tcPr>
          <w:p w:rsidR="000273D0" w:rsidRPr="00275B30" w:rsidRDefault="000273D0" w:rsidP="000273D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３７　介護職員等による喀痰吸引等について</w:t>
            </w:r>
          </w:p>
          <w:p w:rsidR="000273D0" w:rsidRPr="00275B30" w:rsidRDefault="000273D0" w:rsidP="000273D0">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rsidR="000273D0" w:rsidRPr="00275B30" w:rsidRDefault="000273D0" w:rsidP="000273D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①　社会福祉士及び介護福祉士法第４８条の３、同法施行規則第２６条の２及び３に基づく、喀痰吸引・経管栄養を行う「登録特定行為事業者」に該当しますか。</w:t>
            </w:r>
          </w:p>
        </w:tc>
        <w:tc>
          <w:tcPr>
            <w:tcW w:w="1277" w:type="dxa"/>
            <w:gridSpan w:val="2"/>
            <w:tcBorders>
              <w:top w:val="single" w:sz="4" w:space="0" w:color="auto"/>
              <w:bottom w:val="dotted" w:sz="4" w:space="0" w:color="auto"/>
            </w:tcBorders>
          </w:tcPr>
          <w:p w:rsidR="000273D0" w:rsidRPr="00275B30" w:rsidRDefault="000273D0" w:rsidP="000273D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　非該当</w:t>
            </w:r>
          </w:p>
        </w:tc>
        <w:tc>
          <w:tcPr>
            <w:tcW w:w="1558" w:type="dxa"/>
            <w:vMerge w:val="restart"/>
            <w:tcBorders>
              <w:top w:val="single" w:sz="4" w:space="0" w:color="auto"/>
            </w:tcBorders>
          </w:tcPr>
          <w:p w:rsidR="000273D0" w:rsidRPr="00275B30" w:rsidRDefault="000273D0" w:rsidP="000273D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社会福祉士及び介護福祉士法第48 条の3</w:t>
            </w:r>
          </w:p>
          <w:p w:rsidR="000273D0" w:rsidRPr="00275B30" w:rsidRDefault="000273D0" w:rsidP="000273D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同法施行規則</w:t>
            </w:r>
          </w:p>
          <w:p w:rsidR="000273D0" w:rsidRPr="00275B30" w:rsidRDefault="000273D0" w:rsidP="000273D0">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第26条の2、3</w:t>
            </w:r>
          </w:p>
        </w:tc>
      </w:tr>
      <w:tr w:rsidR="00275B30" w:rsidRPr="00275B30" w:rsidTr="000273D0">
        <w:trPr>
          <w:trHeight w:val="1010"/>
        </w:trPr>
        <w:tc>
          <w:tcPr>
            <w:tcW w:w="1555" w:type="dxa"/>
            <w:vMerge/>
          </w:tcPr>
          <w:p w:rsidR="000273D0" w:rsidRPr="00275B30" w:rsidRDefault="000273D0" w:rsidP="000273D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0273D0" w:rsidRPr="00275B30" w:rsidRDefault="000273D0" w:rsidP="000273D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平成２４年４月１日から、「社会福祉士及び介護福祉士法」の一部改正により、介護福祉士及び一定の研修を受けた介護職員等においては、医療や看護との連携による安全確保が図られていること等、一定の条件の下で『たんの吸引等』の行為を実施できるようになりました。</w:t>
            </w:r>
          </w:p>
        </w:tc>
        <w:tc>
          <w:tcPr>
            <w:tcW w:w="1277" w:type="dxa"/>
            <w:gridSpan w:val="2"/>
            <w:tcBorders>
              <w:top w:val="dotted" w:sz="4" w:space="0" w:color="auto"/>
              <w:bottom w:val="dotted" w:sz="4" w:space="0" w:color="auto"/>
            </w:tcBorders>
          </w:tcPr>
          <w:p w:rsidR="000273D0" w:rsidRPr="00275B30" w:rsidRDefault="000273D0" w:rsidP="000273D0">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dotted" w:sz="4" w:space="0" w:color="auto"/>
            </w:tcBorders>
          </w:tcPr>
          <w:p w:rsidR="000273D0" w:rsidRPr="00275B30" w:rsidRDefault="000273D0" w:rsidP="000273D0">
            <w:pPr>
              <w:spacing w:line="200" w:lineRule="exact"/>
              <w:rPr>
                <w:rFonts w:asciiTheme="majorEastAsia" w:eastAsiaTheme="majorEastAsia" w:hAnsiTheme="majorEastAsia"/>
                <w:bCs/>
                <w:color w:val="000000" w:themeColor="text1"/>
                <w:sz w:val="18"/>
                <w:szCs w:val="18"/>
              </w:rPr>
            </w:pPr>
          </w:p>
        </w:tc>
      </w:tr>
      <w:tr w:rsidR="00275B30" w:rsidRPr="00275B30" w:rsidTr="000273D0">
        <w:trPr>
          <w:trHeight w:val="1124"/>
        </w:trPr>
        <w:tc>
          <w:tcPr>
            <w:tcW w:w="1555" w:type="dxa"/>
            <w:vMerge/>
            <w:tcBorders>
              <w:bottom w:val="nil"/>
            </w:tcBorders>
          </w:tcPr>
          <w:p w:rsidR="00036DE9" w:rsidRPr="00275B30" w:rsidRDefault="00036DE9" w:rsidP="00036DE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273D0" w:rsidRPr="00275B30" w:rsidRDefault="000273D0" w:rsidP="000273D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制度の概要については、次の厚生労働省ホームページの資料を参照してください。</w:t>
            </w:r>
          </w:p>
          <w:p w:rsidR="000273D0"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喀痰吸引等のパンフレット</w:t>
            </w:r>
          </w:p>
          <w:p w:rsidR="00036DE9" w:rsidRPr="00275B30" w:rsidRDefault="000273D0" w:rsidP="000273D0">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喀痰吸引等の制度説明（概要）</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36DE9" w:rsidRPr="00275B30" w:rsidRDefault="00036DE9" w:rsidP="00036DE9">
            <w:pPr>
              <w:spacing w:line="200" w:lineRule="exact"/>
              <w:rPr>
                <w:rFonts w:asciiTheme="majorEastAsia" w:eastAsiaTheme="majorEastAsia" w:hAnsiTheme="majorEastAsia"/>
                <w:bCs/>
                <w:color w:val="000000" w:themeColor="text1"/>
                <w:sz w:val="18"/>
                <w:szCs w:val="18"/>
              </w:rPr>
            </w:pPr>
          </w:p>
        </w:tc>
      </w:tr>
      <w:tr w:rsidR="00275B30" w:rsidRPr="00275B30" w:rsidTr="00FE6FFC">
        <w:trPr>
          <w:trHeight w:val="1074"/>
        </w:trPr>
        <w:tc>
          <w:tcPr>
            <w:tcW w:w="1555" w:type="dxa"/>
            <w:tcBorders>
              <w:top w:val="nil"/>
              <w:bottom w:val="nil"/>
            </w:tcBorders>
          </w:tcPr>
          <w:p w:rsidR="005F6AFB" w:rsidRPr="00275B30" w:rsidRDefault="005F6AFB" w:rsidP="00036DE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141BF8">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認定特定行為業務従事者について</w:t>
            </w:r>
          </w:p>
          <w:p w:rsidR="005F6AFB" w:rsidRPr="00275B30" w:rsidRDefault="005F6AFB" w:rsidP="00141BF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介護職員等がたんの吸引等を行う場合は、「認定特定行為業務従事者認定証」</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の交付を受けた者に行わせていますか。</w:t>
            </w:r>
          </w:p>
          <w:p w:rsidR="005F6AFB" w:rsidRPr="00275B30" w:rsidRDefault="005F6AFB" w:rsidP="00141BF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イ　認定特定行為従事者は何人いますか。　　　</w:t>
            </w:r>
            <w:r w:rsidRPr="00275B30">
              <w:rPr>
                <w:rFonts w:asciiTheme="majorEastAsia" w:eastAsiaTheme="majorEastAsia" w:hAnsiTheme="majorEastAsia" w:hint="eastAsia"/>
                <w:bCs/>
                <w:color w:val="000000" w:themeColor="text1"/>
                <w:sz w:val="18"/>
                <w:szCs w:val="20"/>
                <w:u w:val="single"/>
              </w:rPr>
              <w:t xml:space="preserve">　　　人</w:t>
            </w:r>
          </w:p>
        </w:tc>
        <w:tc>
          <w:tcPr>
            <w:tcW w:w="1277" w:type="dxa"/>
            <w:gridSpan w:val="2"/>
            <w:tcBorders>
              <w:top w:val="single" w:sz="4" w:space="0" w:color="auto"/>
              <w:bottom w:val="single" w:sz="4" w:space="0" w:color="auto"/>
            </w:tcBorders>
          </w:tcPr>
          <w:p w:rsidR="005F6AFB" w:rsidRPr="00275B30" w:rsidRDefault="005F6AFB"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val="restart"/>
            <w:tcBorders>
              <w:top w:val="single" w:sz="4" w:space="0" w:color="auto"/>
            </w:tcBorders>
          </w:tcPr>
          <w:p w:rsidR="005F6AFB" w:rsidRPr="00275B30" w:rsidRDefault="005F6AFB" w:rsidP="00141BF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275B30" w:rsidRPr="00275B30" w:rsidTr="00FE6FFC">
        <w:trPr>
          <w:trHeight w:val="1596"/>
        </w:trPr>
        <w:tc>
          <w:tcPr>
            <w:tcW w:w="1555" w:type="dxa"/>
            <w:tcBorders>
              <w:top w:val="nil"/>
              <w:bottom w:val="nil"/>
            </w:tcBorders>
          </w:tcPr>
          <w:p w:rsidR="005F6AFB" w:rsidRPr="00275B30" w:rsidRDefault="005F6AFB" w:rsidP="00141B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141BF8">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登録特定行為事業者又は登録喀痰吸引等事業者について</w:t>
            </w:r>
          </w:p>
          <w:p w:rsidR="005F6AFB" w:rsidRPr="00275B30" w:rsidRDefault="005F6AFB" w:rsidP="00141BF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認定特定行為業務従事者にたん吸引等を行わせている場合、事業所を「登録</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特定行為事業者」として県に登録していますか。（介護福祉士以外の介護従事者</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を使用することなく、喀痰吸引等の業務を行っている場合は、「登録喀痰吸引等</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事業者」としての登録になります。）</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業務開始年月日　 平成・令和 　　年　　 月　　 日　]</w:t>
            </w:r>
          </w:p>
        </w:tc>
        <w:tc>
          <w:tcPr>
            <w:tcW w:w="1277" w:type="dxa"/>
            <w:gridSpan w:val="2"/>
            <w:tcBorders>
              <w:top w:val="single" w:sz="4" w:space="0" w:color="auto"/>
              <w:bottom w:val="single" w:sz="4" w:space="0" w:color="auto"/>
            </w:tcBorders>
          </w:tcPr>
          <w:p w:rsidR="005F6AFB" w:rsidRPr="00275B30" w:rsidRDefault="005F6AFB" w:rsidP="00141BF8">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Pr>
          <w:p w:rsidR="005F6AFB" w:rsidRPr="00275B30" w:rsidRDefault="005F6AFB" w:rsidP="00141BF8">
            <w:pPr>
              <w:spacing w:line="200" w:lineRule="exact"/>
              <w:rPr>
                <w:rFonts w:asciiTheme="majorEastAsia" w:eastAsiaTheme="majorEastAsia" w:hAnsiTheme="majorEastAsia"/>
                <w:bCs/>
                <w:color w:val="000000" w:themeColor="text1"/>
                <w:sz w:val="18"/>
                <w:szCs w:val="18"/>
              </w:rPr>
            </w:pPr>
          </w:p>
        </w:tc>
      </w:tr>
      <w:tr w:rsidR="00275B30" w:rsidRPr="00275B30" w:rsidTr="00FE6FFC">
        <w:trPr>
          <w:trHeight w:val="1317"/>
        </w:trPr>
        <w:tc>
          <w:tcPr>
            <w:tcW w:w="1555" w:type="dxa"/>
            <w:tcBorders>
              <w:top w:val="nil"/>
              <w:bottom w:val="nil"/>
            </w:tcBorders>
          </w:tcPr>
          <w:p w:rsidR="005F6AFB" w:rsidRPr="00275B30" w:rsidRDefault="005F6AFB" w:rsidP="00141B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141BF8">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④　登録特定行為事業者として実施するたん吸引等の特定行為は、認定特定行為業務従事者の行える行為の範囲で登録していますか。</w:t>
            </w:r>
          </w:p>
          <w:p w:rsidR="005F6AFB" w:rsidRPr="00275B30" w:rsidRDefault="005F6AFB" w:rsidP="00141BF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登録している行為の該当するものに○をつけてください。</w:t>
            </w:r>
          </w:p>
          <w:p w:rsidR="005F6AFB" w:rsidRPr="00275B30" w:rsidRDefault="005F6AFB" w:rsidP="00141BF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（たん吸引）口腔内・鼻腔内・気管カニューレ内</w:t>
            </w:r>
          </w:p>
          <w:p w:rsidR="005F6AFB" w:rsidRPr="00275B30" w:rsidRDefault="005F6AFB" w:rsidP="00141BF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（経管栄養）胃ろう又は腸ろう・経鼻経管栄養</w:t>
            </w:r>
          </w:p>
        </w:tc>
        <w:tc>
          <w:tcPr>
            <w:tcW w:w="1277" w:type="dxa"/>
            <w:gridSpan w:val="2"/>
            <w:tcBorders>
              <w:top w:val="single" w:sz="4" w:space="0" w:color="auto"/>
              <w:bottom w:val="single" w:sz="4" w:space="0" w:color="auto"/>
            </w:tcBorders>
          </w:tcPr>
          <w:p w:rsidR="005F6AFB" w:rsidRPr="00275B30" w:rsidRDefault="005F6AFB" w:rsidP="00141BF8">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Pr>
          <w:p w:rsidR="005F6AFB" w:rsidRPr="00275B30" w:rsidRDefault="005F6AFB" w:rsidP="00141BF8">
            <w:pPr>
              <w:spacing w:line="200" w:lineRule="exact"/>
              <w:rPr>
                <w:rFonts w:asciiTheme="majorEastAsia" w:eastAsiaTheme="majorEastAsia" w:hAnsiTheme="majorEastAsia"/>
                <w:bCs/>
                <w:color w:val="000000" w:themeColor="text1"/>
                <w:sz w:val="18"/>
                <w:szCs w:val="18"/>
              </w:rPr>
            </w:pPr>
          </w:p>
        </w:tc>
      </w:tr>
      <w:tr w:rsidR="00275B30" w:rsidRPr="00275B30" w:rsidTr="005F6AFB">
        <w:trPr>
          <w:trHeight w:val="565"/>
        </w:trPr>
        <w:tc>
          <w:tcPr>
            <w:tcW w:w="1555" w:type="dxa"/>
            <w:tcBorders>
              <w:top w:val="nil"/>
              <w:bottom w:val="nil"/>
            </w:tcBorders>
          </w:tcPr>
          <w:p w:rsidR="005F6AFB" w:rsidRPr="00275B30" w:rsidRDefault="005F6AFB" w:rsidP="00141B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141BF8">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⑤　たん吸引等の業務の実施状況について介護職員が行うたんの吸引等の実施に際し、医師から文書による指示を受けていますか。</w:t>
            </w:r>
          </w:p>
        </w:tc>
        <w:tc>
          <w:tcPr>
            <w:tcW w:w="1277" w:type="dxa"/>
            <w:gridSpan w:val="2"/>
            <w:tcBorders>
              <w:top w:val="single" w:sz="4" w:space="0" w:color="auto"/>
              <w:bottom w:val="single" w:sz="4" w:space="0" w:color="auto"/>
            </w:tcBorders>
          </w:tcPr>
          <w:p w:rsidR="005F6AFB" w:rsidRPr="00275B30" w:rsidRDefault="005F6AFB" w:rsidP="00141BF8">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Borders>
              <w:bottom w:val="single" w:sz="4" w:space="0" w:color="auto"/>
            </w:tcBorders>
          </w:tcPr>
          <w:p w:rsidR="005F6AFB" w:rsidRPr="00275B30" w:rsidRDefault="005F6AFB" w:rsidP="00141BF8">
            <w:pPr>
              <w:spacing w:line="200" w:lineRule="exact"/>
              <w:rPr>
                <w:rFonts w:asciiTheme="majorEastAsia" w:eastAsiaTheme="majorEastAsia" w:hAnsiTheme="majorEastAsia"/>
                <w:bCs/>
                <w:color w:val="000000" w:themeColor="text1"/>
                <w:sz w:val="18"/>
                <w:szCs w:val="18"/>
              </w:rPr>
            </w:pPr>
          </w:p>
        </w:tc>
      </w:tr>
      <w:tr w:rsidR="00275B30" w:rsidRPr="00275B30" w:rsidTr="005F6AFB">
        <w:trPr>
          <w:trHeight w:val="549"/>
        </w:trPr>
        <w:tc>
          <w:tcPr>
            <w:tcW w:w="1555" w:type="dxa"/>
            <w:tcBorders>
              <w:top w:val="nil"/>
              <w:bottom w:val="nil"/>
            </w:tcBorders>
          </w:tcPr>
          <w:p w:rsidR="00141BF8" w:rsidRPr="00275B30" w:rsidRDefault="00141BF8" w:rsidP="00141BF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141BF8" w:rsidRPr="00275B30" w:rsidRDefault="00141BF8" w:rsidP="00141BF8">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⑥　対象者の希望、医師の指示及び心身の状況を踏まえて、医師又は看護職員との連携の下に、喀痰吸引等の実施内容その他の事項を記載した計画書を作成していますか。</w:t>
            </w:r>
          </w:p>
        </w:tc>
        <w:tc>
          <w:tcPr>
            <w:tcW w:w="1277" w:type="dxa"/>
            <w:gridSpan w:val="2"/>
            <w:tcBorders>
              <w:top w:val="single" w:sz="4" w:space="0" w:color="auto"/>
              <w:bottom w:val="single" w:sz="4" w:space="0" w:color="auto"/>
            </w:tcBorders>
          </w:tcPr>
          <w:p w:rsidR="00141BF8" w:rsidRPr="00275B30" w:rsidRDefault="00141BF8" w:rsidP="00141BF8">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single" w:sz="4" w:space="0" w:color="auto"/>
              <w:bottom w:val="single" w:sz="4" w:space="0" w:color="auto"/>
            </w:tcBorders>
          </w:tcPr>
          <w:p w:rsidR="00B541ED" w:rsidRPr="00275B30" w:rsidRDefault="00B541ED" w:rsidP="00B541E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社会福祉士及び介護福祉士法施行規則第26条の3</w:t>
            </w:r>
          </w:p>
          <w:p w:rsidR="00141BF8" w:rsidRPr="00275B30" w:rsidRDefault="00B541ED" w:rsidP="005F6AF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第1項第3号</w:t>
            </w:r>
          </w:p>
        </w:tc>
      </w:tr>
      <w:tr w:rsidR="00275B30" w:rsidRPr="00275B30" w:rsidTr="00FE6FFC">
        <w:trPr>
          <w:trHeight w:val="557"/>
        </w:trPr>
        <w:tc>
          <w:tcPr>
            <w:tcW w:w="1555" w:type="dxa"/>
            <w:tcBorders>
              <w:top w:val="nil"/>
              <w:bottom w:val="nil"/>
            </w:tcBorders>
          </w:tcPr>
          <w:p w:rsidR="005F6AFB" w:rsidRPr="00275B30" w:rsidRDefault="005F6AFB" w:rsidP="005F6AF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5F6AF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⑦　対象者及びその家族に対して、実施計画書等を示して、介護職員がたん吸引等を実施することを説明し、文書による同意を得ていますか。</w:t>
            </w:r>
          </w:p>
        </w:tc>
        <w:tc>
          <w:tcPr>
            <w:tcW w:w="1277" w:type="dxa"/>
            <w:gridSpan w:val="2"/>
            <w:tcBorders>
              <w:top w:val="single" w:sz="4" w:space="0" w:color="auto"/>
              <w:bottom w:val="single" w:sz="4" w:space="0" w:color="auto"/>
            </w:tcBorders>
          </w:tcPr>
          <w:p w:rsidR="005F6AFB" w:rsidRPr="00275B30" w:rsidRDefault="005F6AFB" w:rsidP="005F6AFB">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val="restart"/>
            <w:tcBorders>
              <w:top w:val="single" w:sz="4" w:space="0" w:color="auto"/>
            </w:tcBorders>
          </w:tcPr>
          <w:p w:rsidR="005F6AFB" w:rsidRPr="00275B30" w:rsidRDefault="005F6AFB" w:rsidP="005F6AF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275B30" w:rsidRPr="00275B30" w:rsidTr="00FE6FFC">
        <w:trPr>
          <w:trHeight w:val="567"/>
        </w:trPr>
        <w:tc>
          <w:tcPr>
            <w:tcW w:w="1555" w:type="dxa"/>
            <w:tcBorders>
              <w:top w:val="nil"/>
              <w:bottom w:val="nil"/>
            </w:tcBorders>
          </w:tcPr>
          <w:p w:rsidR="005F6AFB" w:rsidRPr="00275B30" w:rsidRDefault="005F6AFB" w:rsidP="005F6AF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5F6AF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⑧　実施した結果について、結果報告書の作成、看護師・医師への報告、安全委員会への報告を行っていますか。</w:t>
            </w:r>
          </w:p>
        </w:tc>
        <w:tc>
          <w:tcPr>
            <w:tcW w:w="1277" w:type="dxa"/>
            <w:gridSpan w:val="2"/>
            <w:tcBorders>
              <w:top w:val="single" w:sz="4" w:space="0" w:color="auto"/>
              <w:bottom w:val="single" w:sz="4" w:space="0" w:color="auto"/>
            </w:tcBorders>
          </w:tcPr>
          <w:p w:rsidR="005F6AFB" w:rsidRPr="00275B30" w:rsidRDefault="005F6AFB" w:rsidP="005F6AFB">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Pr>
          <w:p w:rsidR="005F6AFB" w:rsidRPr="00275B30" w:rsidRDefault="005F6AFB" w:rsidP="005F6AFB">
            <w:pPr>
              <w:spacing w:line="200" w:lineRule="exact"/>
              <w:rPr>
                <w:rFonts w:asciiTheme="majorEastAsia" w:eastAsiaTheme="majorEastAsia" w:hAnsiTheme="majorEastAsia"/>
                <w:bCs/>
                <w:color w:val="000000" w:themeColor="text1"/>
                <w:sz w:val="18"/>
                <w:szCs w:val="18"/>
              </w:rPr>
            </w:pPr>
          </w:p>
        </w:tc>
      </w:tr>
      <w:tr w:rsidR="00275B30" w:rsidRPr="00275B30" w:rsidTr="00FE6FFC">
        <w:trPr>
          <w:trHeight w:val="397"/>
        </w:trPr>
        <w:tc>
          <w:tcPr>
            <w:tcW w:w="1555" w:type="dxa"/>
            <w:tcBorders>
              <w:top w:val="nil"/>
              <w:bottom w:val="nil"/>
            </w:tcBorders>
          </w:tcPr>
          <w:p w:rsidR="005F6AFB" w:rsidRPr="00275B30" w:rsidRDefault="005F6AFB" w:rsidP="005F6AF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5F6AFB">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⑨　たん吸引等の実施に関する安全委員会を定期的に開催していますか。</w:t>
            </w:r>
          </w:p>
        </w:tc>
        <w:tc>
          <w:tcPr>
            <w:tcW w:w="1277" w:type="dxa"/>
            <w:gridSpan w:val="2"/>
            <w:tcBorders>
              <w:top w:val="single" w:sz="4" w:space="0" w:color="auto"/>
              <w:bottom w:val="single" w:sz="4" w:space="0" w:color="auto"/>
            </w:tcBorders>
          </w:tcPr>
          <w:p w:rsidR="005F6AFB" w:rsidRPr="00275B30" w:rsidRDefault="005F6AFB" w:rsidP="005F6AFB">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Pr>
          <w:p w:rsidR="005F6AFB" w:rsidRPr="00275B30" w:rsidRDefault="005F6AFB" w:rsidP="005F6AFB">
            <w:pPr>
              <w:spacing w:line="200" w:lineRule="exact"/>
              <w:rPr>
                <w:rFonts w:asciiTheme="majorEastAsia" w:eastAsiaTheme="majorEastAsia" w:hAnsiTheme="majorEastAsia"/>
                <w:bCs/>
                <w:color w:val="000000" w:themeColor="text1"/>
                <w:sz w:val="18"/>
                <w:szCs w:val="18"/>
              </w:rPr>
            </w:pPr>
          </w:p>
        </w:tc>
      </w:tr>
      <w:tr w:rsidR="00275B30" w:rsidRPr="00275B30" w:rsidTr="00FE6FFC">
        <w:trPr>
          <w:trHeight w:val="562"/>
        </w:trPr>
        <w:tc>
          <w:tcPr>
            <w:tcW w:w="1555" w:type="dxa"/>
            <w:tcBorders>
              <w:top w:val="nil"/>
              <w:bottom w:val="single" w:sz="4" w:space="0" w:color="auto"/>
            </w:tcBorders>
          </w:tcPr>
          <w:p w:rsidR="005F6AFB" w:rsidRPr="00275B30" w:rsidRDefault="005F6AFB" w:rsidP="005F6AFB">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5F6AFB" w:rsidRPr="00275B30" w:rsidRDefault="005F6AFB" w:rsidP="005F6AF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⑩　たん吸引等の実施に必要な事項を記載した業務方法書等を備え、喀痰吸引等業務に関する関係者に共有にしていますか。</w:t>
            </w:r>
          </w:p>
        </w:tc>
        <w:tc>
          <w:tcPr>
            <w:tcW w:w="1277" w:type="dxa"/>
            <w:gridSpan w:val="2"/>
            <w:tcBorders>
              <w:top w:val="single" w:sz="4" w:space="0" w:color="auto"/>
              <w:bottom w:val="single" w:sz="4" w:space="0" w:color="auto"/>
            </w:tcBorders>
          </w:tcPr>
          <w:p w:rsidR="005F6AFB" w:rsidRPr="00275B30" w:rsidRDefault="005F6AFB" w:rsidP="005F6AFB">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Borders>
              <w:bottom w:val="single" w:sz="4" w:space="0" w:color="auto"/>
            </w:tcBorders>
          </w:tcPr>
          <w:p w:rsidR="005F6AFB" w:rsidRPr="00275B30" w:rsidRDefault="005F6AFB" w:rsidP="005F6AFB">
            <w:pPr>
              <w:spacing w:line="200" w:lineRule="exact"/>
              <w:rPr>
                <w:rFonts w:asciiTheme="majorEastAsia" w:eastAsiaTheme="majorEastAsia" w:hAnsiTheme="majorEastAsia"/>
                <w:bCs/>
                <w:color w:val="000000" w:themeColor="text1"/>
                <w:sz w:val="18"/>
                <w:szCs w:val="18"/>
              </w:rPr>
            </w:pP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036DE9" w:rsidRPr="00275B30" w:rsidRDefault="00036DE9" w:rsidP="00FE6FFC">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第６　変更の届出等</w:t>
            </w:r>
          </w:p>
        </w:tc>
      </w:tr>
      <w:tr w:rsidR="00275B30" w:rsidRPr="00275B30" w:rsidTr="00F644C4">
        <w:trPr>
          <w:trHeight w:val="3039"/>
        </w:trPr>
        <w:tc>
          <w:tcPr>
            <w:tcW w:w="1555" w:type="dxa"/>
            <w:tcBorders>
              <w:top w:val="nil"/>
              <w:bottom w:val="nil"/>
            </w:tcBorders>
          </w:tcPr>
          <w:p w:rsidR="00036DE9" w:rsidRPr="00275B30" w:rsidRDefault="00036DE9" w:rsidP="00036DE9">
            <w:pPr>
              <w:widowControl/>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　変更の届出等</w:t>
            </w:r>
          </w:p>
        </w:tc>
        <w:tc>
          <w:tcPr>
            <w:tcW w:w="6095" w:type="dxa"/>
            <w:tcBorders>
              <w:top w:val="dotted" w:sz="4" w:space="0" w:color="auto"/>
              <w:bottom w:val="single" w:sz="4" w:space="0" w:color="auto"/>
            </w:tcBorders>
          </w:tcPr>
          <w:p w:rsidR="00036DE9" w:rsidRPr="00275B30" w:rsidRDefault="00036DE9" w:rsidP="00036DE9">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①　事業所の名称及び所在地その他指定に係る事項に変更があったとき、又は事業を再</w:t>
            </w:r>
            <w:r w:rsidRPr="00275B30">
              <w:rPr>
                <w:rFonts w:hint="eastAsia"/>
                <w:color w:val="000000" w:themeColor="text1"/>
                <w:sz w:val="18"/>
                <w:szCs w:val="18"/>
              </w:rPr>
              <w:t>開したときは、１０日以内に</w:t>
            </w:r>
            <w:r w:rsidR="00FE6FFC" w:rsidRPr="00275B30">
              <w:rPr>
                <w:rFonts w:hint="eastAsia"/>
                <w:color w:val="000000" w:themeColor="text1"/>
                <w:sz w:val="18"/>
                <w:szCs w:val="18"/>
              </w:rPr>
              <w:t>、</w:t>
            </w:r>
            <w:r w:rsidRPr="00275B30">
              <w:rPr>
                <w:rFonts w:hint="eastAsia"/>
                <w:color w:val="000000" w:themeColor="text1"/>
                <w:sz w:val="18"/>
                <w:szCs w:val="18"/>
              </w:rPr>
              <w:t>その旨を市（高齢者福祉課）に届け出ています</w:t>
            </w:r>
            <w:r w:rsidRPr="00275B30">
              <w:rPr>
                <w:rFonts w:asciiTheme="majorEastAsia" w:eastAsiaTheme="majorEastAsia" w:hAnsiTheme="majorEastAsia" w:hint="eastAsia"/>
                <w:bCs/>
                <w:color w:val="000000" w:themeColor="text1"/>
                <w:sz w:val="18"/>
                <w:szCs w:val="18"/>
              </w:rPr>
              <w:t>か。</w:t>
            </w:r>
          </w:p>
          <w:p w:rsidR="003A30DE"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ア</w:t>
            </w:r>
            <w:r w:rsidR="003A30DE" w:rsidRPr="00275B30">
              <w:rPr>
                <w:rFonts w:asciiTheme="majorEastAsia" w:eastAsiaTheme="majorEastAsia" w:hAnsiTheme="majorEastAsia" w:hint="eastAsia"/>
                <w:bCs/>
                <w:color w:val="000000" w:themeColor="text1"/>
                <w:sz w:val="18"/>
                <w:szCs w:val="18"/>
              </w:rPr>
              <w:t xml:space="preserve">　事業所の名称及び所在地</w:t>
            </w:r>
          </w:p>
          <w:p w:rsidR="00F644C4"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イ</w:t>
            </w:r>
            <w:r w:rsidR="003A30DE" w:rsidRPr="00275B30">
              <w:rPr>
                <w:rFonts w:asciiTheme="majorEastAsia" w:eastAsiaTheme="majorEastAsia" w:hAnsiTheme="majorEastAsia" w:hint="eastAsia"/>
                <w:bCs/>
                <w:color w:val="000000" w:themeColor="text1"/>
                <w:sz w:val="18"/>
                <w:szCs w:val="18"/>
              </w:rPr>
              <w:t xml:space="preserve">　申請者の名称及び主たる事務所の所在地並びにその代表者の氏名、生年月日、</w:t>
            </w:r>
          </w:p>
          <w:p w:rsidR="003A30DE" w:rsidRPr="00275B30" w:rsidRDefault="003A30DE" w:rsidP="00F644C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住所及び職名</w:t>
            </w:r>
          </w:p>
          <w:p w:rsidR="003A30DE"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ウ</w:t>
            </w:r>
            <w:r w:rsidR="003A30DE" w:rsidRPr="00275B30">
              <w:rPr>
                <w:rFonts w:asciiTheme="majorEastAsia" w:eastAsiaTheme="majorEastAsia" w:hAnsiTheme="majorEastAsia" w:hint="eastAsia"/>
                <w:bCs/>
                <w:color w:val="000000" w:themeColor="text1"/>
                <w:sz w:val="18"/>
                <w:szCs w:val="18"/>
              </w:rPr>
              <w:t xml:space="preserve">　当該申請に係る事業の開始の予定年月日</w:t>
            </w:r>
          </w:p>
          <w:p w:rsidR="003A30DE"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エ</w:t>
            </w:r>
            <w:r w:rsidR="003A30DE" w:rsidRPr="00275B30">
              <w:rPr>
                <w:rFonts w:asciiTheme="majorEastAsia" w:eastAsiaTheme="majorEastAsia" w:hAnsiTheme="majorEastAsia" w:hint="eastAsia"/>
                <w:bCs/>
                <w:color w:val="000000" w:themeColor="text1"/>
                <w:sz w:val="18"/>
                <w:szCs w:val="18"/>
              </w:rPr>
              <w:t xml:space="preserve">　申請者の登記事項証明書又は条例等</w:t>
            </w:r>
          </w:p>
          <w:p w:rsidR="003A30DE"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オ</w:t>
            </w:r>
            <w:r w:rsidR="003A30DE" w:rsidRPr="00275B30">
              <w:rPr>
                <w:rFonts w:asciiTheme="majorEastAsia" w:eastAsiaTheme="majorEastAsia" w:hAnsiTheme="majorEastAsia" w:hint="eastAsia"/>
                <w:bCs/>
                <w:color w:val="000000" w:themeColor="text1"/>
                <w:sz w:val="18"/>
                <w:szCs w:val="18"/>
              </w:rPr>
              <w:t xml:space="preserve">　事業所の平面図</w:t>
            </w:r>
          </w:p>
          <w:p w:rsidR="00F644C4"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カ</w:t>
            </w:r>
            <w:r w:rsidR="003A30DE" w:rsidRPr="00275B30">
              <w:rPr>
                <w:rFonts w:asciiTheme="majorEastAsia" w:eastAsiaTheme="majorEastAsia" w:hAnsiTheme="majorEastAsia" w:hint="eastAsia"/>
                <w:bCs/>
                <w:color w:val="000000" w:themeColor="text1"/>
                <w:sz w:val="18"/>
                <w:szCs w:val="18"/>
              </w:rPr>
              <w:t xml:space="preserve">　事業所の管理者の氏名、生年月日及び住所並びにサービス提供責任者の氏名、</w:t>
            </w:r>
          </w:p>
          <w:p w:rsidR="003A30DE" w:rsidRPr="00275B30" w:rsidRDefault="003A30DE" w:rsidP="00F644C4">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生年月日、住所及び経歴</w:t>
            </w:r>
          </w:p>
          <w:p w:rsidR="00036DE9" w:rsidRPr="00275B30" w:rsidRDefault="00F644C4" w:rsidP="00F644C4">
            <w:pPr>
              <w:spacing w:line="240" w:lineRule="exact"/>
              <w:ind w:firstLineChars="100" w:firstLine="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キ</w:t>
            </w:r>
            <w:r w:rsidR="003A30DE" w:rsidRPr="00275B30">
              <w:rPr>
                <w:rFonts w:asciiTheme="majorEastAsia" w:eastAsiaTheme="majorEastAsia" w:hAnsiTheme="majorEastAsia" w:hint="eastAsia"/>
                <w:bCs/>
                <w:color w:val="000000" w:themeColor="text1"/>
                <w:sz w:val="18"/>
                <w:szCs w:val="18"/>
              </w:rPr>
              <w:t xml:space="preserve">　運営規程</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dotted" w:sz="4" w:space="0" w:color="auto"/>
              <w:bottom w:val="single" w:sz="4" w:space="0" w:color="auto"/>
            </w:tcBorders>
          </w:tcPr>
          <w:p w:rsidR="00F644C4" w:rsidRPr="00275B30" w:rsidRDefault="00F644C4" w:rsidP="00F644C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準用(法第75条第1項)</w:t>
            </w:r>
          </w:p>
          <w:p w:rsidR="0080169C" w:rsidRPr="00275B30" w:rsidRDefault="00F644C4" w:rsidP="00F644C4">
            <w:pPr>
              <w:spacing w:line="240" w:lineRule="exact"/>
              <w:rPr>
                <w:rFonts w:asciiTheme="majorEastAsia" w:eastAsiaTheme="majorEastAsia" w:hAnsiTheme="majorEastAsia"/>
                <w:bCs/>
                <w:color w:val="000000" w:themeColor="text1"/>
                <w:sz w:val="18"/>
                <w:szCs w:val="18"/>
                <w:highlight w:val="yellow"/>
              </w:rPr>
            </w:pPr>
            <w:r w:rsidRPr="00275B30">
              <w:rPr>
                <w:rFonts w:asciiTheme="majorEastAsia" w:eastAsiaTheme="majorEastAsia" w:hAnsiTheme="majorEastAsia" w:hint="eastAsia"/>
                <w:bCs/>
                <w:color w:val="000000" w:themeColor="text1"/>
                <w:sz w:val="18"/>
                <w:szCs w:val="18"/>
              </w:rPr>
              <w:t>準用(</w:t>
            </w:r>
            <w:r w:rsidR="0080169C" w:rsidRPr="00275B30">
              <w:rPr>
                <w:rFonts w:asciiTheme="majorEastAsia" w:eastAsiaTheme="majorEastAsia" w:hAnsiTheme="majorEastAsia" w:hint="eastAsia"/>
                <w:bCs/>
                <w:color w:val="000000" w:themeColor="text1"/>
                <w:sz w:val="18"/>
                <w:szCs w:val="18"/>
              </w:rPr>
              <w:t>施行規則第1</w:t>
            </w:r>
            <w:r w:rsidRPr="00275B30">
              <w:rPr>
                <w:rFonts w:asciiTheme="majorEastAsia" w:eastAsiaTheme="majorEastAsia" w:hAnsiTheme="majorEastAsia" w:hint="eastAsia"/>
                <w:bCs/>
                <w:color w:val="000000" w:themeColor="text1"/>
                <w:sz w:val="18"/>
                <w:szCs w:val="18"/>
              </w:rPr>
              <w:t>31</w:t>
            </w:r>
            <w:r w:rsidR="0080169C" w:rsidRPr="00275B30">
              <w:rPr>
                <w:rFonts w:asciiTheme="majorEastAsia" w:eastAsiaTheme="majorEastAsia" w:hAnsiTheme="majorEastAsia" w:hint="eastAsia"/>
                <w:bCs/>
                <w:color w:val="000000" w:themeColor="text1"/>
                <w:sz w:val="18"/>
                <w:szCs w:val="18"/>
              </w:rPr>
              <w:t>条</w:t>
            </w:r>
            <w:r w:rsidRPr="00275B30">
              <w:rPr>
                <w:rFonts w:asciiTheme="majorEastAsia" w:eastAsiaTheme="majorEastAsia" w:hAnsiTheme="majorEastAsia" w:hint="eastAsia"/>
                <w:bCs/>
                <w:color w:val="000000" w:themeColor="text1"/>
                <w:sz w:val="18"/>
                <w:szCs w:val="18"/>
              </w:rPr>
              <w:t>第1項)</w:t>
            </w:r>
          </w:p>
        </w:tc>
      </w:tr>
      <w:tr w:rsidR="00275B30" w:rsidRPr="00275B30" w:rsidTr="00BE4DC5">
        <w:trPr>
          <w:trHeight w:val="619"/>
        </w:trPr>
        <w:tc>
          <w:tcPr>
            <w:tcW w:w="1555" w:type="dxa"/>
            <w:tcBorders>
              <w:top w:val="nil"/>
              <w:bottom w:val="single" w:sz="4" w:space="0" w:color="auto"/>
            </w:tcBorders>
          </w:tcPr>
          <w:p w:rsidR="00036DE9" w:rsidRPr="00275B30" w:rsidRDefault="00036DE9" w:rsidP="00036DE9">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当該事業を廃止し、又は休止しようとするときは、その廃止又は休止の日の１</w:t>
            </w:r>
          </w:p>
          <w:p w:rsidR="00036DE9" w:rsidRPr="00275B30" w:rsidRDefault="00036DE9" w:rsidP="00BE4DC5">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月前までに、その旨を市（高齢者福祉課）に届け出ていますか。</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single" w:sz="4" w:space="0" w:color="auto"/>
              <w:bottom w:val="single" w:sz="4" w:space="0" w:color="auto"/>
            </w:tcBorders>
          </w:tcPr>
          <w:p w:rsidR="00036DE9" w:rsidRPr="00275B30" w:rsidRDefault="00F644C4" w:rsidP="00BE4DC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準用(法第75条第2項)</w:t>
            </w:r>
          </w:p>
        </w:tc>
      </w:tr>
      <w:tr w:rsidR="00275B30" w:rsidRPr="00275B30" w:rsidTr="00466439">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036DE9" w:rsidRPr="00275B30" w:rsidRDefault="00036DE9" w:rsidP="00FE6FFC">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第７　介護給付費の算定及び取扱い</w:t>
            </w:r>
          </w:p>
        </w:tc>
      </w:tr>
      <w:tr w:rsidR="00275B30" w:rsidRPr="00275B30" w:rsidTr="005A2820">
        <w:trPr>
          <w:trHeight w:val="2038"/>
        </w:trPr>
        <w:tc>
          <w:tcPr>
            <w:tcW w:w="1555" w:type="dxa"/>
            <w:tcBorders>
              <w:bottom w:val="nil"/>
            </w:tcBorders>
          </w:tcPr>
          <w:p w:rsidR="00036DE9" w:rsidRPr="00275B30" w:rsidRDefault="00036DE9" w:rsidP="006A4725">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１</w:t>
            </w:r>
            <w:r w:rsidR="006A4725" w:rsidRPr="00275B30">
              <w:rPr>
                <w:rFonts w:asciiTheme="majorEastAsia" w:eastAsiaTheme="majorEastAsia" w:hAnsiTheme="majorEastAsia" w:hint="eastAsia"/>
                <w:bCs/>
                <w:color w:val="000000" w:themeColor="text1"/>
                <w:sz w:val="18"/>
                <w:szCs w:val="20"/>
              </w:rPr>
              <w:t xml:space="preserve">　訪問型サービス費</w:t>
            </w:r>
          </w:p>
        </w:tc>
        <w:tc>
          <w:tcPr>
            <w:tcW w:w="6095" w:type="dxa"/>
            <w:tcBorders>
              <w:top w:val="single" w:sz="4" w:space="0" w:color="auto"/>
              <w:bottom w:val="dotted" w:sz="4" w:space="0" w:color="auto"/>
            </w:tcBorders>
            <w:shd w:val="clear" w:color="auto" w:fill="auto"/>
          </w:tcPr>
          <w:p w:rsidR="00036DE9" w:rsidRPr="00275B30" w:rsidRDefault="006A4725" w:rsidP="006A472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①　</w:t>
            </w:r>
            <w:r w:rsidR="00036DE9" w:rsidRPr="00275B30">
              <w:rPr>
                <w:rFonts w:asciiTheme="majorEastAsia" w:eastAsiaTheme="majorEastAsia" w:hAnsiTheme="majorEastAsia" w:hint="eastAsia"/>
                <w:bCs/>
                <w:color w:val="000000" w:themeColor="text1"/>
                <w:sz w:val="18"/>
                <w:szCs w:val="20"/>
              </w:rPr>
              <w:t>指定介護予防訪問介護相当サービスを行った場合に、次に掲げる区分に応じて、それぞれ所定単位数を算定していますか。</w:t>
            </w:r>
          </w:p>
          <w:p w:rsidR="00036DE9" w:rsidRPr="00275B30" w:rsidRDefault="006A4725"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w:t>
            </w:r>
            <w:r w:rsidR="00036DE9" w:rsidRPr="00275B30">
              <w:rPr>
                <w:rFonts w:asciiTheme="majorEastAsia" w:eastAsiaTheme="majorEastAsia" w:hAnsiTheme="majorEastAsia" w:hint="eastAsia"/>
                <w:bCs/>
                <w:color w:val="000000" w:themeColor="text1"/>
                <w:sz w:val="18"/>
                <w:szCs w:val="20"/>
              </w:rPr>
              <w:t xml:space="preserve">　訪問型サービス費（独自）（Ⅰ）（１月につき）　１，１７６単位</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３９単位</w:t>
            </w:r>
          </w:p>
          <w:p w:rsidR="00036DE9" w:rsidRPr="00275B30" w:rsidRDefault="006A4725"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w:t>
            </w:r>
            <w:r w:rsidR="00036DE9" w:rsidRPr="00275B30">
              <w:rPr>
                <w:rFonts w:asciiTheme="majorEastAsia" w:eastAsiaTheme="majorEastAsia" w:hAnsiTheme="majorEastAsia" w:hint="eastAsia"/>
                <w:bCs/>
                <w:color w:val="000000" w:themeColor="text1"/>
                <w:sz w:val="18"/>
                <w:szCs w:val="20"/>
              </w:rPr>
              <w:t xml:space="preserve">　訪問型サービス費（独自）（Ⅱ）（１月につき）　２，３４９単位</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７７単位</w:t>
            </w:r>
          </w:p>
          <w:p w:rsidR="00036DE9" w:rsidRPr="00275B30" w:rsidRDefault="006A4725"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w:t>
            </w:r>
            <w:r w:rsidR="00036DE9" w:rsidRPr="00275B30">
              <w:rPr>
                <w:rFonts w:asciiTheme="majorEastAsia" w:eastAsiaTheme="majorEastAsia" w:hAnsiTheme="majorEastAsia" w:hint="eastAsia"/>
                <w:bCs/>
                <w:color w:val="000000" w:themeColor="text1"/>
                <w:sz w:val="18"/>
                <w:szCs w:val="20"/>
              </w:rPr>
              <w:t xml:space="preserve">　訪問型サービス費（独自）（Ⅲ）（１月につき）　３，７２７単位</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１２３単位</w:t>
            </w:r>
          </w:p>
        </w:tc>
        <w:tc>
          <w:tcPr>
            <w:tcW w:w="1277" w:type="dxa"/>
            <w:gridSpan w:val="2"/>
            <w:tcBorders>
              <w:top w:val="single" w:sz="4" w:space="0" w:color="auto"/>
              <w:bottom w:val="dotted" w:sz="4" w:space="0" w:color="auto"/>
              <w:right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left w:val="single" w:sz="4" w:space="0" w:color="auto"/>
              <w:bottom w:val="nil"/>
              <w:right w:val="single" w:sz="4" w:space="0" w:color="auto"/>
            </w:tcBorders>
          </w:tcPr>
          <w:p w:rsidR="00036DE9" w:rsidRPr="00275B30" w:rsidRDefault="00036DE9" w:rsidP="006A472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6A472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w:t>
            </w:r>
          </w:p>
        </w:tc>
      </w:tr>
      <w:tr w:rsidR="00275B30" w:rsidRPr="00275B30" w:rsidTr="006B467B">
        <w:trPr>
          <w:trHeight w:val="1969"/>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6A4725">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 xml:space="preserve">※　</w:t>
            </w:r>
            <w:r w:rsidR="006A4725" w:rsidRPr="00275B30">
              <w:rPr>
                <w:rFonts w:asciiTheme="majorEastAsia" w:eastAsiaTheme="majorEastAsia" w:hAnsiTheme="majorEastAsia" w:hint="eastAsia"/>
                <w:bCs/>
                <w:color w:val="000000" w:themeColor="text1"/>
                <w:sz w:val="18"/>
                <w:szCs w:val="20"/>
              </w:rPr>
              <w:t>訪問型サービス費（独自）（Ⅰ）については、</w:t>
            </w:r>
            <w:r w:rsidRPr="00275B30">
              <w:rPr>
                <w:rFonts w:asciiTheme="majorEastAsia" w:eastAsiaTheme="majorEastAsia" w:hAnsiTheme="majorEastAsia" w:hint="eastAsia"/>
                <w:bCs/>
                <w:color w:val="000000" w:themeColor="text1"/>
                <w:sz w:val="18"/>
                <w:szCs w:val="18"/>
              </w:rPr>
              <w:t>介護予防相当サービス計画において１週に１回程度の指定介護予防訪問介護</w:t>
            </w:r>
            <w:r w:rsidR="006B467B" w:rsidRPr="00275B30">
              <w:rPr>
                <w:rFonts w:asciiTheme="majorEastAsia" w:eastAsiaTheme="majorEastAsia" w:hAnsiTheme="majorEastAsia" w:hint="eastAsia"/>
                <w:bCs/>
                <w:color w:val="000000" w:themeColor="text1"/>
                <w:sz w:val="18"/>
                <w:szCs w:val="18"/>
              </w:rPr>
              <w:t>相当</w:t>
            </w:r>
            <w:r w:rsidRPr="00275B30">
              <w:rPr>
                <w:rFonts w:asciiTheme="majorEastAsia" w:eastAsiaTheme="majorEastAsia" w:hAnsiTheme="majorEastAsia" w:hint="eastAsia"/>
                <w:bCs/>
                <w:color w:val="000000" w:themeColor="text1"/>
                <w:sz w:val="18"/>
                <w:szCs w:val="18"/>
              </w:rPr>
              <w:t>サービスが必要とされた者に対しサービスを行った場合</w:t>
            </w:r>
            <w:r w:rsidR="006A4725" w:rsidRPr="00275B30">
              <w:rPr>
                <w:rFonts w:asciiTheme="majorEastAsia" w:eastAsiaTheme="majorEastAsia" w:hAnsiTheme="majorEastAsia" w:hint="eastAsia"/>
                <w:bCs/>
                <w:color w:val="000000" w:themeColor="text1"/>
                <w:sz w:val="18"/>
                <w:szCs w:val="18"/>
              </w:rPr>
              <w:t>、</w:t>
            </w:r>
            <w:r w:rsidR="006A4725" w:rsidRPr="00275B30">
              <w:rPr>
                <w:rFonts w:asciiTheme="majorEastAsia" w:eastAsiaTheme="majorEastAsia" w:hAnsiTheme="majorEastAsia" w:hint="eastAsia"/>
                <w:bCs/>
                <w:color w:val="000000" w:themeColor="text1"/>
                <w:sz w:val="18"/>
                <w:szCs w:val="20"/>
              </w:rPr>
              <w:t>訪問型サービス費（独自）（Ⅱ）については、</w:t>
            </w:r>
            <w:r w:rsidRPr="00275B30">
              <w:rPr>
                <w:rFonts w:asciiTheme="majorEastAsia" w:eastAsiaTheme="majorEastAsia" w:hAnsiTheme="majorEastAsia" w:hint="eastAsia"/>
                <w:bCs/>
                <w:color w:val="000000" w:themeColor="text1"/>
                <w:sz w:val="18"/>
                <w:szCs w:val="18"/>
              </w:rPr>
              <w:t>介護予防相当サービス計画において１週に２回程度の指定介護予防訪問介護</w:t>
            </w:r>
            <w:r w:rsidR="006B467B" w:rsidRPr="00275B30">
              <w:rPr>
                <w:rFonts w:asciiTheme="majorEastAsia" w:eastAsiaTheme="majorEastAsia" w:hAnsiTheme="majorEastAsia" w:hint="eastAsia"/>
                <w:bCs/>
                <w:color w:val="000000" w:themeColor="text1"/>
                <w:sz w:val="18"/>
                <w:szCs w:val="18"/>
              </w:rPr>
              <w:t>相当</w:t>
            </w:r>
            <w:r w:rsidRPr="00275B30">
              <w:rPr>
                <w:rFonts w:asciiTheme="majorEastAsia" w:eastAsiaTheme="majorEastAsia" w:hAnsiTheme="majorEastAsia" w:hint="eastAsia"/>
                <w:bCs/>
                <w:color w:val="000000" w:themeColor="text1"/>
                <w:sz w:val="18"/>
                <w:szCs w:val="18"/>
              </w:rPr>
              <w:t>サービスが必要とされた者に対しサービスを行った場合</w:t>
            </w:r>
            <w:r w:rsidR="006A4725" w:rsidRPr="00275B30">
              <w:rPr>
                <w:rFonts w:asciiTheme="majorEastAsia" w:eastAsiaTheme="majorEastAsia" w:hAnsiTheme="majorEastAsia" w:hint="eastAsia"/>
                <w:bCs/>
                <w:color w:val="000000" w:themeColor="text1"/>
                <w:sz w:val="18"/>
                <w:szCs w:val="18"/>
              </w:rPr>
              <w:t>、</w:t>
            </w:r>
            <w:r w:rsidR="006A4725" w:rsidRPr="00275B30">
              <w:rPr>
                <w:rFonts w:asciiTheme="majorEastAsia" w:eastAsiaTheme="majorEastAsia" w:hAnsiTheme="majorEastAsia" w:hint="eastAsia"/>
                <w:bCs/>
                <w:color w:val="000000" w:themeColor="text1"/>
                <w:sz w:val="18"/>
                <w:szCs w:val="20"/>
              </w:rPr>
              <w:t>訪問型サービス費（独自）（Ⅲ）については、</w:t>
            </w:r>
            <w:r w:rsidRPr="00275B30">
              <w:rPr>
                <w:rFonts w:asciiTheme="majorEastAsia" w:eastAsiaTheme="majorEastAsia" w:hAnsiTheme="majorEastAsia" w:hint="eastAsia"/>
                <w:bCs/>
                <w:color w:val="000000" w:themeColor="text1"/>
                <w:sz w:val="18"/>
                <w:szCs w:val="18"/>
              </w:rPr>
              <w:t>介護予防相当サービス計画において１週に２回を超える程度の指定介護予防訪問介護</w:t>
            </w:r>
            <w:r w:rsidR="006B467B" w:rsidRPr="00275B30">
              <w:rPr>
                <w:rFonts w:asciiTheme="majorEastAsia" w:eastAsiaTheme="majorEastAsia" w:hAnsiTheme="majorEastAsia" w:hint="eastAsia"/>
                <w:bCs/>
                <w:color w:val="000000" w:themeColor="text1"/>
                <w:sz w:val="18"/>
                <w:szCs w:val="18"/>
              </w:rPr>
              <w:t>相当</w:t>
            </w:r>
            <w:r w:rsidRPr="00275B30">
              <w:rPr>
                <w:rFonts w:asciiTheme="majorEastAsia" w:eastAsiaTheme="majorEastAsia" w:hAnsiTheme="majorEastAsia" w:hint="eastAsia"/>
                <w:bCs/>
                <w:color w:val="000000" w:themeColor="text1"/>
                <w:sz w:val="18"/>
                <w:szCs w:val="18"/>
              </w:rPr>
              <w:t>サービスが必要とされた者に対しサービスを行った場合</w:t>
            </w:r>
            <w:r w:rsidR="006A4725" w:rsidRPr="00275B30">
              <w:rPr>
                <w:rFonts w:asciiTheme="majorEastAsia" w:eastAsiaTheme="majorEastAsia" w:hAnsiTheme="majorEastAsia" w:hint="eastAsia"/>
                <w:bCs/>
                <w:color w:val="000000" w:themeColor="text1"/>
                <w:sz w:val="18"/>
                <w:szCs w:val="18"/>
              </w:rPr>
              <w:t>です。</w:t>
            </w:r>
          </w:p>
        </w:tc>
        <w:tc>
          <w:tcPr>
            <w:tcW w:w="1277" w:type="dxa"/>
            <w:gridSpan w:val="2"/>
            <w:tcBorders>
              <w:top w:val="dotted" w:sz="4" w:space="0" w:color="auto"/>
              <w:bottom w:val="single" w:sz="4" w:space="0" w:color="auto"/>
              <w:right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18"/>
              </w:rPr>
            </w:pPr>
          </w:p>
        </w:tc>
        <w:tc>
          <w:tcPr>
            <w:tcW w:w="1558" w:type="dxa"/>
            <w:tcBorders>
              <w:top w:val="nil"/>
              <w:left w:val="single" w:sz="4" w:space="0" w:color="auto"/>
              <w:bottom w:val="single" w:sz="4" w:space="0" w:color="auto"/>
              <w:right w:val="single" w:sz="4" w:space="0" w:color="auto"/>
            </w:tcBorders>
          </w:tcPr>
          <w:p w:rsidR="00036DE9" w:rsidRPr="00275B30" w:rsidRDefault="00036DE9" w:rsidP="006A4725">
            <w:pPr>
              <w:spacing w:line="240" w:lineRule="exact"/>
              <w:rPr>
                <w:rFonts w:asciiTheme="majorEastAsia" w:eastAsiaTheme="majorEastAsia" w:hAnsiTheme="majorEastAsia"/>
                <w:bCs/>
                <w:color w:val="000000" w:themeColor="text1"/>
                <w:sz w:val="18"/>
                <w:szCs w:val="18"/>
              </w:rPr>
            </w:pPr>
          </w:p>
        </w:tc>
      </w:tr>
      <w:tr w:rsidR="00275B30" w:rsidRPr="00275B30" w:rsidTr="005A2820">
        <w:trPr>
          <w:trHeight w:val="555"/>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8846EB" w:rsidP="008846EB">
            <w:pPr>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w:t>
            </w:r>
            <w:r w:rsidR="00036DE9" w:rsidRPr="00275B30">
              <w:rPr>
                <w:rFonts w:asciiTheme="majorEastAsia" w:eastAsiaTheme="majorEastAsia" w:hAnsiTheme="majorEastAsia" w:hint="eastAsia"/>
                <w:bCs/>
                <w:color w:val="000000" w:themeColor="text1"/>
                <w:sz w:val="18"/>
                <w:szCs w:val="18"/>
              </w:rPr>
              <w:t xml:space="preserve">　生活援助従事者研修課程の修了者が身体介護に従事した場合は、当該月において算定していませんか。</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いない　いる</w:t>
            </w:r>
          </w:p>
        </w:tc>
        <w:tc>
          <w:tcPr>
            <w:tcW w:w="1558" w:type="dxa"/>
            <w:tcBorders>
              <w:top w:val="single" w:sz="4" w:space="0" w:color="auto"/>
              <w:bottom w:val="single" w:sz="4" w:space="0" w:color="auto"/>
            </w:tcBorders>
          </w:tcPr>
          <w:p w:rsidR="00036DE9" w:rsidRPr="00275B30" w:rsidRDefault="00036DE9" w:rsidP="008846E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8846E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w:t>
            </w:r>
            <w:r w:rsidR="008846EB" w:rsidRPr="00275B30">
              <w:rPr>
                <w:rFonts w:asciiTheme="majorEastAsia" w:eastAsiaTheme="majorEastAsia" w:hAnsiTheme="majorEastAsia" w:hint="eastAsia"/>
                <w:bCs/>
                <w:color w:val="000000" w:themeColor="text1"/>
                <w:sz w:val="18"/>
                <w:szCs w:val="18"/>
              </w:rPr>
              <w:t>5</w:t>
            </w:r>
          </w:p>
        </w:tc>
      </w:tr>
      <w:tr w:rsidR="00275B30" w:rsidRPr="00275B30" w:rsidTr="00044DBA">
        <w:trPr>
          <w:trHeight w:val="84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shd w:val="clear" w:color="auto" w:fill="auto"/>
          </w:tcPr>
          <w:p w:rsidR="00036DE9" w:rsidRPr="00275B30" w:rsidRDefault="00036DE9" w:rsidP="008846E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利用者が介護予防特定施設入居者生活介護又は介護予防小規模多機能型居宅介護若しくは介護予防認知症対応型共同生活介護を受けている間は、介護予防訪問介護相当サービス費は算定していませんか。</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tc>
        <w:tc>
          <w:tcPr>
            <w:tcW w:w="1558" w:type="dxa"/>
            <w:tcBorders>
              <w:top w:val="single" w:sz="4" w:space="0" w:color="auto"/>
              <w:bottom w:val="single" w:sz="4" w:space="0" w:color="auto"/>
            </w:tcBorders>
          </w:tcPr>
          <w:p w:rsidR="00036DE9" w:rsidRPr="00275B30" w:rsidRDefault="00036DE9" w:rsidP="00044D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044D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w:t>
            </w:r>
            <w:r w:rsidR="00044DBA" w:rsidRPr="00275B30">
              <w:rPr>
                <w:rFonts w:asciiTheme="majorEastAsia" w:eastAsiaTheme="majorEastAsia" w:hAnsiTheme="majorEastAsia" w:hint="eastAsia"/>
                <w:bCs/>
                <w:color w:val="000000" w:themeColor="text1"/>
                <w:sz w:val="18"/>
                <w:szCs w:val="18"/>
              </w:rPr>
              <w:t>12</w:t>
            </w:r>
          </w:p>
        </w:tc>
      </w:tr>
      <w:tr w:rsidR="00275B30" w:rsidRPr="00275B30" w:rsidTr="008420D5">
        <w:trPr>
          <w:trHeight w:val="1266"/>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shd w:val="clear" w:color="auto" w:fill="auto"/>
          </w:tcPr>
          <w:p w:rsidR="00036DE9" w:rsidRPr="00275B30" w:rsidRDefault="00036DE9" w:rsidP="00044DBA">
            <w:pPr>
              <w:spacing w:line="240" w:lineRule="exact"/>
              <w:ind w:left="158" w:hangingChars="100" w:hanging="158"/>
              <w:rPr>
                <w:color w:val="000000" w:themeColor="text1"/>
                <w:sz w:val="18"/>
                <w:szCs w:val="18"/>
              </w:rPr>
            </w:pPr>
            <w:r w:rsidRPr="00275B30">
              <w:rPr>
                <w:rFonts w:asciiTheme="majorEastAsia" w:eastAsiaTheme="majorEastAsia" w:hAnsiTheme="majorEastAsia" w:hint="eastAsia"/>
                <w:bCs/>
                <w:color w:val="000000" w:themeColor="text1"/>
                <w:sz w:val="18"/>
                <w:szCs w:val="20"/>
              </w:rPr>
              <w:t>④　利用者が一の</w:t>
            </w:r>
            <w:r w:rsidR="00044DBA" w:rsidRPr="00275B30">
              <w:rPr>
                <w:rFonts w:asciiTheme="majorEastAsia" w:eastAsiaTheme="majorEastAsia" w:hAnsiTheme="majorEastAsia" w:hint="eastAsia"/>
                <w:bCs/>
                <w:color w:val="000000" w:themeColor="text1"/>
                <w:sz w:val="18"/>
                <w:szCs w:val="20"/>
              </w:rPr>
              <w:t>指定</w:t>
            </w:r>
            <w:r w:rsidRPr="00275B30">
              <w:rPr>
                <w:rFonts w:asciiTheme="majorEastAsia" w:eastAsiaTheme="majorEastAsia" w:hAnsiTheme="majorEastAsia" w:hint="eastAsia"/>
                <w:bCs/>
                <w:color w:val="000000" w:themeColor="text1"/>
                <w:sz w:val="18"/>
                <w:szCs w:val="20"/>
              </w:rPr>
              <w:t>介護予防訪問介護相当サービス事業所において</w:t>
            </w:r>
            <w:r w:rsidR="00044DBA" w:rsidRPr="00275B30">
              <w:rPr>
                <w:rFonts w:asciiTheme="majorEastAsia" w:eastAsiaTheme="majorEastAsia" w:hAnsiTheme="majorEastAsia" w:hint="eastAsia"/>
                <w:bCs/>
                <w:color w:val="000000" w:themeColor="text1"/>
                <w:sz w:val="18"/>
                <w:szCs w:val="20"/>
              </w:rPr>
              <w:t>指定介護予防訪問介護相当</w:t>
            </w:r>
            <w:r w:rsidRPr="00275B30">
              <w:rPr>
                <w:rFonts w:asciiTheme="majorEastAsia" w:eastAsiaTheme="majorEastAsia" w:hAnsiTheme="majorEastAsia" w:hint="eastAsia"/>
                <w:bCs/>
                <w:color w:val="000000" w:themeColor="text1"/>
                <w:sz w:val="18"/>
                <w:szCs w:val="20"/>
              </w:rPr>
              <w:t>サービスを受けて</w:t>
            </w:r>
            <w:r w:rsidRPr="00275B30">
              <w:rPr>
                <w:rFonts w:hint="eastAsia"/>
                <w:color w:val="000000" w:themeColor="text1"/>
                <w:sz w:val="18"/>
                <w:szCs w:val="18"/>
              </w:rPr>
              <w:t>いる間</w:t>
            </w:r>
            <w:r w:rsidRPr="00275B30">
              <w:rPr>
                <w:rFonts w:asciiTheme="majorEastAsia" w:eastAsiaTheme="majorEastAsia" w:hAnsiTheme="majorEastAsia" w:hint="eastAsia"/>
                <w:bCs/>
                <w:color w:val="000000" w:themeColor="text1"/>
                <w:sz w:val="18"/>
                <w:szCs w:val="20"/>
              </w:rPr>
              <w:t>は、当該</w:t>
            </w:r>
            <w:r w:rsidR="008420D5" w:rsidRPr="00275B30">
              <w:rPr>
                <w:rFonts w:asciiTheme="majorEastAsia" w:eastAsiaTheme="majorEastAsia" w:hAnsiTheme="majorEastAsia" w:hint="eastAsia"/>
                <w:bCs/>
                <w:color w:val="000000" w:themeColor="text1"/>
                <w:sz w:val="18"/>
                <w:szCs w:val="20"/>
              </w:rPr>
              <w:t>指定</w:t>
            </w:r>
            <w:r w:rsidRPr="00275B30">
              <w:rPr>
                <w:rFonts w:asciiTheme="majorEastAsia" w:eastAsiaTheme="majorEastAsia" w:hAnsiTheme="majorEastAsia" w:hint="eastAsia"/>
                <w:bCs/>
                <w:color w:val="000000" w:themeColor="text1"/>
                <w:sz w:val="18"/>
                <w:szCs w:val="20"/>
              </w:rPr>
              <w:t>介護予防</w:t>
            </w:r>
            <w:r w:rsidR="00044DBA" w:rsidRPr="00275B30">
              <w:rPr>
                <w:rFonts w:asciiTheme="majorEastAsia" w:eastAsiaTheme="majorEastAsia" w:hAnsiTheme="majorEastAsia" w:hint="eastAsia"/>
                <w:bCs/>
                <w:color w:val="000000" w:themeColor="text1"/>
                <w:sz w:val="18"/>
                <w:szCs w:val="20"/>
              </w:rPr>
              <w:t>訪問</w:t>
            </w:r>
            <w:r w:rsidRPr="00275B30">
              <w:rPr>
                <w:rFonts w:asciiTheme="majorEastAsia" w:eastAsiaTheme="majorEastAsia" w:hAnsiTheme="majorEastAsia" w:hint="eastAsia"/>
                <w:bCs/>
                <w:color w:val="000000" w:themeColor="text1"/>
                <w:sz w:val="18"/>
                <w:szCs w:val="20"/>
              </w:rPr>
              <w:t>介護相当サービス事業所以外の</w:t>
            </w:r>
            <w:r w:rsidR="008420D5" w:rsidRPr="00275B30">
              <w:rPr>
                <w:rFonts w:asciiTheme="majorEastAsia" w:eastAsiaTheme="majorEastAsia" w:hAnsiTheme="majorEastAsia" w:hint="eastAsia"/>
                <w:bCs/>
                <w:color w:val="000000" w:themeColor="text1"/>
                <w:sz w:val="18"/>
                <w:szCs w:val="20"/>
              </w:rPr>
              <w:t>指定</w:t>
            </w:r>
            <w:r w:rsidRPr="00275B30">
              <w:rPr>
                <w:rFonts w:asciiTheme="majorEastAsia" w:eastAsiaTheme="majorEastAsia" w:hAnsiTheme="majorEastAsia" w:hint="eastAsia"/>
                <w:bCs/>
                <w:color w:val="000000" w:themeColor="text1"/>
                <w:sz w:val="18"/>
                <w:szCs w:val="20"/>
              </w:rPr>
              <w:t>介護予防</w:t>
            </w:r>
            <w:r w:rsidR="00044DBA" w:rsidRPr="00275B30">
              <w:rPr>
                <w:rFonts w:asciiTheme="majorEastAsia" w:eastAsiaTheme="majorEastAsia" w:hAnsiTheme="majorEastAsia" w:hint="eastAsia"/>
                <w:bCs/>
                <w:color w:val="000000" w:themeColor="text1"/>
                <w:sz w:val="18"/>
                <w:szCs w:val="20"/>
              </w:rPr>
              <w:t>訪問</w:t>
            </w:r>
            <w:r w:rsidRPr="00275B30">
              <w:rPr>
                <w:rFonts w:asciiTheme="majorEastAsia" w:eastAsiaTheme="majorEastAsia" w:hAnsiTheme="majorEastAsia" w:hint="eastAsia"/>
                <w:bCs/>
                <w:color w:val="000000" w:themeColor="text1"/>
                <w:sz w:val="18"/>
                <w:szCs w:val="20"/>
              </w:rPr>
              <w:t>介護相当サービス事業所が</w:t>
            </w:r>
            <w:r w:rsidR="00044DBA" w:rsidRPr="00275B30">
              <w:rPr>
                <w:rFonts w:asciiTheme="majorEastAsia" w:eastAsiaTheme="majorEastAsia" w:hAnsiTheme="majorEastAsia" w:hint="eastAsia"/>
                <w:bCs/>
                <w:color w:val="000000" w:themeColor="text1"/>
                <w:sz w:val="18"/>
                <w:szCs w:val="20"/>
              </w:rPr>
              <w:t>指定介護予防訪問介護相当</w:t>
            </w:r>
            <w:r w:rsidRPr="00275B30">
              <w:rPr>
                <w:rFonts w:asciiTheme="majorEastAsia" w:eastAsiaTheme="majorEastAsia" w:hAnsiTheme="majorEastAsia" w:hint="eastAsia"/>
                <w:bCs/>
                <w:color w:val="000000" w:themeColor="text1"/>
                <w:sz w:val="18"/>
                <w:szCs w:val="20"/>
              </w:rPr>
              <w:t>サービスを行った場合に、介護予防</w:t>
            </w:r>
            <w:r w:rsidR="00044DBA" w:rsidRPr="00275B30">
              <w:rPr>
                <w:rFonts w:asciiTheme="majorEastAsia" w:eastAsiaTheme="majorEastAsia" w:hAnsiTheme="majorEastAsia" w:hint="eastAsia"/>
                <w:bCs/>
                <w:color w:val="000000" w:themeColor="text1"/>
                <w:sz w:val="18"/>
                <w:szCs w:val="20"/>
              </w:rPr>
              <w:t>訪問</w:t>
            </w:r>
            <w:r w:rsidRPr="00275B30">
              <w:rPr>
                <w:rFonts w:asciiTheme="majorEastAsia" w:eastAsiaTheme="majorEastAsia" w:hAnsiTheme="majorEastAsia" w:hint="eastAsia"/>
                <w:bCs/>
                <w:color w:val="000000" w:themeColor="text1"/>
                <w:sz w:val="18"/>
                <w:szCs w:val="20"/>
              </w:rPr>
              <w:t>介護相当サービス費は算定していませんか。</w:t>
            </w:r>
          </w:p>
        </w:tc>
        <w:tc>
          <w:tcPr>
            <w:tcW w:w="1277" w:type="dxa"/>
            <w:gridSpan w:val="2"/>
            <w:tcBorders>
              <w:top w:val="single" w:sz="4" w:space="0" w:color="auto"/>
              <w:bottom w:val="single" w:sz="4" w:space="0" w:color="auto"/>
            </w:tcBorders>
          </w:tcPr>
          <w:p w:rsidR="00036DE9" w:rsidRPr="00275B30" w:rsidRDefault="00044DBA"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tc>
        <w:tc>
          <w:tcPr>
            <w:tcW w:w="1558" w:type="dxa"/>
            <w:tcBorders>
              <w:top w:val="single" w:sz="4" w:space="0" w:color="auto"/>
              <w:bottom w:val="single" w:sz="4" w:space="0" w:color="auto"/>
            </w:tcBorders>
          </w:tcPr>
          <w:p w:rsidR="00036DE9" w:rsidRPr="00275B30" w:rsidRDefault="00036DE9" w:rsidP="00044DB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w:t>
            </w:r>
            <w:r w:rsidR="00044DBA" w:rsidRPr="00275B30">
              <w:rPr>
                <w:rFonts w:asciiTheme="majorEastAsia" w:eastAsiaTheme="majorEastAsia" w:hAnsiTheme="majorEastAsia" w:hint="eastAsia"/>
                <w:bCs/>
                <w:color w:val="000000" w:themeColor="text1"/>
                <w:sz w:val="18"/>
                <w:szCs w:val="18"/>
              </w:rPr>
              <w:t>13</w:t>
            </w:r>
          </w:p>
        </w:tc>
      </w:tr>
      <w:tr w:rsidR="00275B30" w:rsidRPr="00275B30" w:rsidTr="00506A02">
        <w:trPr>
          <w:trHeight w:val="2012"/>
        </w:trPr>
        <w:tc>
          <w:tcPr>
            <w:tcW w:w="1555" w:type="dxa"/>
            <w:vMerge w:val="restart"/>
            <w:tcBorders>
              <w:top w:val="nil"/>
            </w:tcBorders>
          </w:tcPr>
          <w:p w:rsidR="00B5761D" w:rsidRPr="00275B30" w:rsidRDefault="00B5761D" w:rsidP="008F2084">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lastRenderedPageBreak/>
              <w:t>２　高齢者虐待防止措置未実施減算</w:t>
            </w:r>
          </w:p>
          <w:p w:rsidR="00B5761D" w:rsidRPr="00275B30" w:rsidRDefault="00B5761D" w:rsidP="008F208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別に厚生労働大臣が定める基準を満たさない場合は、高齢者虐待防止措置未実施減算として、次に掲げる区分に応じて、それぞれ所定単位数を減算していますか。</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訪問型サービス費（独自）（Ⅰ）（１月につき）　　　１２単位</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１単位</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訪問型サービス費（独自）（Ⅱ）（１月につき）　　　２３単位</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１単位</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訪問型サービス費（独自）（Ⅲ）（１月につき）　　　３７単位</w:t>
            </w:r>
          </w:p>
          <w:p w:rsidR="00B5761D" w:rsidRPr="00275B30" w:rsidRDefault="00B5761D" w:rsidP="009326D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（１日につき）　　　　１単位</w:t>
            </w:r>
          </w:p>
        </w:tc>
        <w:tc>
          <w:tcPr>
            <w:tcW w:w="1277" w:type="dxa"/>
            <w:gridSpan w:val="2"/>
            <w:tcBorders>
              <w:top w:val="single" w:sz="4" w:space="0" w:color="auto"/>
              <w:bottom w:val="dotted" w:sz="4" w:space="0" w:color="auto"/>
            </w:tcBorders>
          </w:tcPr>
          <w:p w:rsidR="00B5761D" w:rsidRPr="00275B30" w:rsidRDefault="00B5761D" w:rsidP="008F2084">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B5761D" w:rsidRPr="00275B30" w:rsidRDefault="00B5761D" w:rsidP="008F2084">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該当なし</w:t>
            </w:r>
          </w:p>
          <w:p w:rsidR="00B5761D" w:rsidRPr="00275B30" w:rsidRDefault="00B5761D" w:rsidP="008F2084">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　　</w:t>
            </w:r>
          </w:p>
        </w:tc>
        <w:tc>
          <w:tcPr>
            <w:tcW w:w="1558" w:type="dxa"/>
            <w:vMerge w:val="restart"/>
            <w:tcBorders>
              <w:top w:val="single" w:sz="4" w:space="0" w:color="auto"/>
            </w:tcBorders>
          </w:tcPr>
          <w:p w:rsidR="00B5761D" w:rsidRPr="00275B30" w:rsidRDefault="00B5761D" w:rsidP="008F208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B5761D" w:rsidRPr="00275B30" w:rsidRDefault="00B5761D" w:rsidP="008F208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別表1注6</w:t>
            </w:r>
          </w:p>
        </w:tc>
      </w:tr>
      <w:tr w:rsidR="00275B30" w:rsidRPr="00275B30" w:rsidTr="00506A02">
        <w:trPr>
          <w:trHeight w:val="2012"/>
        </w:trPr>
        <w:tc>
          <w:tcPr>
            <w:tcW w:w="1555" w:type="dxa"/>
            <w:vMerge/>
            <w:tcBorders>
              <w:top w:val="nil"/>
            </w:tcBorders>
          </w:tcPr>
          <w:p w:rsidR="00B5761D" w:rsidRPr="00275B30" w:rsidRDefault="00B5761D" w:rsidP="008F208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B5761D" w:rsidRPr="00275B30" w:rsidRDefault="00B5761D" w:rsidP="009326DF">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18"/>
              </w:rPr>
              <w:t xml:space="preserve">※　</w:t>
            </w:r>
            <w:r w:rsidRPr="00275B30">
              <w:rPr>
                <w:rFonts w:asciiTheme="majorEastAsia" w:eastAsiaTheme="majorEastAsia" w:hAnsiTheme="majorEastAsia" w:hint="eastAsia"/>
                <w:bCs/>
                <w:color w:val="000000" w:themeColor="text1"/>
                <w:sz w:val="18"/>
                <w:szCs w:val="20"/>
              </w:rPr>
              <w:t>訪問型サービス費（独自）（Ⅰ）については、</w:t>
            </w:r>
            <w:r w:rsidRPr="00275B30">
              <w:rPr>
                <w:rFonts w:asciiTheme="majorEastAsia" w:eastAsiaTheme="majorEastAsia" w:hAnsiTheme="majorEastAsia" w:hint="eastAsia"/>
                <w:bCs/>
                <w:color w:val="000000" w:themeColor="text1"/>
                <w:sz w:val="18"/>
                <w:szCs w:val="18"/>
              </w:rPr>
              <w:t>介護予防相当サービス計画において１週に１回程度の指定介護予防訪問介護相当サービスが必要とされた者に対しサービスを行った場合、</w:t>
            </w:r>
            <w:r w:rsidRPr="00275B30">
              <w:rPr>
                <w:rFonts w:asciiTheme="majorEastAsia" w:eastAsiaTheme="majorEastAsia" w:hAnsiTheme="majorEastAsia" w:hint="eastAsia"/>
                <w:bCs/>
                <w:color w:val="000000" w:themeColor="text1"/>
                <w:sz w:val="18"/>
                <w:szCs w:val="20"/>
              </w:rPr>
              <w:t>訪問型サービス費（独自）（Ⅱ）については、</w:t>
            </w:r>
            <w:r w:rsidRPr="00275B30">
              <w:rPr>
                <w:rFonts w:asciiTheme="majorEastAsia" w:eastAsiaTheme="majorEastAsia" w:hAnsiTheme="majorEastAsia" w:hint="eastAsia"/>
                <w:bCs/>
                <w:color w:val="000000" w:themeColor="text1"/>
                <w:sz w:val="18"/>
                <w:szCs w:val="18"/>
              </w:rPr>
              <w:t>介護予防相当サービス計画において１週に２回程度の指定介護予防訪問介護相当サービスが必要とされた者に対しサービスを行った場合、</w:t>
            </w:r>
            <w:r w:rsidRPr="00275B30">
              <w:rPr>
                <w:rFonts w:asciiTheme="majorEastAsia" w:eastAsiaTheme="majorEastAsia" w:hAnsiTheme="majorEastAsia" w:hint="eastAsia"/>
                <w:bCs/>
                <w:color w:val="000000" w:themeColor="text1"/>
                <w:sz w:val="18"/>
                <w:szCs w:val="20"/>
              </w:rPr>
              <w:t>訪問型サービス費（独自）（Ⅲ）については、</w:t>
            </w:r>
            <w:r w:rsidRPr="00275B30">
              <w:rPr>
                <w:rFonts w:asciiTheme="majorEastAsia" w:eastAsiaTheme="majorEastAsia" w:hAnsiTheme="majorEastAsia" w:hint="eastAsia"/>
                <w:bCs/>
                <w:color w:val="000000" w:themeColor="text1"/>
                <w:sz w:val="18"/>
                <w:szCs w:val="18"/>
              </w:rPr>
              <w:t>介護予防相当サービス計画において１週に２回を超える程度の指定介護予防訪問介護相当サービスが必要とされた者に対しサービスを行った場合です。</w:t>
            </w:r>
          </w:p>
        </w:tc>
        <w:tc>
          <w:tcPr>
            <w:tcW w:w="1277" w:type="dxa"/>
            <w:gridSpan w:val="2"/>
            <w:tcBorders>
              <w:top w:val="dotted" w:sz="4" w:space="0" w:color="auto"/>
              <w:bottom w:val="dotted" w:sz="4" w:space="0" w:color="auto"/>
            </w:tcBorders>
          </w:tcPr>
          <w:p w:rsidR="00B5761D" w:rsidRPr="00275B30" w:rsidRDefault="00B5761D" w:rsidP="008F2084">
            <w:pPr>
              <w:spacing w:line="240" w:lineRule="exact"/>
              <w:jc w:val="center"/>
              <w:rPr>
                <w:rFonts w:asciiTheme="majorEastAsia" w:eastAsiaTheme="majorEastAsia" w:hAnsiTheme="majorEastAsia"/>
                <w:bCs/>
                <w:color w:val="000000" w:themeColor="text1"/>
                <w:sz w:val="18"/>
                <w:szCs w:val="18"/>
              </w:rPr>
            </w:pPr>
          </w:p>
        </w:tc>
        <w:tc>
          <w:tcPr>
            <w:tcW w:w="1558" w:type="dxa"/>
            <w:vMerge/>
            <w:tcBorders>
              <w:bottom w:val="dotted" w:sz="4" w:space="0" w:color="auto"/>
            </w:tcBorders>
          </w:tcPr>
          <w:p w:rsidR="00B5761D" w:rsidRPr="00275B30" w:rsidRDefault="00B5761D" w:rsidP="008F2084">
            <w:pPr>
              <w:spacing w:line="240" w:lineRule="exact"/>
              <w:rPr>
                <w:rFonts w:asciiTheme="majorEastAsia" w:eastAsiaTheme="majorEastAsia" w:hAnsiTheme="majorEastAsia"/>
                <w:bCs/>
                <w:color w:val="000000" w:themeColor="text1"/>
                <w:sz w:val="18"/>
                <w:szCs w:val="18"/>
              </w:rPr>
            </w:pPr>
          </w:p>
        </w:tc>
      </w:tr>
      <w:tr w:rsidR="00275B30" w:rsidRPr="00275B30" w:rsidTr="009326DF">
        <w:trPr>
          <w:trHeight w:val="1980"/>
        </w:trPr>
        <w:tc>
          <w:tcPr>
            <w:tcW w:w="1555" w:type="dxa"/>
            <w:vMerge/>
          </w:tcPr>
          <w:p w:rsidR="00376678" w:rsidRPr="00275B30" w:rsidRDefault="00376678" w:rsidP="008F208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376678" w:rsidRPr="00275B30" w:rsidRDefault="00376678" w:rsidP="008F2084">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厚生労働大臣が定める基準</w:t>
            </w:r>
          </w:p>
          <w:p w:rsidR="00376678" w:rsidRPr="00275B30" w:rsidRDefault="00376678" w:rsidP="008F2084">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当該事業所における虐待の防止のための対策を検討する委員会（テレビ電話</w:t>
            </w:r>
          </w:p>
          <w:p w:rsidR="003728BE" w:rsidRPr="00275B30" w:rsidRDefault="00376678" w:rsidP="003728BE">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装置</w:t>
            </w:r>
            <w:r w:rsidR="003728BE" w:rsidRPr="00275B30">
              <w:rPr>
                <w:rFonts w:asciiTheme="majorEastAsia" w:eastAsiaTheme="majorEastAsia" w:hAnsiTheme="majorEastAsia" w:hint="eastAsia"/>
                <w:bCs/>
                <w:color w:val="000000" w:themeColor="text1"/>
                <w:sz w:val="18"/>
                <w:szCs w:val="20"/>
              </w:rPr>
              <w:t>等を活用して行うことができるものとする。）を定期的に開催するととも</w:t>
            </w:r>
          </w:p>
          <w:p w:rsidR="00376678" w:rsidRPr="00275B30" w:rsidRDefault="003728BE" w:rsidP="003728BE">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に</w:t>
            </w:r>
            <w:r w:rsidR="00376678" w:rsidRPr="00275B30">
              <w:rPr>
                <w:rFonts w:asciiTheme="majorEastAsia" w:eastAsiaTheme="majorEastAsia" w:hAnsiTheme="majorEastAsia" w:hint="eastAsia"/>
                <w:bCs/>
                <w:color w:val="000000" w:themeColor="text1"/>
                <w:sz w:val="18"/>
                <w:szCs w:val="20"/>
              </w:rPr>
              <w:t>、その結果について、訪問介護員等に周知徹底を図ること。</w:t>
            </w:r>
          </w:p>
          <w:p w:rsidR="00376678" w:rsidRPr="00275B30" w:rsidRDefault="00376678" w:rsidP="008F2084">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当該事業所における虐待の防止のための指針を整備すること。</w:t>
            </w:r>
          </w:p>
          <w:p w:rsidR="00376678" w:rsidRPr="00275B30" w:rsidRDefault="00376678" w:rsidP="008F2084">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当該事業所において、訪問介護員等に対し、虐待の防止のための研修を定期</w:t>
            </w:r>
          </w:p>
          <w:p w:rsidR="00376678" w:rsidRPr="00275B30" w:rsidRDefault="00376678" w:rsidP="008F2084">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的に実施すること。</w:t>
            </w:r>
          </w:p>
          <w:p w:rsidR="00376678" w:rsidRPr="00275B30" w:rsidRDefault="00376678" w:rsidP="008F2084">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エ　ア～ウに掲げる措置を適切に実施するための担当者を置くこと。</w:t>
            </w:r>
          </w:p>
        </w:tc>
        <w:tc>
          <w:tcPr>
            <w:tcW w:w="1277" w:type="dxa"/>
            <w:gridSpan w:val="2"/>
            <w:tcBorders>
              <w:top w:val="dotted" w:sz="4" w:space="0" w:color="auto"/>
              <w:bottom w:val="dotted" w:sz="4" w:space="0" w:color="auto"/>
            </w:tcBorders>
          </w:tcPr>
          <w:p w:rsidR="00376678" w:rsidRPr="00275B30" w:rsidRDefault="00376678" w:rsidP="008F2084">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376678" w:rsidRPr="00275B30" w:rsidRDefault="00376678" w:rsidP="008F208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平27厚告95</w:t>
            </w:r>
          </w:p>
          <w:p w:rsidR="00376678" w:rsidRPr="00275B30" w:rsidRDefault="00376678" w:rsidP="0045567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第129号の6</w:t>
            </w:r>
          </w:p>
        </w:tc>
      </w:tr>
      <w:tr w:rsidR="00275B30" w:rsidRPr="00275B30" w:rsidTr="001452E0">
        <w:trPr>
          <w:trHeight w:val="878"/>
        </w:trPr>
        <w:tc>
          <w:tcPr>
            <w:tcW w:w="1555" w:type="dxa"/>
            <w:vMerge/>
          </w:tcPr>
          <w:p w:rsidR="00376678" w:rsidRPr="00275B30" w:rsidRDefault="00376678" w:rsidP="008F208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376678" w:rsidRPr="00275B30" w:rsidRDefault="00376678" w:rsidP="008F2084">
            <w:pPr>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上記基準に規定する措置を講じていない場合に、利用者全員について所定単位数から減算することとなります。</w:t>
            </w:r>
          </w:p>
        </w:tc>
        <w:tc>
          <w:tcPr>
            <w:tcW w:w="1277" w:type="dxa"/>
            <w:gridSpan w:val="2"/>
            <w:tcBorders>
              <w:top w:val="dotted" w:sz="4" w:space="0" w:color="auto"/>
              <w:bottom w:val="dotted" w:sz="4" w:space="0" w:color="auto"/>
            </w:tcBorders>
          </w:tcPr>
          <w:p w:rsidR="00376678" w:rsidRPr="00275B30" w:rsidRDefault="00376678" w:rsidP="008F2084">
            <w:pPr>
              <w:spacing w:line="240" w:lineRule="exact"/>
              <w:rPr>
                <w:rFonts w:asciiTheme="majorEastAsia" w:eastAsiaTheme="majorEastAsia" w:hAnsiTheme="majorEastAsia"/>
                <w:bCs/>
                <w:color w:val="000000" w:themeColor="text1"/>
                <w:sz w:val="18"/>
                <w:szCs w:val="18"/>
              </w:rPr>
            </w:pPr>
          </w:p>
        </w:tc>
        <w:tc>
          <w:tcPr>
            <w:tcW w:w="1558" w:type="dxa"/>
            <w:vMerge w:val="restart"/>
            <w:tcBorders>
              <w:top w:val="dotted" w:sz="4" w:space="0" w:color="auto"/>
            </w:tcBorders>
          </w:tcPr>
          <w:p w:rsidR="00376678" w:rsidRPr="00275B30" w:rsidRDefault="00376678" w:rsidP="000B178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w:t>
            </w:r>
            <w:r w:rsidRPr="00275B30">
              <w:rPr>
                <w:rFonts w:asciiTheme="majorEastAsia" w:eastAsiaTheme="majorEastAsia" w:hAnsiTheme="majorEastAsia"/>
                <w:bCs/>
                <w:color w:val="000000" w:themeColor="text1"/>
                <w:sz w:val="18"/>
                <w:szCs w:val="18"/>
              </w:rPr>
              <w:t>2</w:t>
            </w:r>
            <w:r w:rsidRPr="00275B30">
              <w:rPr>
                <w:rFonts w:asciiTheme="majorEastAsia" w:eastAsiaTheme="majorEastAsia" w:hAnsiTheme="majorEastAsia" w:hint="eastAsia"/>
                <w:bCs/>
                <w:color w:val="000000" w:themeColor="text1"/>
                <w:sz w:val="18"/>
                <w:szCs w:val="18"/>
              </w:rPr>
              <w:t>(10)</w:t>
            </w:r>
            <w:r w:rsidRPr="00275B30">
              <w:rPr>
                <w:rFonts w:asciiTheme="majorEastAsia" w:eastAsiaTheme="majorEastAsia" w:hAnsiTheme="majorEastAsia"/>
                <w:bCs/>
                <w:color w:val="000000" w:themeColor="text1"/>
                <w:sz w:val="18"/>
                <w:szCs w:val="18"/>
              </w:rPr>
              <w:t>)</w:t>
            </w:r>
          </w:p>
        </w:tc>
      </w:tr>
      <w:tr w:rsidR="00275B30" w:rsidRPr="00275B30" w:rsidTr="00F16973">
        <w:trPr>
          <w:trHeight w:val="1795"/>
        </w:trPr>
        <w:tc>
          <w:tcPr>
            <w:tcW w:w="1555" w:type="dxa"/>
            <w:vMerge/>
            <w:tcBorders>
              <w:bottom w:val="nil"/>
            </w:tcBorders>
          </w:tcPr>
          <w:p w:rsidR="00376678" w:rsidRPr="00275B30" w:rsidRDefault="00376678" w:rsidP="008F2084">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376678" w:rsidRPr="00275B30" w:rsidRDefault="00376678" w:rsidP="008F2084">
            <w:pPr>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なります。</w:t>
            </w:r>
          </w:p>
        </w:tc>
        <w:tc>
          <w:tcPr>
            <w:tcW w:w="1277" w:type="dxa"/>
            <w:gridSpan w:val="2"/>
            <w:tcBorders>
              <w:top w:val="dotted" w:sz="4" w:space="0" w:color="auto"/>
              <w:bottom w:val="single" w:sz="4" w:space="0" w:color="auto"/>
            </w:tcBorders>
          </w:tcPr>
          <w:p w:rsidR="00376678" w:rsidRPr="00275B30" w:rsidRDefault="00376678" w:rsidP="008F2084">
            <w:pPr>
              <w:spacing w:line="240" w:lineRule="exact"/>
              <w:rPr>
                <w:rFonts w:asciiTheme="majorEastAsia" w:eastAsiaTheme="majorEastAsia" w:hAnsiTheme="majorEastAsia"/>
                <w:bCs/>
                <w:color w:val="000000" w:themeColor="text1"/>
                <w:sz w:val="18"/>
                <w:szCs w:val="18"/>
              </w:rPr>
            </w:pPr>
          </w:p>
        </w:tc>
        <w:tc>
          <w:tcPr>
            <w:tcW w:w="1558" w:type="dxa"/>
            <w:vMerge/>
            <w:tcBorders>
              <w:bottom w:val="single" w:sz="4" w:space="0" w:color="auto"/>
            </w:tcBorders>
          </w:tcPr>
          <w:p w:rsidR="00376678" w:rsidRPr="00275B30" w:rsidRDefault="00376678" w:rsidP="000B1786">
            <w:pPr>
              <w:spacing w:line="240" w:lineRule="exact"/>
              <w:rPr>
                <w:rFonts w:asciiTheme="majorEastAsia" w:eastAsiaTheme="majorEastAsia" w:hAnsiTheme="majorEastAsia"/>
                <w:bCs/>
                <w:color w:val="000000" w:themeColor="text1"/>
                <w:sz w:val="18"/>
                <w:szCs w:val="18"/>
              </w:rPr>
            </w:pPr>
          </w:p>
        </w:tc>
      </w:tr>
      <w:tr w:rsidR="00275B30" w:rsidRPr="00275B30" w:rsidTr="00D876B7">
        <w:trPr>
          <w:trHeight w:val="661"/>
        </w:trPr>
        <w:tc>
          <w:tcPr>
            <w:tcW w:w="1555" w:type="dxa"/>
            <w:vMerge w:val="restart"/>
          </w:tcPr>
          <w:p w:rsidR="00376678" w:rsidRPr="00275B30" w:rsidRDefault="00376678" w:rsidP="00D876B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　業務継続計画未策定減算</w:t>
            </w:r>
          </w:p>
        </w:tc>
        <w:tc>
          <w:tcPr>
            <w:tcW w:w="6095" w:type="dxa"/>
            <w:tcBorders>
              <w:top w:val="single" w:sz="4" w:space="0" w:color="auto"/>
              <w:bottom w:val="dotted" w:sz="4" w:space="0" w:color="auto"/>
            </w:tcBorders>
            <w:shd w:val="clear" w:color="auto" w:fill="auto"/>
          </w:tcPr>
          <w:p w:rsidR="00376678" w:rsidRPr="00275B30" w:rsidRDefault="00376678" w:rsidP="00D876B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別に厚生労働大臣</w:t>
            </w:r>
            <w:r w:rsidR="00D876B7" w:rsidRPr="00275B30">
              <w:rPr>
                <w:rFonts w:asciiTheme="majorEastAsia" w:eastAsiaTheme="majorEastAsia" w:hAnsiTheme="majorEastAsia" w:hint="eastAsia"/>
                <w:bCs/>
                <w:color w:val="000000" w:themeColor="text1"/>
                <w:sz w:val="18"/>
                <w:szCs w:val="20"/>
              </w:rPr>
              <w:t>が定める基準を満たさない場合は、業務継続計画未策定減算として、</w:t>
            </w:r>
            <w:r w:rsidRPr="00275B30">
              <w:rPr>
                <w:rFonts w:asciiTheme="majorEastAsia" w:eastAsiaTheme="majorEastAsia" w:hAnsiTheme="majorEastAsia" w:hint="eastAsia"/>
                <w:bCs/>
                <w:color w:val="000000" w:themeColor="text1"/>
                <w:sz w:val="18"/>
                <w:szCs w:val="20"/>
              </w:rPr>
              <w:t>所定単位数から減算していますか。</w:t>
            </w:r>
          </w:p>
        </w:tc>
        <w:tc>
          <w:tcPr>
            <w:tcW w:w="1277" w:type="dxa"/>
            <w:gridSpan w:val="2"/>
            <w:tcBorders>
              <w:top w:val="single" w:sz="4" w:space="0" w:color="auto"/>
              <w:bottom w:val="dotted" w:sz="4" w:space="0" w:color="auto"/>
            </w:tcBorders>
          </w:tcPr>
          <w:p w:rsidR="00D876B7" w:rsidRPr="00275B30" w:rsidRDefault="00D876B7" w:rsidP="00D876B7">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いる　いない</w:t>
            </w:r>
          </w:p>
          <w:p w:rsidR="00376678" w:rsidRPr="00275B30" w:rsidRDefault="00D876B7" w:rsidP="00D876B7">
            <w:pPr>
              <w:spacing w:line="240" w:lineRule="exact"/>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該当なし</w:t>
            </w:r>
          </w:p>
        </w:tc>
        <w:tc>
          <w:tcPr>
            <w:tcW w:w="1558" w:type="dxa"/>
            <w:tcBorders>
              <w:top w:val="single" w:sz="4" w:space="0" w:color="auto"/>
              <w:bottom w:val="dotted" w:sz="4" w:space="0" w:color="auto"/>
            </w:tcBorders>
          </w:tcPr>
          <w:p w:rsidR="00376678" w:rsidRPr="00275B30" w:rsidRDefault="00376678" w:rsidP="008272E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376678" w:rsidRPr="00275B30" w:rsidRDefault="00376678" w:rsidP="008272E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別表1注7</w:t>
            </w:r>
          </w:p>
        </w:tc>
      </w:tr>
      <w:tr w:rsidR="00275B30" w:rsidRPr="00275B30" w:rsidTr="001452E0">
        <w:trPr>
          <w:trHeight w:val="2783"/>
        </w:trPr>
        <w:tc>
          <w:tcPr>
            <w:tcW w:w="1555" w:type="dxa"/>
            <w:vMerge/>
          </w:tcPr>
          <w:p w:rsidR="00376678" w:rsidRPr="00275B30" w:rsidRDefault="00376678" w:rsidP="008272E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rsidR="00376678" w:rsidRPr="00275B30" w:rsidRDefault="00376678" w:rsidP="00564FBB">
            <w:pPr>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厚生労働大臣が定める基準</w:t>
            </w:r>
          </w:p>
          <w:p w:rsidR="00870258" w:rsidRPr="00275B30" w:rsidRDefault="00376678" w:rsidP="00870258">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ア　</w:t>
            </w:r>
            <w:r w:rsidRPr="00275B30">
              <w:rPr>
                <w:rFonts w:asciiTheme="majorEastAsia" w:eastAsiaTheme="majorEastAsia" w:hAnsiTheme="majorEastAsia" w:hint="eastAsia"/>
                <w:bCs/>
                <w:color w:val="000000" w:themeColor="text1"/>
                <w:sz w:val="18"/>
                <w:szCs w:val="20"/>
              </w:rPr>
              <w:t>指定介護予防訪問介護相当サービス事業実施者は、感染症や非常災害の発生</w:t>
            </w:r>
          </w:p>
          <w:p w:rsidR="0087025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時において、利用者に対する指定介護予防訪問介護相当サービスの提供を継続</w:t>
            </w:r>
          </w:p>
          <w:p w:rsidR="0087025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的に実施するための、及び非常時の体制で早期の業務再開を図るための計画</w:t>
            </w:r>
          </w:p>
          <w:p w:rsidR="0087025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（以下「業務継続計画」という。）を策定し、当該業務継続計画に従い必要な</w:t>
            </w:r>
          </w:p>
          <w:p w:rsidR="0037667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措置を講じなければならない。</w:t>
            </w:r>
          </w:p>
          <w:p w:rsidR="00870258" w:rsidRPr="00275B30" w:rsidRDefault="00376678" w:rsidP="00870258">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指定介護予防訪問介護相当サービス事業実施者は、訪問介護員等に対し、業</w:t>
            </w:r>
          </w:p>
          <w:p w:rsidR="0087025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務継続計画について周知するとともに、必要な研修及び訓練を定期的に実施し</w:t>
            </w:r>
          </w:p>
          <w:p w:rsidR="0037667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なければならない。</w:t>
            </w:r>
          </w:p>
          <w:p w:rsidR="00870258" w:rsidRPr="00275B30" w:rsidRDefault="00376678" w:rsidP="00870258">
            <w:pPr>
              <w:spacing w:line="240" w:lineRule="exact"/>
              <w:ind w:firstLineChars="100" w:firstLine="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指定介護予防訪問介護相当サービス事業実施者は、定期的に業務継続計画の</w:t>
            </w:r>
          </w:p>
          <w:p w:rsidR="00376678" w:rsidRPr="00275B30" w:rsidRDefault="00376678" w:rsidP="00870258">
            <w:pPr>
              <w:spacing w:line="240" w:lineRule="exact"/>
              <w:ind w:firstLineChars="200" w:firstLine="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見直しを行い、必要に応じて業務継続計画の変更を行うものとする。</w:t>
            </w:r>
          </w:p>
        </w:tc>
        <w:tc>
          <w:tcPr>
            <w:tcW w:w="1277" w:type="dxa"/>
            <w:gridSpan w:val="2"/>
            <w:tcBorders>
              <w:top w:val="dotted" w:sz="4" w:space="0" w:color="auto"/>
              <w:bottom w:val="dotted" w:sz="4" w:space="0" w:color="auto"/>
            </w:tcBorders>
          </w:tcPr>
          <w:p w:rsidR="00376678" w:rsidRPr="00275B30" w:rsidRDefault="00376678" w:rsidP="008272E8">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dotted" w:sz="4" w:space="0" w:color="auto"/>
            </w:tcBorders>
          </w:tcPr>
          <w:p w:rsidR="00376678" w:rsidRPr="00275B30" w:rsidRDefault="00376678" w:rsidP="008272E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平27厚告95</w:t>
            </w:r>
          </w:p>
          <w:p w:rsidR="00376678" w:rsidRPr="00275B30" w:rsidRDefault="00376678" w:rsidP="008549A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第129号の7</w:t>
            </w:r>
          </w:p>
        </w:tc>
      </w:tr>
      <w:tr w:rsidR="00275B30" w:rsidRPr="00275B30" w:rsidTr="00682148">
        <w:trPr>
          <w:trHeight w:val="1547"/>
        </w:trPr>
        <w:tc>
          <w:tcPr>
            <w:tcW w:w="1555" w:type="dxa"/>
            <w:vMerge/>
            <w:tcBorders>
              <w:bottom w:val="single" w:sz="4" w:space="0" w:color="auto"/>
            </w:tcBorders>
          </w:tcPr>
          <w:p w:rsidR="00376678" w:rsidRPr="00275B30" w:rsidRDefault="00376678" w:rsidP="008272E8">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rsidR="00376678" w:rsidRPr="00275B30" w:rsidRDefault="00376678" w:rsidP="007C5D29">
            <w:pPr>
              <w:spacing w:line="240" w:lineRule="exact"/>
              <w:ind w:left="158" w:hangingChars="100" w:hanging="158"/>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業務継続計画未策定減算については、上記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r w:rsidRPr="00275B30">
              <w:rPr>
                <w:rFonts w:asciiTheme="majorEastAsia" w:eastAsiaTheme="majorEastAsia" w:hAnsiTheme="majorEastAsia" w:hint="eastAsia"/>
                <w:bCs/>
                <w:color w:val="000000" w:themeColor="text1"/>
                <w:sz w:val="18"/>
                <w:szCs w:val="20"/>
              </w:rPr>
              <w:br/>
              <w:t xml:space="preserve">　なお、経過措置として、令和７年３月３１日までの間、当該減算は適用しませんが、義務となっていることを踏まえ、速やかに作成してください。</w:t>
            </w:r>
          </w:p>
        </w:tc>
        <w:tc>
          <w:tcPr>
            <w:tcW w:w="1277" w:type="dxa"/>
            <w:gridSpan w:val="2"/>
            <w:tcBorders>
              <w:top w:val="dotted" w:sz="4" w:space="0" w:color="auto"/>
              <w:bottom w:val="single" w:sz="4" w:space="0" w:color="auto"/>
            </w:tcBorders>
          </w:tcPr>
          <w:p w:rsidR="00376678" w:rsidRPr="00275B30" w:rsidRDefault="00376678" w:rsidP="008272E8">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376678" w:rsidRPr="00275B30" w:rsidRDefault="00376678" w:rsidP="007C5D2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w:t>
            </w:r>
            <w:r w:rsidRPr="00275B30">
              <w:rPr>
                <w:rFonts w:asciiTheme="majorEastAsia" w:eastAsiaTheme="majorEastAsia" w:hAnsiTheme="majorEastAsia"/>
                <w:bCs/>
                <w:color w:val="000000" w:themeColor="text1"/>
                <w:sz w:val="18"/>
                <w:szCs w:val="18"/>
              </w:rPr>
              <w:t>(11))</w:t>
            </w:r>
          </w:p>
        </w:tc>
      </w:tr>
      <w:tr w:rsidR="00275B30" w:rsidRPr="00275B30" w:rsidTr="00575CDD">
        <w:trPr>
          <w:trHeight w:val="2973"/>
        </w:trPr>
        <w:tc>
          <w:tcPr>
            <w:tcW w:w="1555" w:type="dxa"/>
            <w:vMerge w:val="restart"/>
            <w:tcBorders>
              <w:top w:val="single" w:sz="4" w:space="0" w:color="auto"/>
              <w:left w:val="single" w:sz="4" w:space="0" w:color="auto"/>
              <w:bottom w:val="nil"/>
              <w:right w:val="single" w:sz="4" w:space="0" w:color="auto"/>
            </w:tcBorders>
          </w:tcPr>
          <w:p w:rsidR="00A86FB4" w:rsidRPr="00275B30" w:rsidRDefault="00A7529E" w:rsidP="00036DE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lastRenderedPageBreak/>
              <w:t>４</w:t>
            </w:r>
            <w:r w:rsidR="00A86FB4" w:rsidRPr="00275B30">
              <w:rPr>
                <w:rFonts w:asciiTheme="majorEastAsia" w:eastAsiaTheme="majorEastAsia" w:hAnsiTheme="majorEastAsia" w:hint="eastAsia"/>
                <w:bCs/>
                <w:color w:val="000000" w:themeColor="text1"/>
                <w:sz w:val="18"/>
                <w:szCs w:val="18"/>
              </w:rPr>
              <w:t xml:space="preserve">　</w:t>
            </w:r>
            <w:r w:rsidR="00A86FB4" w:rsidRPr="00275B30">
              <w:rPr>
                <w:rFonts w:asciiTheme="majorEastAsia" w:eastAsiaTheme="majorEastAsia" w:hAnsiTheme="majorEastAsia" w:hint="eastAsia"/>
                <w:bCs/>
                <w:color w:val="000000" w:themeColor="text1"/>
                <w:sz w:val="18"/>
                <w:szCs w:val="20"/>
              </w:rPr>
              <w:t>同一敷地内建物等に居住する利用者等に対する取扱い</w:t>
            </w:r>
          </w:p>
        </w:tc>
        <w:tc>
          <w:tcPr>
            <w:tcW w:w="6095" w:type="dxa"/>
            <w:tcBorders>
              <w:top w:val="single" w:sz="4" w:space="0" w:color="auto"/>
              <w:left w:val="single" w:sz="4" w:space="0" w:color="auto"/>
              <w:bottom w:val="dotted" w:sz="4" w:space="0" w:color="auto"/>
            </w:tcBorders>
          </w:tcPr>
          <w:p w:rsidR="00A86FB4" w:rsidRPr="00275B30" w:rsidRDefault="00A86FB4" w:rsidP="0025728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①　指定介護予防訪問介護相当サービス事業所の所在する建物と同一の敷地内若しくは隣接する敷地内の建物若しくは指定介護予防訪問介護相当サービス事業所と同一の建物（以下「同一敷地内建物等」という。）に居住する利用者（指定介護予防訪問介護相当サービス事業所における１月当たりの利用者が同一敷地内建物等に５０人以上居住する建物に居住する利用者を除く。）又は指定介護予防訪問介護相当サービス事業所における１月当たりの利用者が同一の建物に２０人以上居住する建物（同一敷地内建物等を除く。）に居住する利用者に対して、指定介護予防訪問介護相当サービスを行った場合は、</w:t>
            </w:r>
            <w:r w:rsidR="00257287" w:rsidRPr="00275B30">
              <w:rPr>
                <w:rFonts w:asciiTheme="majorEastAsia" w:eastAsiaTheme="majorEastAsia" w:hAnsiTheme="majorEastAsia" w:hint="eastAsia"/>
                <w:bCs/>
                <w:color w:val="000000" w:themeColor="text1"/>
                <w:sz w:val="18"/>
                <w:szCs w:val="20"/>
              </w:rPr>
              <w:t>１月につき</w:t>
            </w:r>
            <w:r w:rsidRPr="00275B30">
              <w:rPr>
                <w:rFonts w:asciiTheme="majorEastAsia" w:eastAsiaTheme="majorEastAsia" w:hAnsiTheme="majorEastAsia" w:hint="eastAsia"/>
                <w:bCs/>
                <w:color w:val="000000" w:themeColor="text1"/>
                <w:sz w:val="18"/>
                <w:szCs w:val="20"/>
              </w:rPr>
              <w:t>所定単位数の１００分の９０に相当する単位数を算定し、指定介護予防訪問介護相当サービス事業所における１月当たりの利用者が同一敷地内建物等に５０人以上居住する建物に居住する利用者に対して、指定介護予防訪問介護相当サービスを行った場合は、１</w:t>
            </w:r>
            <w:r w:rsidR="00257287" w:rsidRPr="00275B30">
              <w:rPr>
                <w:rFonts w:asciiTheme="majorEastAsia" w:eastAsiaTheme="majorEastAsia" w:hAnsiTheme="majorEastAsia" w:hint="eastAsia"/>
                <w:bCs/>
                <w:color w:val="000000" w:themeColor="text1"/>
                <w:sz w:val="18"/>
                <w:szCs w:val="20"/>
              </w:rPr>
              <w:t>月</w:t>
            </w:r>
            <w:r w:rsidRPr="00275B30">
              <w:rPr>
                <w:rFonts w:asciiTheme="majorEastAsia" w:eastAsiaTheme="majorEastAsia" w:hAnsiTheme="majorEastAsia" w:hint="eastAsia"/>
                <w:bCs/>
                <w:color w:val="000000" w:themeColor="text1"/>
                <w:sz w:val="18"/>
                <w:szCs w:val="20"/>
              </w:rPr>
              <w:t>につき所定単位数の１００分の８５に相当する単位数を算定していますか。</w:t>
            </w:r>
          </w:p>
        </w:tc>
        <w:tc>
          <w:tcPr>
            <w:tcW w:w="1277" w:type="dxa"/>
            <w:gridSpan w:val="2"/>
            <w:tcBorders>
              <w:top w:val="nil"/>
              <w:bottom w:val="dotted" w:sz="4" w:space="0" w:color="auto"/>
              <w:right w:val="single" w:sz="4" w:space="0" w:color="auto"/>
            </w:tcBorders>
          </w:tcPr>
          <w:p w:rsidR="00A86FB4" w:rsidRPr="00275B30" w:rsidRDefault="00A86FB4"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A86FB4" w:rsidRPr="00275B30" w:rsidRDefault="00A86FB4"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single" w:sz="4" w:space="0" w:color="auto"/>
              <w:left w:val="single" w:sz="4" w:space="0" w:color="auto"/>
              <w:bottom w:val="dotted" w:sz="4" w:space="0" w:color="auto"/>
              <w:right w:val="single" w:sz="4" w:space="0" w:color="auto"/>
            </w:tcBorders>
          </w:tcPr>
          <w:p w:rsidR="00A86FB4" w:rsidRPr="00275B30" w:rsidRDefault="00A86FB4" w:rsidP="00A86FB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A86FB4" w:rsidRPr="00275B30" w:rsidRDefault="00A86FB4" w:rsidP="00A86FB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別表1注8</w:t>
            </w:r>
          </w:p>
        </w:tc>
      </w:tr>
      <w:tr w:rsidR="00275B30" w:rsidRPr="00275B30" w:rsidTr="00575CDD">
        <w:trPr>
          <w:trHeight w:val="1727"/>
        </w:trPr>
        <w:tc>
          <w:tcPr>
            <w:tcW w:w="1555" w:type="dxa"/>
            <w:vMerge/>
            <w:tcBorders>
              <w:top w:val="single" w:sz="4" w:space="0" w:color="auto"/>
              <w:left w:val="single" w:sz="4" w:space="0" w:color="auto"/>
              <w:bottom w:val="nil"/>
              <w:right w:val="single" w:sz="4" w:space="0" w:color="auto"/>
            </w:tcBorders>
          </w:tcPr>
          <w:p w:rsidR="00575CDD" w:rsidRPr="00275B30" w:rsidRDefault="00575CDD" w:rsidP="00575CDD">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575CDD" w:rsidRPr="00275B30" w:rsidRDefault="00575CDD" w:rsidP="00575CD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同一敷地内建物等」とは、当該事業所と構造上又は外形上、一体的な建築物及び同一敷地内並びに隣接する敷地（当該事業所と建築物が道路等を挟んで設置している場合を含む。）にある建築物のうち効率的なサービス提供が可能なものを指すものです。具体的には、一体的な建築物として、当該建物の１階部分に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す。</w:t>
            </w:r>
          </w:p>
        </w:tc>
        <w:tc>
          <w:tcPr>
            <w:tcW w:w="1277" w:type="dxa"/>
            <w:gridSpan w:val="2"/>
            <w:tcBorders>
              <w:top w:val="dotted" w:sz="4" w:space="0" w:color="auto"/>
              <w:bottom w:val="dotted" w:sz="4" w:space="0" w:color="auto"/>
              <w:right w:val="single" w:sz="4" w:space="0" w:color="auto"/>
            </w:tcBorders>
          </w:tcPr>
          <w:p w:rsidR="00575CDD" w:rsidRPr="00275B30" w:rsidRDefault="00575CDD" w:rsidP="00575CDD">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left w:val="single" w:sz="4" w:space="0" w:color="auto"/>
              <w:bottom w:val="dotted" w:sz="4" w:space="0" w:color="auto"/>
              <w:right w:val="single" w:sz="4" w:space="0" w:color="auto"/>
            </w:tcBorders>
          </w:tcPr>
          <w:p w:rsidR="00575CDD" w:rsidRPr="00275B30" w:rsidRDefault="00575CDD" w:rsidP="00575CD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準用(平12老企36第2の2(16)①)</w:t>
            </w:r>
          </w:p>
        </w:tc>
      </w:tr>
      <w:tr w:rsidR="00275B30" w:rsidRPr="00275B30" w:rsidTr="00813D2C">
        <w:trPr>
          <w:trHeight w:val="2957"/>
        </w:trPr>
        <w:tc>
          <w:tcPr>
            <w:tcW w:w="1555" w:type="dxa"/>
            <w:vMerge/>
            <w:tcBorders>
              <w:top w:val="single" w:sz="4" w:space="0" w:color="auto"/>
              <w:left w:val="single" w:sz="4" w:space="0" w:color="auto"/>
              <w:bottom w:val="nil"/>
              <w:right w:val="single" w:sz="4" w:space="0" w:color="auto"/>
            </w:tcBorders>
          </w:tcPr>
          <w:p w:rsidR="00575CDD" w:rsidRPr="00275B30" w:rsidRDefault="00575CDD" w:rsidP="00575CDD">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575CDD" w:rsidRPr="00275B30" w:rsidRDefault="00575CDD" w:rsidP="00575CDD">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同一の建物に</w:t>
            </w:r>
            <w:r w:rsidRPr="00275B30">
              <w:rPr>
                <w:rFonts w:asciiTheme="majorEastAsia" w:eastAsiaTheme="majorEastAsia" w:hAnsiTheme="majorEastAsia"/>
                <w:bCs/>
                <w:color w:val="000000" w:themeColor="text1"/>
                <w:sz w:val="18"/>
                <w:szCs w:val="20"/>
              </w:rPr>
              <w:t>２０</w:t>
            </w:r>
            <w:r w:rsidRPr="00275B30">
              <w:rPr>
                <w:rFonts w:asciiTheme="majorEastAsia" w:eastAsiaTheme="majorEastAsia" w:hAnsiTheme="majorEastAsia" w:hint="eastAsia"/>
                <w:bCs/>
                <w:color w:val="000000" w:themeColor="text1"/>
                <w:sz w:val="18"/>
                <w:szCs w:val="20"/>
              </w:rPr>
              <w:t>人以上居住する建物（同一敷地内建物等を除く。）の定義</w:t>
            </w:r>
          </w:p>
          <w:p w:rsidR="00575CDD" w:rsidRPr="00275B30" w:rsidRDefault="00575CDD" w:rsidP="00575CDD">
            <w:pPr>
              <w:spacing w:line="240" w:lineRule="exact"/>
              <w:ind w:leftChars="57" w:left="282"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当該指定介護予防訪問介護相当サービス事業所における利用者が同一建物に２０人以上居住する建物」とは、上記に該当するもの以外の建物を指すものであり、当該建築物に当該事業所の利用者が２０人以上居住する場合に該当し、同一敷地内にある別棟の建物や道路を挟んで隣接する建物の利用者数を合算するものではありません。</w:t>
            </w:r>
          </w:p>
          <w:p w:rsidR="00575CDD" w:rsidRPr="00275B30" w:rsidRDefault="00575CDD" w:rsidP="00575CDD">
            <w:pPr>
              <w:spacing w:line="240" w:lineRule="exact"/>
              <w:ind w:leftChars="57" w:left="282"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また、当該事業所が、指定訪問介護と一体的な運営をしている場合、指定訪問介護の利用者を含めて計算してください。</w:t>
            </w:r>
          </w:p>
        </w:tc>
        <w:tc>
          <w:tcPr>
            <w:tcW w:w="1277" w:type="dxa"/>
            <w:gridSpan w:val="2"/>
            <w:tcBorders>
              <w:top w:val="dotted" w:sz="4" w:space="0" w:color="auto"/>
              <w:bottom w:val="dotted" w:sz="4" w:space="0" w:color="auto"/>
              <w:right w:val="single" w:sz="4" w:space="0" w:color="auto"/>
            </w:tcBorders>
          </w:tcPr>
          <w:p w:rsidR="00575CDD" w:rsidRPr="00275B30" w:rsidRDefault="00575CDD" w:rsidP="00575CDD">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left w:val="single" w:sz="4" w:space="0" w:color="auto"/>
              <w:bottom w:val="dotted" w:sz="4" w:space="0" w:color="auto"/>
              <w:right w:val="single" w:sz="4" w:space="0" w:color="auto"/>
            </w:tcBorders>
          </w:tcPr>
          <w:p w:rsidR="00575CDD" w:rsidRPr="00275B30" w:rsidRDefault="00575CDD" w:rsidP="00575CD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準用(平12老企36第2の2(16)②)</w:t>
            </w:r>
          </w:p>
        </w:tc>
      </w:tr>
      <w:tr w:rsidR="00275B30" w:rsidRPr="00275B30" w:rsidTr="00813D2C">
        <w:trPr>
          <w:trHeight w:val="1992"/>
        </w:trPr>
        <w:tc>
          <w:tcPr>
            <w:tcW w:w="1555" w:type="dxa"/>
            <w:vMerge/>
            <w:tcBorders>
              <w:top w:val="single" w:sz="4" w:space="0" w:color="auto"/>
              <w:left w:val="single" w:sz="4" w:space="0" w:color="auto"/>
              <w:bottom w:val="nil"/>
              <w:right w:val="single" w:sz="4" w:space="0" w:color="auto"/>
            </w:tcBorders>
          </w:tcPr>
          <w:p w:rsidR="00813D2C" w:rsidRPr="00275B30" w:rsidRDefault="00813D2C" w:rsidP="00813D2C">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rsidR="00813D2C" w:rsidRPr="00275B30" w:rsidRDefault="00813D2C" w:rsidP="00813D2C">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同一敷地内建物等に５０人以上居住する建物の定義</w:t>
            </w:r>
          </w:p>
          <w:p w:rsidR="00813D2C" w:rsidRPr="00275B30" w:rsidRDefault="00813D2C" w:rsidP="00813D2C">
            <w:pPr>
              <w:spacing w:line="240" w:lineRule="exact"/>
              <w:ind w:leftChars="57" w:left="282"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同一敷地内建物等のうち、当該同一敷地内建物等における当該指定介護予防訪問介護相当サービス事業所の利用者が５０人以上居住する建物の利用者全員に適用されるものです。</w:t>
            </w:r>
          </w:p>
          <w:p w:rsidR="00813D2C" w:rsidRPr="00275B30" w:rsidRDefault="00813D2C" w:rsidP="00813D2C">
            <w:pPr>
              <w:spacing w:line="240" w:lineRule="exact"/>
              <w:ind w:leftChars="57" w:left="282"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277" w:type="dxa"/>
            <w:gridSpan w:val="2"/>
            <w:tcBorders>
              <w:top w:val="dotted" w:sz="4" w:space="0" w:color="auto"/>
              <w:bottom w:val="single" w:sz="4" w:space="0" w:color="auto"/>
              <w:right w:val="single" w:sz="4" w:space="0" w:color="auto"/>
            </w:tcBorders>
          </w:tcPr>
          <w:p w:rsidR="00813D2C" w:rsidRPr="00275B30" w:rsidRDefault="00813D2C" w:rsidP="00813D2C">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left w:val="single" w:sz="4" w:space="0" w:color="auto"/>
              <w:bottom w:val="single" w:sz="4" w:space="0" w:color="auto"/>
              <w:right w:val="single" w:sz="4" w:space="0" w:color="auto"/>
            </w:tcBorders>
          </w:tcPr>
          <w:p w:rsidR="00813D2C" w:rsidRPr="00275B30" w:rsidRDefault="00813D2C" w:rsidP="00813D2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準用(平12老企36第2の2(16)⑤)</w:t>
            </w:r>
          </w:p>
        </w:tc>
      </w:tr>
      <w:tr w:rsidR="00275B30" w:rsidRPr="00275B30" w:rsidTr="00813D2C">
        <w:trPr>
          <w:trHeight w:val="1567"/>
        </w:trPr>
        <w:tc>
          <w:tcPr>
            <w:tcW w:w="1555" w:type="dxa"/>
            <w:vMerge/>
            <w:tcBorders>
              <w:top w:val="nil"/>
              <w:left w:val="single" w:sz="4" w:space="0" w:color="auto"/>
              <w:bottom w:val="nil"/>
              <w:right w:val="single" w:sz="4" w:space="0" w:color="auto"/>
            </w:tcBorders>
          </w:tcPr>
          <w:p w:rsidR="00575CDD" w:rsidRPr="00275B30" w:rsidRDefault="00575CDD" w:rsidP="00575CDD">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left w:val="single" w:sz="4" w:space="0" w:color="auto"/>
              <w:bottom w:val="dotted" w:sz="4" w:space="0" w:color="auto"/>
            </w:tcBorders>
          </w:tcPr>
          <w:p w:rsidR="00575CDD" w:rsidRPr="00275B30" w:rsidRDefault="00575CDD" w:rsidP="00575CD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別に厚生労働大臣が定める基準に該当する指定介護予防訪問介護相当サービス事業所が、同一敷地内建物等に居住する利用者（指定介護予防訪問介護相当サービス事業所における１月当たりの利用者が同一敷地内建物等に５０人以上居住する建物に居住する利用者を除く。）に対して、指定介護予防訪問介護相当サービスを行った場合は、１月につき所定単位数の１００分の８８に相当する単位数を算定していますか。</w:t>
            </w:r>
          </w:p>
        </w:tc>
        <w:tc>
          <w:tcPr>
            <w:tcW w:w="1277" w:type="dxa"/>
            <w:gridSpan w:val="2"/>
            <w:tcBorders>
              <w:top w:val="single" w:sz="4" w:space="0" w:color="auto"/>
              <w:bottom w:val="dotted" w:sz="4" w:space="0" w:color="auto"/>
              <w:right w:val="single" w:sz="4" w:space="0" w:color="auto"/>
            </w:tcBorders>
          </w:tcPr>
          <w:p w:rsidR="00575CDD" w:rsidRPr="00275B30" w:rsidRDefault="00575CDD" w:rsidP="00575CDD">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575CDD" w:rsidRPr="00275B30" w:rsidRDefault="00575CDD" w:rsidP="00575CDD">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single" w:sz="4" w:space="0" w:color="auto"/>
              <w:left w:val="single" w:sz="4" w:space="0" w:color="auto"/>
              <w:bottom w:val="dotted" w:sz="4" w:space="0" w:color="auto"/>
              <w:right w:val="single" w:sz="4" w:space="0" w:color="auto"/>
            </w:tcBorders>
          </w:tcPr>
          <w:p w:rsidR="00575CDD" w:rsidRPr="00275B30" w:rsidRDefault="00575CDD" w:rsidP="00575CD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575CDD" w:rsidRPr="00275B30" w:rsidRDefault="00575CDD" w:rsidP="00575CDD">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別表1注8</w:t>
            </w:r>
          </w:p>
        </w:tc>
      </w:tr>
      <w:tr w:rsidR="00275B30" w:rsidRPr="00275B30" w:rsidTr="00386EAD">
        <w:trPr>
          <w:trHeight w:val="1281"/>
        </w:trPr>
        <w:tc>
          <w:tcPr>
            <w:tcW w:w="1555" w:type="dxa"/>
            <w:vMerge/>
            <w:tcBorders>
              <w:top w:val="nil"/>
              <w:left w:val="single" w:sz="4" w:space="0" w:color="auto"/>
              <w:bottom w:val="nil"/>
              <w:right w:val="single" w:sz="4" w:space="0" w:color="auto"/>
            </w:tcBorders>
          </w:tcPr>
          <w:p w:rsidR="00A86FB4" w:rsidRPr="00275B30" w:rsidRDefault="00A86FB4" w:rsidP="00036DE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257287" w:rsidRPr="00275B30" w:rsidRDefault="00A86FB4" w:rsidP="00386EAD">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厚生労働大臣が定める基準</w:t>
            </w:r>
            <w:r w:rsidR="00386EAD" w:rsidRPr="00275B30">
              <w:rPr>
                <w:rFonts w:asciiTheme="majorEastAsia" w:eastAsiaTheme="majorEastAsia" w:hAnsiTheme="majorEastAsia" w:hint="eastAsia"/>
                <w:bCs/>
                <w:color w:val="000000" w:themeColor="text1"/>
                <w:sz w:val="18"/>
                <w:szCs w:val="20"/>
              </w:rPr>
              <w:br/>
            </w:r>
            <w:r w:rsidRPr="00275B30">
              <w:rPr>
                <w:rFonts w:asciiTheme="majorEastAsia" w:eastAsiaTheme="majorEastAsia" w:hAnsiTheme="major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正当な理由なく、指定介護予防訪問介護相当サービス事業所において、算定日が属する月の前６月間に提供した指定介護予防訪問介護相当サービスの提供総数のうち、同一敷地内建物等に居住する利用者に提供されたものの占める割合が</w:t>
            </w:r>
          </w:p>
          <w:p w:rsidR="00A86FB4" w:rsidRPr="00275B30" w:rsidRDefault="00A86FB4" w:rsidP="0025728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１００分の９０以上であること。</w:t>
            </w:r>
          </w:p>
        </w:tc>
        <w:tc>
          <w:tcPr>
            <w:tcW w:w="1277" w:type="dxa"/>
            <w:gridSpan w:val="2"/>
            <w:tcBorders>
              <w:top w:val="nil"/>
              <w:bottom w:val="dotted" w:sz="4" w:space="0" w:color="auto"/>
            </w:tcBorders>
          </w:tcPr>
          <w:p w:rsidR="00A86FB4" w:rsidRPr="00275B30" w:rsidRDefault="00A86FB4" w:rsidP="00A86FB4">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A86FB4" w:rsidRPr="00275B30" w:rsidRDefault="00A86FB4" w:rsidP="00A86FB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平27厚告95</w:t>
            </w:r>
          </w:p>
          <w:p w:rsidR="00A86FB4" w:rsidRPr="00275B30" w:rsidRDefault="00A86FB4" w:rsidP="00A7529E">
            <w:pPr>
              <w:spacing w:line="20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w:t>
            </w:r>
            <w:r w:rsidR="00A7529E" w:rsidRPr="00275B30">
              <w:rPr>
                <w:rFonts w:asciiTheme="majorEastAsia" w:eastAsiaTheme="majorEastAsia" w:hAnsiTheme="majorEastAsia" w:hint="eastAsia"/>
                <w:bCs/>
                <w:color w:val="000000" w:themeColor="text1"/>
                <w:sz w:val="18"/>
                <w:szCs w:val="18"/>
              </w:rPr>
              <w:t>129</w:t>
            </w:r>
            <w:r w:rsidRPr="00275B30">
              <w:rPr>
                <w:rFonts w:asciiTheme="majorEastAsia" w:eastAsiaTheme="majorEastAsia" w:hAnsiTheme="majorEastAsia" w:hint="eastAsia"/>
                <w:bCs/>
                <w:color w:val="000000" w:themeColor="text1"/>
                <w:sz w:val="18"/>
                <w:szCs w:val="18"/>
              </w:rPr>
              <w:t>号の</w:t>
            </w:r>
            <w:r w:rsidR="00A7529E" w:rsidRPr="00275B30">
              <w:rPr>
                <w:rFonts w:asciiTheme="majorEastAsia" w:eastAsiaTheme="majorEastAsia" w:hAnsiTheme="majorEastAsia" w:hint="eastAsia"/>
                <w:bCs/>
                <w:color w:val="000000" w:themeColor="text1"/>
                <w:sz w:val="18"/>
                <w:szCs w:val="18"/>
              </w:rPr>
              <w:t>8</w:t>
            </w:r>
          </w:p>
        </w:tc>
      </w:tr>
      <w:tr w:rsidR="00275B30" w:rsidRPr="00275B30" w:rsidTr="0016170A">
        <w:trPr>
          <w:trHeight w:val="12927"/>
        </w:trPr>
        <w:tc>
          <w:tcPr>
            <w:tcW w:w="1555" w:type="dxa"/>
            <w:tcBorders>
              <w:top w:val="nil"/>
              <w:left w:val="single" w:sz="4" w:space="0" w:color="auto"/>
              <w:bottom w:val="nil"/>
              <w:right w:val="single" w:sz="4" w:space="0" w:color="auto"/>
            </w:tcBorders>
          </w:tcPr>
          <w:p w:rsidR="00DF48AE" w:rsidRPr="00275B30" w:rsidRDefault="00DF48AE" w:rsidP="00DF48A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F48AE" w:rsidRPr="00275B30" w:rsidRDefault="00DF48AE" w:rsidP="00DF48AE">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指定介護予防訪問介護相当サービスの提供総数のうち、同一敷地内建物等に居住する利用者（指定介護予防訪問介護相当サービス事業所における１月当たりの利用者が同一敷地内建物等に５０人以上居住する建物に居住する利用者を除く。以下同じ。）に提供されたものの占める割合が１００分の９０以上である場合について</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判定期間と減算適用期間</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指定介護予防訪問介護相当サービス事業所は、毎年度２回、次の判定期間にお</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ける当該事業所における指定介護予防訪問介護相当サービスの提供総数のうち、</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同一敷地内建物等に居住する利用者に提供されたものの占める割合が１００分の</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９０以上である場合は、次に掲げるところに従い、当該事業所が実施する減算適</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用期間の同一敷地内建物等に居住する利用者に提供される指定介護予防訪問介護</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相当サービスのすべてについて減算を適用します。</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判定期間が前期（３月１日から８月３１日）の場合は、減算適用期間を</w:t>
            </w:r>
          </w:p>
          <w:p w:rsidR="00DF48AE" w:rsidRPr="00275B30" w:rsidRDefault="00DF48AE" w:rsidP="00DF48AE">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１０月１日から３月３１日までとする。</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判定期間が後期（９月１日から２月末日）の場合は、減算適用期間を４月</w:t>
            </w:r>
          </w:p>
          <w:p w:rsidR="00DF48AE" w:rsidRPr="00275B30" w:rsidRDefault="00DF48AE" w:rsidP="00DF48AE">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１日から９月３０日までとする。</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なお、令和６年度については、ａの判定期間を４月１日から９月３０日、減算</w:t>
            </w:r>
          </w:p>
          <w:p w:rsidR="00DF48AE" w:rsidRPr="00275B30" w:rsidRDefault="00DF48AE" w:rsidP="00DF48AE">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適用期間を１１月１日から３月３１日までとし、ｂの判定期間を１０月１日から</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２月末日、減算適用期間を令和７年度の４月１日から９月３０日までとします。</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判定方法</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事業所ごとに、当該事業所における判定期間に指定介護予防訪問介護相当サー</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ビスを提供した利用者のうち、同一敷地内建物等に居住する利用者の占める割合</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を計算し、９０％以上である場合に減算します。</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（具体的な計算式）</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事業所ごとに、次の計算式により計算し、９０％以上である場合に減算</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（当該事業所における判定期間に指定介護予防訪問介護相当サービスを提供した</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利用者のうち同一敷地内建物等に居住する利用者数（利用実人員））÷（当該事業</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所における判定期間に指定介護予防訪問介護相当サービスを提供した利用者数</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（利用実人員））</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算定手続</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判定期間が前期の場合については９月１５日までに、判定期間が後期の場合に</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ついては３月１５日までに、同一敷地内建物等に居住する者へサービス提供を行</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う指定介護予防訪問介護相当サービス事業所は、次に掲げる事項を記載した書類</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を作成し、算定の結果９０％以上である場合については当該書類を市長に提出す</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ることとします。なお、９０％以上でなかった場合についても、当該書類は、各</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事業所において２年間保存する必要があります。</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判定期間における指定介護予防訪問介護相当サービスを提供した利用者の</w:t>
            </w:r>
          </w:p>
          <w:p w:rsidR="00DF48AE" w:rsidRPr="00275B30" w:rsidRDefault="00DF48AE" w:rsidP="00DF48AE">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総数（利用実人員）</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同一敷地内建物等に居住する利用者数（利用実人員）</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ｃ　イの算定方法で計算した割合</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ｄ　イの算定方法で計算した割合が９０％以上である場合であって正当な理由</w:t>
            </w:r>
          </w:p>
          <w:p w:rsidR="00DF48AE" w:rsidRPr="00275B30" w:rsidRDefault="00DF48AE" w:rsidP="00DF48AE">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がある場合においては、その正当な理由</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エ　正当な理由の範囲</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ウで判定した割合が９０％以上である場合には、９０％以上に至ったことにつ</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いて正当な理由がある場合においては、当該理由を市長に提出してください。な</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お、市長が当該理由を不適当と判断した場合は減算を適用するものとして取り扱</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います。正当な理由として考えられる理由を例示すれば次のようなものですが、</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実際の判断に当たっては、地域的な事情等も含め諸般の事情を総合的に勘案し正</w:t>
            </w:r>
          </w:p>
          <w:p w:rsidR="00DF48AE" w:rsidRPr="00275B30" w:rsidRDefault="00DF48AE" w:rsidP="00DF48AE">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当な理由に該当するかどうかを市長において適正に判断してください。</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ａ　特別地域加算を受けている事業所である場合</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ｂ　判定期間の１月当たりの延べ訪問回数が２００回以下であるなど事業所が</w:t>
            </w:r>
          </w:p>
          <w:p w:rsidR="00DF48AE" w:rsidRPr="00275B30" w:rsidRDefault="00DF48AE" w:rsidP="00DF48AE">
            <w:pPr>
              <w:spacing w:line="240" w:lineRule="exact"/>
              <w:ind w:firstLineChars="300" w:firstLine="474"/>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小規模である場合</w:t>
            </w:r>
          </w:p>
          <w:p w:rsidR="00DF48AE" w:rsidRPr="00275B30" w:rsidRDefault="00DF48AE" w:rsidP="00DF48AE">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ｃ　その他正当な理由と市長が認めた場合</w:t>
            </w:r>
          </w:p>
        </w:tc>
        <w:tc>
          <w:tcPr>
            <w:tcW w:w="1277" w:type="dxa"/>
            <w:gridSpan w:val="2"/>
            <w:tcBorders>
              <w:top w:val="dotted" w:sz="4" w:space="0" w:color="auto"/>
              <w:bottom w:val="nil"/>
            </w:tcBorders>
          </w:tcPr>
          <w:p w:rsidR="00DF48AE" w:rsidRPr="00275B30" w:rsidRDefault="00DF48AE" w:rsidP="00DF48AE">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nil"/>
            </w:tcBorders>
          </w:tcPr>
          <w:p w:rsidR="00DF48AE" w:rsidRPr="00275B30" w:rsidRDefault="00DF48AE" w:rsidP="00DF48A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準用(平12老企36第2の2(16)⑥)</w:t>
            </w:r>
          </w:p>
        </w:tc>
      </w:tr>
      <w:tr w:rsidR="00275B30" w:rsidRPr="00275B30" w:rsidTr="00F47173">
        <w:trPr>
          <w:trHeight w:val="2262"/>
        </w:trPr>
        <w:tc>
          <w:tcPr>
            <w:tcW w:w="1555" w:type="dxa"/>
            <w:tcBorders>
              <w:top w:val="nil"/>
              <w:bottom w:val="nil"/>
            </w:tcBorders>
          </w:tcPr>
          <w:p w:rsidR="00F47173" w:rsidRPr="00275B30" w:rsidRDefault="00F47173" w:rsidP="00F4717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F47173" w:rsidRPr="00275B30" w:rsidRDefault="00F47173" w:rsidP="00F47173">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当該減算は、指定介護予防訪問介護相当サービス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rsidR="00F47173" w:rsidRPr="00275B30" w:rsidRDefault="00F47173" w:rsidP="00F4717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（同一敷地内建物等に該当しないものの例）</w:t>
            </w:r>
          </w:p>
          <w:p w:rsidR="00F47173" w:rsidRPr="00275B30" w:rsidRDefault="00F47173" w:rsidP="00F4717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同一敷地であっても、広大な敷地に複数の建物が点在する場合</w:t>
            </w:r>
          </w:p>
          <w:p w:rsidR="00F47173" w:rsidRPr="00275B30" w:rsidRDefault="00F47173" w:rsidP="00F4717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隣接する敷地であっても、道路や河川などに敷地が隔てられており、横断す</w:t>
            </w:r>
          </w:p>
          <w:p w:rsidR="00F47173" w:rsidRPr="00275B30" w:rsidRDefault="00F47173" w:rsidP="00F47173">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るために迂回しなければならない場合</w:t>
            </w:r>
          </w:p>
        </w:tc>
        <w:tc>
          <w:tcPr>
            <w:tcW w:w="1277" w:type="dxa"/>
            <w:gridSpan w:val="2"/>
            <w:tcBorders>
              <w:top w:val="dotted" w:sz="4" w:space="0" w:color="auto"/>
              <w:bottom w:val="dotted" w:sz="4" w:space="0" w:color="auto"/>
            </w:tcBorders>
          </w:tcPr>
          <w:p w:rsidR="00F47173" w:rsidRPr="00275B30" w:rsidRDefault="00F47173" w:rsidP="00F47173">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F47173" w:rsidRPr="00275B30" w:rsidRDefault="00F47173" w:rsidP="00F4717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準用(平12老企36第2の2(16)③)</w:t>
            </w:r>
          </w:p>
        </w:tc>
      </w:tr>
      <w:tr w:rsidR="00275B30" w:rsidRPr="00275B30" w:rsidTr="00F47173">
        <w:trPr>
          <w:trHeight w:val="848"/>
        </w:trPr>
        <w:tc>
          <w:tcPr>
            <w:tcW w:w="1555" w:type="dxa"/>
            <w:tcBorders>
              <w:top w:val="nil"/>
              <w:bottom w:val="single" w:sz="4" w:space="0" w:color="auto"/>
            </w:tcBorders>
          </w:tcPr>
          <w:p w:rsidR="00F47173" w:rsidRPr="00275B30" w:rsidRDefault="00F47173" w:rsidP="00F47173">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F47173" w:rsidRPr="00275B30" w:rsidRDefault="00F47173" w:rsidP="00F47173">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同一の建物については、当該建築物の管理、運営法人が当該指定介護予防訪問介護相当サービス事業所の指定介護予防訪問介護相当サービス事業者と異なる場合であっても該当するものです。</w:t>
            </w:r>
          </w:p>
        </w:tc>
        <w:tc>
          <w:tcPr>
            <w:tcW w:w="1277" w:type="dxa"/>
            <w:gridSpan w:val="2"/>
            <w:tcBorders>
              <w:top w:val="dotted" w:sz="4" w:space="0" w:color="auto"/>
              <w:bottom w:val="single" w:sz="4" w:space="0" w:color="auto"/>
            </w:tcBorders>
          </w:tcPr>
          <w:p w:rsidR="00F47173" w:rsidRPr="00275B30" w:rsidRDefault="00F47173" w:rsidP="00F47173">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F47173" w:rsidRPr="00275B30" w:rsidRDefault="00F47173" w:rsidP="00F4717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準用(平12老企36第2の2(16)④)</w:t>
            </w:r>
          </w:p>
        </w:tc>
      </w:tr>
      <w:tr w:rsidR="00275B30" w:rsidRPr="00275B30" w:rsidTr="00C928D1">
        <w:trPr>
          <w:trHeight w:val="1006"/>
        </w:trPr>
        <w:tc>
          <w:tcPr>
            <w:tcW w:w="1555" w:type="dxa"/>
            <w:tcBorders>
              <w:bottom w:val="nil"/>
            </w:tcBorders>
          </w:tcPr>
          <w:p w:rsidR="00036DE9" w:rsidRPr="00275B30" w:rsidRDefault="00547F1F" w:rsidP="00036DE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５</w:t>
            </w:r>
            <w:r w:rsidR="00036DE9" w:rsidRPr="00275B30">
              <w:rPr>
                <w:rFonts w:asciiTheme="majorEastAsia" w:eastAsiaTheme="majorEastAsia" w:hAnsiTheme="majorEastAsia" w:hint="eastAsia"/>
                <w:bCs/>
                <w:color w:val="000000" w:themeColor="text1"/>
                <w:sz w:val="18"/>
                <w:szCs w:val="18"/>
              </w:rPr>
              <w:t xml:space="preserve">　中山間地域等居住者加算</w:t>
            </w:r>
          </w:p>
        </w:tc>
        <w:tc>
          <w:tcPr>
            <w:tcW w:w="6095" w:type="dxa"/>
            <w:tcBorders>
              <w:top w:val="nil"/>
              <w:bottom w:val="dotted" w:sz="4" w:space="0" w:color="auto"/>
            </w:tcBorders>
          </w:tcPr>
          <w:p w:rsidR="00036DE9" w:rsidRPr="00275B30" w:rsidRDefault="00C928D1" w:rsidP="00C928D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指定介護予防訪問介護相当サービス事業所の訪問介護員等が、別に厚生労働大臣が定める地域に居住している利用者に対して、通常の事業の実施地域を越えて、指定介護予防訪問介護相当サービスを行った場合は、所定単位数の１００分の５に相当する単位数を所定単位数に加算</w:t>
            </w:r>
            <w:r w:rsidR="00036DE9" w:rsidRPr="00275B30">
              <w:rPr>
                <w:rFonts w:asciiTheme="majorEastAsia" w:eastAsiaTheme="majorEastAsia" w:hAnsiTheme="majorEastAsia" w:hint="eastAsia"/>
                <w:bCs/>
                <w:color w:val="000000" w:themeColor="text1"/>
                <w:sz w:val="18"/>
                <w:szCs w:val="20"/>
              </w:rPr>
              <w:t>していますか。</w:t>
            </w:r>
          </w:p>
        </w:tc>
        <w:tc>
          <w:tcPr>
            <w:tcW w:w="1277" w:type="dxa"/>
            <w:gridSpan w:val="2"/>
            <w:tcBorders>
              <w:top w:val="nil"/>
              <w:bottom w:val="nil"/>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nil"/>
              <w:bottom w:val="nil"/>
            </w:tcBorders>
          </w:tcPr>
          <w:p w:rsidR="00036DE9" w:rsidRPr="00275B30" w:rsidRDefault="00036DE9" w:rsidP="00C928D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別表1注</w:t>
            </w:r>
            <w:r w:rsidR="00C928D1" w:rsidRPr="00275B30">
              <w:rPr>
                <w:rFonts w:asciiTheme="majorEastAsia" w:eastAsiaTheme="majorEastAsia" w:hAnsiTheme="majorEastAsia" w:hint="eastAsia"/>
                <w:bCs/>
                <w:color w:val="000000" w:themeColor="text1"/>
                <w:sz w:val="18"/>
                <w:szCs w:val="18"/>
              </w:rPr>
              <w:t>11</w:t>
            </w:r>
          </w:p>
        </w:tc>
      </w:tr>
      <w:tr w:rsidR="00275B30" w:rsidRPr="00275B30" w:rsidTr="00B12082">
        <w:trPr>
          <w:trHeight w:val="1559"/>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547F1F" w:rsidRPr="00275B30" w:rsidRDefault="00036DE9" w:rsidP="00547F1F">
            <w:pPr>
              <w:spacing w:line="240" w:lineRule="exact"/>
              <w:ind w:left="316" w:hangingChars="200" w:hanging="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w:t>
            </w:r>
            <w:r w:rsidR="00C928D1" w:rsidRPr="00275B30">
              <w:rPr>
                <w:rFonts w:asciiTheme="majorEastAsia" w:eastAsiaTheme="majorEastAsia" w:hAnsiTheme="majorEastAsia" w:hint="eastAsia"/>
                <w:bCs/>
                <w:color w:val="000000" w:themeColor="text1"/>
                <w:sz w:val="18"/>
                <w:szCs w:val="20"/>
              </w:rPr>
              <w:t>厚生労働大臣が定める地域</w:t>
            </w:r>
            <w:r w:rsidR="00394B9D" w:rsidRPr="00275B30">
              <w:rPr>
                <w:rFonts w:asciiTheme="majorEastAsia" w:eastAsiaTheme="majorEastAsia" w:hAnsiTheme="majorEastAsia" w:hint="eastAsia"/>
                <w:bCs/>
                <w:color w:val="000000" w:themeColor="text1"/>
                <w:sz w:val="18"/>
                <w:szCs w:val="20"/>
              </w:rPr>
              <w:br/>
            </w:r>
            <w:r w:rsidRPr="00275B30">
              <w:rPr>
                <w:rFonts w:asciiTheme="majorEastAsia" w:eastAsiaTheme="majorEastAsia" w:hAnsiTheme="majorEastAsia" w:hint="eastAsia"/>
                <w:bCs/>
                <w:color w:val="000000" w:themeColor="text1"/>
                <w:sz w:val="18"/>
                <w:szCs w:val="20"/>
              </w:rPr>
              <w:t>飯能市</w:t>
            </w:r>
            <w:r w:rsidR="00394B9D"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名栗／風影／</w:t>
            </w:r>
            <w:r w:rsidRPr="00275B30">
              <w:rPr>
                <w:rFonts w:asciiTheme="majorEastAsia" w:eastAsiaTheme="majorEastAsia" w:hAnsiTheme="majorEastAsia" w:hint="eastAsia"/>
                <w:bCs/>
                <w:color w:val="000000" w:themeColor="text1"/>
                <w:sz w:val="18"/>
                <w:szCs w:val="20"/>
              </w:rPr>
              <w:t>阿寺</w:t>
            </w:r>
            <w:r w:rsidR="00547F1F"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上</w:t>
            </w:r>
            <w:r w:rsidR="00547F1F" w:rsidRPr="00275B30">
              <w:rPr>
                <w:rFonts w:asciiTheme="majorEastAsia" w:eastAsiaTheme="majorEastAsia" w:hAnsiTheme="majorEastAsia" w:hint="eastAsia"/>
                <w:bCs/>
                <w:color w:val="000000" w:themeColor="text1"/>
                <w:sz w:val="18"/>
                <w:szCs w:val="20"/>
              </w:rPr>
              <w:t>久通／</w:t>
            </w:r>
            <w:r w:rsidRPr="00275B30">
              <w:rPr>
                <w:rFonts w:asciiTheme="majorEastAsia" w:eastAsiaTheme="majorEastAsia" w:hAnsiTheme="majorEastAsia" w:hint="eastAsia"/>
                <w:bCs/>
                <w:color w:val="000000" w:themeColor="text1"/>
                <w:sz w:val="18"/>
                <w:szCs w:val="20"/>
              </w:rPr>
              <w:t>下久通</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、越生町</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梅園</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、ときがわ町</w:t>
            </w:r>
            <w:r w:rsidR="00394B9D"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全</w:t>
            </w:r>
          </w:p>
          <w:p w:rsidR="00547F1F" w:rsidRPr="00275B30" w:rsidRDefault="00547F1F" w:rsidP="00547F1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域</w:t>
            </w:r>
            <w:r w:rsidR="00394B9D" w:rsidRPr="00275B30">
              <w:rPr>
                <w:rFonts w:asciiTheme="majorEastAsia" w:eastAsiaTheme="majorEastAsia" w:hAnsiTheme="majorEastAsia" w:hint="eastAsia"/>
                <w:bCs/>
                <w:color w:val="000000" w:themeColor="text1"/>
                <w:sz w:val="18"/>
                <w:szCs w:val="20"/>
              </w:rPr>
              <w:t>）</w:t>
            </w:r>
            <w:r w:rsidR="00036DE9" w:rsidRPr="00275B30">
              <w:rPr>
                <w:rFonts w:asciiTheme="majorEastAsia" w:eastAsiaTheme="majorEastAsia" w:hAnsiTheme="majorEastAsia" w:hint="eastAsia"/>
                <w:bCs/>
                <w:color w:val="000000" w:themeColor="text1"/>
                <w:sz w:val="18"/>
                <w:szCs w:val="20"/>
              </w:rPr>
              <w:t>、秩父市</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浦山上</w:t>
            </w:r>
            <w:r w:rsidR="00036DE9" w:rsidRPr="00275B30">
              <w:rPr>
                <w:rFonts w:asciiTheme="majorEastAsia" w:eastAsiaTheme="majorEastAsia" w:hAnsiTheme="majorEastAsia" w:hint="eastAsia"/>
                <w:bCs/>
                <w:color w:val="000000" w:themeColor="text1"/>
                <w:sz w:val="18"/>
                <w:szCs w:val="20"/>
              </w:rPr>
              <w:t>吉田</w:t>
            </w:r>
            <w:r w:rsidRPr="00275B30">
              <w:rPr>
                <w:rFonts w:asciiTheme="majorEastAsia" w:eastAsiaTheme="majorEastAsia" w:hAnsiTheme="majorEastAsia" w:hint="eastAsia"/>
                <w:bCs/>
                <w:color w:val="000000" w:themeColor="text1"/>
                <w:sz w:val="18"/>
                <w:szCs w:val="20"/>
              </w:rPr>
              <w:t>／大滝／下吉田／吉田久長／吉田阿熊／吉田／</w:t>
            </w:r>
            <w:r w:rsidR="00036DE9" w:rsidRPr="00275B30">
              <w:rPr>
                <w:rFonts w:asciiTheme="majorEastAsia" w:eastAsiaTheme="majorEastAsia" w:hAnsiTheme="majorEastAsia" w:hint="eastAsia"/>
                <w:bCs/>
                <w:color w:val="000000" w:themeColor="text1"/>
                <w:sz w:val="18"/>
                <w:szCs w:val="20"/>
              </w:rPr>
              <w:t>荒川</w:t>
            </w:r>
            <w:r w:rsidR="00394B9D" w:rsidRPr="00275B30">
              <w:rPr>
                <w:rFonts w:asciiTheme="majorEastAsia" w:eastAsiaTheme="majorEastAsia" w:hAnsiTheme="majorEastAsia" w:hint="eastAsia"/>
                <w:bCs/>
                <w:color w:val="000000" w:themeColor="text1"/>
                <w:sz w:val="18"/>
                <w:szCs w:val="20"/>
              </w:rPr>
              <w:t>）</w:t>
            </w:r>
            <w:r w:rsidR="00036DE9" w:rsidRPr="00275B30">
              <w:rPr>
                <w:rFonts w:asciiTheme="majorEastAsia" w:eastAsiaTheme="majorEastAsia" w:hAnsiTheme="majorEastAsia" w:hint="eastAsia"/>
                <w:bCs/>
                <w:color w:val="000000" w:themeColor="text1"/>
                <w:sz w:val="18"/>
                <w:szCs w:val="20"/>
              </w:rPr>
              <w:t>、</w:t>
            </w:r>
          </w:p>
          <w:p w:rsidR="00547F1F" w:rsidRPr="00275B30" w:rsidRDefault="00036DE9" w:rsidP="00394B9D">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横瀬町</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全域</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長瀞町（全域）、</w:t>
            </w:r>
            <w:r w:rsidRPr="00275B30">
              <w:rPr>
                <w:rFonts w:asciiTheme="majorEastAsia" w:eastAsiaTheme="majorEastAsia" w:hAnsiTheme="majorEastAsia" w:hint="eastAsia"/>
                <w:bCs/>
                <w:color w:val="000000" w:themeColor="text1"/>
                <w:sz w:val="18"/>
                <w:szCs w:val="20"/>
              </w:rPr>
              <w:t>皆野町</w:t>
            </w:r>
            <w:r w:rsidR="00394B9D"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全域</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、小鹿野町</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全域</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、東秩父村</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全</w:t>
            </w:r>
          </w:p>
          <w:p w:rsidR="00547F1F" w:rsidRPr="00275B30" w:rsidRDefault="00036DE9" w:rsidP="00547F1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域</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本庄市（本泉）、</w:t>
            </w:r>
            <w:r w:rsidRPr="00275B30">
              <w:rPr>
                <w:rFonts w:asciiTheme="majorEastAsia" w:eastAsiaTheme="majorEastAsia" w:hAnsiTheme="majorEastAsia" w:hint="eastAsia"/>
                <w:bCs/>
                <w:color w:val="000000" w:themeColor="text1"/>
                <w:sz w:val="18"/>
                <w:szCs w:val="20"/>
              </w:rPr>
              <w:t>神川町</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矢納</w:t>
            </w:r>
            <w:r w:rsidR="00547F1F" w:rsidRPr="00275B30">
              <w:rPr>
                <w:rFonts w:asciiTheme="majorEastAsia" w:eastAsiaTheme="majorEastAsia" w:hAnsiTheme="majorEastAsia" w:hint="eastAsia"/>
                <w:bCs/>
                <w:color w:val="000000" w:themeColor="text1"/>
                <w:sz w:val="18"/>
                <w:szCs w:val="20"/>
              </w:rPr>
              <w:t>／阿久原</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w:t>
            </w:r>
            <w:r w:rsidR="00547F1F" w:rsidRPr="00275B30">
              <w:rPr>
                <w:rFonts w:asciiTheme="majorEastAsia" w:eastAsiaTheme="majorEastAsia" w:hAnsiTheme="majorEastAsia" w:hint="eastAsia"/>
                <w:bCs/>
                <w:color w:val="000000" w:themeColor="text1"/>
                <w:sz w:val="18"/>
                <w:szCs w:val="20"/>
              </w:rPr>
              <w:t>美里町（円良田）、</w:t>
            </w:r>
            <w:r w:rsidRPr="00275B30">
              <w:rPr>
                <w:rFonts w:asciiTheme="majorEastAsia" w:eastAsiaTheme="majorEastAsia" w:hAnsiTheme="majorEastAsia" w:hint="eastAsia"/>
                <w:bCs/>
                <w:color w:val="000000" w:themeColor="text1"/>
                <w:sz w:val="18"/>
                <w:szCs w:val="20"/>
              </w:rPr>
              <w:t>寄居町</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風布</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w:t>
            </w:r>
          </w:p>
          <w:p w:rsidR="00036DE9" w:rsidRPr="00275B30" w:rsidRDefault="00036DE9" w:rsidP="00547F1F">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春日部市</w:t>
            </w:r>
            <w:r w:rsidR="00394B9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宝珠花</w:t>
            </w:r>
            <w:r w:rsidR="00394B9D" w:rsidRPr="00275B30">
              <w:rPr>
                <w:rFonts w:asciiTheme="majorEastAsia" w:eastAsiaTheme="majorEastAsia" w:hAnsiTheme="majorEastAsia" w:hint="eastAsia"/>
                <w:bCs/>
                <w:color w:val="000000" w:themeColor="text1"/>
                <w:sz w:val="18"/>
                <w:szCs w:val="20"/>
              </w:rPr>
              <w:t>）</w:t>
            </w:r>
          </w:p>
        </w:tc>
        <w:tc>
          <w:tcPr>
            <w:tcW w:w="1277" w:type="dxa"/>
            <w:gridSpan w:val="2"/>
            <w:tcBorders>
              <w:top w:val="nil"/>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C928D1">
        <w:trPr>
          <w:trHeight w:val="571"/>
        </w:trPr>
        <w:tc>
          <w:tcPr>
            <w:tcW w:w="1555" w:type="dxa"/>
            <w:tcBorders>
              <w:top w:val="nil"/>
              <w:bottom w:val="single" w:sz="4" w:space="0" w:color="auto"/>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C928D1">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当該加算を算定する利用者については、通常の事業の実施地域を越えて行う交通費の支払いを受けることはでき</w:t>
            </w:r>
            <w:r w:rsidR="00C928D1" w:rsidRPr="00275B30">
              <w:rPr>
                <w:rFonts w:asciiTheme="majorEastAsia" w:eastAsiaTheme="majorEastAsia" w:hAnsiTheme="majorEastAsia" w:hint="eastAsia"/>
                <w:bCs/>
                <w:color w:val="000000" w:themeColor="text1"/>
                <w:sz w:val="18"/>
                <w:szCs w:val="20"/>
              </w:rPr>
              <w:t>ないこととします</w:t>
            </w:r>
            <w:r w:rsidRPr="00275B30">
              <w:rPr>
                <w:rFonts w:asciiTheme="majorEastAsia" w:eastAsiaTheme="majorEastAsia" w:hAnsiTheme="majorEastAsia" w:hint="eastAsia"/>
                <w:bCs/>
                <w:color w:val="000000" w:themeColor="text1"/>
                <w:sz w:val="18"/>
                <w:szCs w:val="20"/>
              </w:rPr>
              <w:t>。</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36DE9" w:rsidRPr="00275B30" w:rsidRDefault="00C928D1" w:rsidP="00C928D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準用(平12老企36第2の2(19))</w:t>
            </w:r>
          </w:p>
        </w:tc>
      </w:tr>
      <w:tr w:rsidR="00275B30" w:rsidRPr="00275B30" w:rsidTr="00363DCB">
        <w:trPr>
          <w:trHeight w:val="1543"/>
        </w:trPr>
        <w:tc>
          <w:tcPr>
            <w:tcW w:w="1555" w:type="dxa"/>
            <w:tcBorders>
              <w:bottom w:val="nil"/>
            </w:tcBorders>
          </w:tcPr>
          <w:p w:rsidR="00036DE9" w:rsidRPr="00275B30" w:rsidRDefault="00490D33" w:rsidP="00036DE9">
            <w:pPr>
              <w:widowControl/>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６</w:t>
            </w:r>
            <w:r w:rsidR="00036DE9" w:rsidRPr="00275B30">
              <w:rPr>
                <w:rFonts w:asciiTheme="majorEastAsia" w:eastAsiaTheme="majorEastAsia" w:hAnsiTheme="majorEastAsia" w:hint="eastAsia"/>
                <w:bCs/>
                <w:color w:val="000000" w:themeColor="text1"/>
                <w:sz w:val="18"/>
                <w:szCs w:val="18"/>
              </w:rPr>
              <w:t xml:space="preserve">　初回加算</w:t>
            </w:r>
          </w:p>
        </w:tc>
        <w:tc>
          <w:tcPr>
            <w:tcW w:w="6095" w:type="dxa"/>
            <w:tcBorders>
              <w:top w:val="nil"/>
              <w:bottom w:val="dotted" w:sz="4" w:space="0" w:color="auto"/>
            </w:tcBorders>
          </w:tcPr>
          <w:p w:rsidR="00036DE9" w:rsidRPr="00275B30" w:rsidRDefault="00036DE9" w:rsidP="00363DCB">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新規に介護予防訪問介護相当サービス計画を作成した利用者に対して、サービス提供責任者が初回若しくは初回の</w:t>
            </w:r>
            <w:r w:rsidR="00C928D1" w:rsidRPr="00275B30">
              <w:rPr>
                <w:rFonts w:asciiTheme="majorEastAsia" w:eastAsiaTheme="majorEastAsia" w:hAnsiTheme="majorEastAsia" w:hint="eastAsia"/>
                <w:bCs/>
                <w:color w:val="000000" w:themeColor="text1"/>
                <w:sz w:val="18"/>
                <w:szCs w:val="20"/>
              </w:rPr>
              <w:t>指定介護予防訪問介護相当サービス</w:t>
            </w:r>
            <w:r w:rsidRPr="00275B30">
              <w:rPr>
                <w:rFonts w:asciiTheme="majorEastAsia" w:eastAsiaTheme="majorEastAsia" w:hAnsiTheme="majorEastAsia" w:hint="eastAsia"/>
                <w:bCs/>
                <w:color w:val="000000" w:themeColor="text1"/>
                <w:sz w:val="18"/>
                <w:szCs w:val="20"/>
              </w:rPr>
              <w:t>を行った日の属する月に</w:t>
            </w:r>
            <w:r w:rsidR="00490D33" w:rsidRPr="00275B30">
              <w:rPr>
                <w:rFonts w:asciiTheme="majorEastAsia" w:eastAsiaTheme="majorEastAsia" w:hAnsiTheme="majorEastAsia" w:hint="eastAsia"/>
                <w:bCs/>
                <w:color w:val="000000" w:themeColor="text1"/>
                <w:sz w:val="18"/>
                <w:szCs w:val="20"/>
              </w:rPr>
              <w:t>指定</w:t>
            </w:r>
            <w:r w:rsidR="00C928D1"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を行った場合又は</w:t>
            </w:r>
            <w:r w:rsidR="00363DCB" w:rsidRPr="00275B30">
              <w:rPr>
                <w:rFonts w:asciiTheme="majorEastAsia" w:eastAsiaTheme="majorEastAsia" w:hAnsiTheme="majorEastAsia" w:hint="eastAsia"/>
                <w:bCs/>
                <w:color w:val="000000" w:themeColor="text1"/>
                <w:sz w:val="18"/>
                <w:szCs w:val="20"/>
              </w:rPr>
              <w:t>当該事業所のその他の</w:t>
            </w:r>
            <w:r w:rsidRPr="00275B30">
              <w:rPr>
                <w:rFonts w:asciiTheme="majorEastAsia" w:eastAsiaTheme="majorEastAsia" w:hAnsiTheme="majorEastAsia" w:hint="eastAsia"/>
                <w:bCs/>
                <w:color w:val="000000" w:themeColor="text1"/>
                <w:sz w:val="18"/>
                <w:szCs w:val="20"/>
              </w:rPr>
              <w:t>訪問介護員等が初回若しくは初回の</w:t>
            </w:r>
            <w:r w:rsidR="00490D33" w:rsidRPr="00275B30">
              <w:rPr>
                <w:rFonts w:asciiTheme="majorEastAsia" w:eastAsiaTheme="majorEastAsia" w:hAnsiTheme="majorEastAsia" w:hint="eastAsia"/>
                <w:bCs/>
                <w:color w:val="000000" w:themeColor="text1"/>
                <w:sz w:val="18"/>
                <w:szCs w:val="20"/>
              </w:rPr>
              <w:t>指定</w:t>
            </w:r>
            <w:r w:rsidR="00363DCB"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を行った日の属する月に</w:t>
            </w:r>
            <w:r w:rsidR="00490D33" w:rsidRPr="00275B30">
              <w:rPr>
                <w:rFonts w:asciiTheme="majorEastAsia" w:eastAsiaTheme="majorEastAsia" w:hAnsiTheme="majorEastAsia" w:hint="eastAsia"/>
                <w:bCs/>
                <w:color w:val="000000" w:themeColor="text1"/>
                <w:sz w:val="18"/>
                <w:szCs w:val="20"/>
              </w:rPr>
              <w:t>指定</w:t>
            </w:r>
            <w:r w:rsidR="00363DCB"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を行った際にサービス提供責任者が同行した場合は、１月につき２００単位を加算していますか。</w:t>
            </w:r>
          </w:p>
        </w:tc>
        <w:tc>
          <w:tcPr>
            <w:tcW w:w="1277" w:type="dxa"/>
            <w:gridSpan w:val="2"/>
            <w:tcBorders>
              <w:top w:val="nil"/>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nil"/>
              <w:bottom w:val="dotted" w:sz="4" w:space="0" w:color="auto"/>
            </w:tcBorders>
          </w:tcPr>
          <w:p w:rsidR="00036DE9" w:rsidRPr="00275B30" w:rsidRDefault="00036DE9" w:rsidP="00C928D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C928D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w:t>
            </w:r>
            <w:r w:rsidR="00C928D1" w:rsidRPr="00275B30">
              <w:rPr>
                <w:rFonts w:asciiTheme="majorEastAsia" w:eastAsiaTheme="majorEastAsia" w:hAnsiTheme="majorEastAsia" w:hint="eastAsia"/>
                <w:bCs/>
                <w:color w:val="000000" w:themeColor="text1"/>
                <w:sz w:val="18"/>
                <w:szCs w:val="18"/>
              </w:rPr>
              <w:t>ハ</w:t>
            </w:r>
          </w:p>
        </w:tc>
      </w:tr>
      <w:tr w:rsidR="00275B30" w:rsidRPr="00275B30" w:rsidTr="00363DCB">
        <w:trPr>
          <w:trHeight w:val="857"/>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036DE9" w:rsidRPr="00275B30" w:rsidRDefault="00036DE9" w:rsidP="00363DC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本加算は、利用者が過去２月間</w:t>
            </w:r>
            <w:r w:rsidR="00363DCB" w:rsidRPr="00275B30">
              <w:rPr>
                <w:rFonts w:asciiTheme="majorEastAsia" w:eastAsiaTheme="majorEastAsia" w:hAnsiTheme="majorEastAsia" w:hint="eastAsia"/>
                <w:bCs/>
                <w:color w:val="000000" w:themeColor="text1"/>
                <w:sz w:val="18"/>
                <w:szCs w:val="20"/>
              </w:rPr>
              <w:t>（暦月）</w:t>
            </w:r>
            <w:r w:rsidRPr="00275B30">
              <w:rPr>
                <w:rFonts w:asciiTheme="majorEastAsia" w:eastAsiaTheme="majorEastAsia" w:hAnsiTheme="majorEastAsia" w:hint="eastAsia"/>
                <w:bCs/>
                <w:color w:val="000000" w:themeColor="text1"/>
                <w:sz w:val="18"/>
                <w:szCs w:val="20"/>
              </w:rPr>
              <w:t>に、当該指定介護予防訪問介護相当サービス事業所から</w:t>
            </w:r>
            <w:r w:rsidR="00363DCB" w:rsidRPr="00275B30">
              <w:rPr>
                <w:rFonts w:asciiTheme="majorEastAsia" w:eastAsiaTheme="majorEastAsia" w:hAnsiTheme="majorEastAsia" w:hint="eastAsia"/>
                <w:bCs/>
                <w:color w:val="000000" w:themeColor="text1"/>
                <w:sz w:val="18"/>
                <w:szCs w:val="20"/>
              </w:rPr>
              <w:t>指定介護予防訪問介護相当サービス</w:t>
            </w:r>
            <w:r w:rsidRPr="00275B30">
              <w:rPr>
                <w:rFonts w:asciiTheme="majorEastAsia" w:eastAsiaTheme="majorEastAsia" w:hAnsiTheme="majorEastAsia" w:hint="eastAsia"/>
                <w:bCs/>
                <w:color w:val="000000" w:themeColor="text1"/>
                <w:sz w:val="18"/>
                <w:szCs w:val="20"/>
              </w:rPr>
              <w:t>の提供を受けていない場合に算定されるものです。</w:t>
            </w:r>
          </w:p>
        </w:tc>
        <w:tc>
          <w:tcPr>
            <w:tcW w:w="1277" w:type="dxa"/>
            <w:gridSpan w:val="2"/>
            <w:tcBorders>
              <w:top w:val="dotted" w:sz="4" w:space="0" w:color="auto"/>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036DE9" w:rsidRPr="00275B30" w:rsidRDefault="00363DCB" w:rsidP="00363DC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準用(平12老企36第2の2(21)①)</w:t>
            </w:r>
          </w:p>
        </w:tc>
      </w:tr>
      <w:tr w:rsidR="00275B30" w:rsidRPr="00275B30" w:rsidTr="00466439">
        <w:trPr>
          <w:trHeight w:val="1304"/>
        </w:trPr>
        <w:tc>
          <w:tcPr>
            <w:tcW w:w="1555" w:type="dxa"/>
            <w:tcBorders>
              <w:top w:val="nil"/>
              <w:bottom w:val="single" w:sz="4" w:space="0" w:color="auto"/>
            </w:tcBorders>
          </w:tcPr>
          <w:p w:rsidR="00363DCB" w:rsidRPr="00275B30" w:rsidRDefault="00363DCB" w:rsidP="00363DC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363DCB" w:rsidRPr="00275B30" w:rsidRDefault="00363DCB" w:rsidP="00363DCB">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サービス提供責任者が、介護予防訪問介護相当サービスに同行した場合については、同行訪問した旨を記録するものとします。また、この場合において、当該サービス提供責任者は、介護予防訪問介護相当サービスに要する時間を通じて滞在することは必ずしも必要ではなく、利用者の状況等を確認した上で、途中で現場を離れた場合であっても、算定は可能です。</w:t>
            </w:r>
          </w:p>
        </w:tc>
        <w:tc>
          <w:tcPr>
            <w:tcW w:w="1277" w:type="dxa"/>
            <w:gridSpan w:val="2"/>
            <w:tcBorders>
              <w:top w:val="dotted" w:sz="4" w:space="0" w:color="auto"/>
              <w:bottom w:val="single" w:sz="4" w:space="0" w:color="auto"/>
            </w:tcBorders>
          </w:tcPr>
          <w:p w:rsidR="00363DCB" w:rsidRPr="00275B30" w:rsidRDefault="00363DCB" w:rsidP="00363DCB">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363DCB" w:rsidRPr="00275B30" w:rsidRDefault="00363DCB" w:rsidP="00363DCB">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準用(平12老企36第2の2(21)②)</w:t>
            </w:r>
          </w:p>
        </w:tc>
      </w:tr>
      <w:tr w:rsidR="00275B30" w:rsidRPr="00275B30" w:rsidTr="00466439">
        <w:trPr>
          <w:trHeight w:val="2211"/>
        </w:trPr>
        <w:tc>
          <w:tcPr>
            <w:tcW w:w="1555" w:type="dxa"/>
            <w:tcBorders>
              <w:bottom w:val="nil"/>
            </w:tcBorders>
          </w:tcPr>
          <w:p w:rsidR="00036DE9" w:rsidRPr="00275B30" w:rsidRDefault="0058107F" w:rsidP="00036DE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７</w:t>
            </w:r>
            <w:r w:rsidR="00036DE9" w:rsidRPr="00275B30">
              <w:rPr>
                <w:rFonts w:asciiTheme="majorEastAsia" w:eastAsiaTheme="majorEastAsia" w:hAnsiTheme="majorEastAsia" w:hint="eastAsia"/>
                <w:bCs/>
                <w:color w:val="000000" w:themeColor="text1"/>
                <w:sz w:val="18"/>
                <w:szCs w:val="18"/>
              </w:rPr>
              <w:t xml:space="preserve">　生活機能向上連携加算（Ⅰ）</w:t>
            </w:r>
          </w:p>
        </w:tc>
        <w:tc>
          <w:tcPr>
            <w:tcW w:w="6095" w:type="dxa"/>
            <w:tcBorders>
              <w:top w:val="nil"/>
              <w:bottom w:val="dotted" w:sz="4" w:space="0" w:color="auto"/>
            </w:tcBorders>
          </w:tcPr>
          <w:p w:rsidR="00036DE9" w:rsidRPr="00275B30" w:rsidRDefault="00036DE9" w:rsidP="0003214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サービス提供責任者が、指定介護予防訪問リハビリテーション事業所、指定介護予防通所リハビリテーション事業所又はリハビリテーションを実施している医療提供施設（病院にあっては、許可病床数が</w:t>
            </w:r>
            <w:r w:rsidR="006A21C9" w:rsidRPr="00275B30">
              <w:rPr>
                <w:rFonts w:asciiTheme="majorEastAsia" w:eastAsiaTheme="majorEastAsia" w:hAnsiTheme="majorEastAsia" w:hint="eastAsia"/>
                <w:bCs/>
                <w:color w:val="000000" w:themeColor="text1"/>
                <w:sz w:val="18"/>
                <w:szCs w:val="20"/>
              </w:rPr>
              <w:t>２００</w:t>
            </w:r>
            <w:r w:rsidRPr="00275B30">
              <w:rPr>
                <w:rFonts w:asciiTheme="majorEastAsia" w:eastAsiaTheme="majorEastAsia" w:hAnsiTheme="majorEastAsia" w:hint="eastAsia"/>
                <w:bCs/>
                <w:color w:val="000000" w:themeColor="text1"/>
                <w:sz w:val="18"/>
                <w:szCs w:val="20"/>
              </w:rPr>
              <w:t>床未満のもの又は当該病院を中心とした半径４キロメートル以内に診療所が存在しないものに限る。）の医師、理学療法士、作業療法士又は言語聴覚士（以下「理学療法士等」という。）の助言に基づき、生活機能の向上を目的とした介護予防訪問介護相当サービス計画を作成し、当該介護予防訪問介護相当サービス計画に基づく</w:t>
            </w:r>
            <w:r w:rsidR="00135504" w:rsidRPr="00275B30">
              <w:rPr>
                <w:rFonts w:asciiTheme="majorEastAsia" w:eastAsiaTheme="majorEastAsia" w:hAnsiTheme="majorEastAsia" w:hint="eastAsia"/>
                <w:bCs/>
                <w:color w:val="000000" w:themeColor="text1"/>
                <w:sz w:val="18"/>
                <w:szCs w:val="20"/>
              </w:rPr>
              <w:t>指定</w:t>
            </w:r>
            <w:r w:rsidR="00032149"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を行ったときは、初回の</w:t>
            </w:r>
            <w:r w:rsidR="00135504" w:rsidRPr="00275B30">
              <w:rPr>
                <w:rFonts w:asciiTheme="majorEastAsia" w:eastAsiaTheme="majorEastAsia" w:hAnsiTheme="majorEastAsia" w:hint="eastAsia"/>
                <w:bCs/>
                <w:color w:val="000000" w:themeColor="text1"/>
                <w:sz w:val="18"/>
                <w:szCs w:val="20"/>
              </w:rPr>
              <w:t>当該</w:t>
            </w:r>
            <w:r w:rsidR="00032149"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が行われた日の属する月に、１００単位を加算していますか。</w:t>
            </w:r>
          </w:p>
        </w:tc>
        <w:tc>
          <w:tcPr>
            <w:tcW w:w="1277" w:type="dxa"/>
            <w:gridSpan w:val="2"/>
            <w:tcBorders>
              <w:top w:val="nil"/>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nil"/>
              <w:bottom w:val="dotted" w:sz="4" w:space="0" w:color="auto"/>
            </w:tcBorders>
          </w:tcPr>
          <w:p w:rsidR="00036DE9" w:rsidRPr="00275B30" w:rsidRDefault="00036DE9" w:rsidP="0003214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w:t>
            </w:r>
            <w:r w:rsidR="00032149" w:rsidRPr="00275B30">
              <w:rPr>
                <w:rFonts w:asciiTheme="majorEastAsia" w:eastAsiaTheme="majorEastAsia" w:hAnsiTheme="majorEastAsia" w:hint="eastAsia"/>
                <w:bCs/>
                <w:color w:val="000000" w:themeColor="text1"/>
                <w:sz w:val="18"/>
                <w:szCs w:val="18"/>
              </w:rPr>
              <w:t>ニ</w:t>
            </w:r>
            <w:r w:rsidRPr="00275B30">
              <w:rPr>
                <w:rFonts w:asciiTheme="majorEastAsia" w:eastAsiaTheme="majorEastAsia" w:hAnsiTheme="majorEastAsia" w:hint="eastAsia"/>
                <w:bCs/>
                <w:color w:val="000000" w:themeColor="text1"/>
                <w:sz w:val="18"/>
                <w:szCs w:val="18"/>
              </w:rPr>
              <w:t>注</w:t>
            </w:r>
            <w:r w:rsidR="00730CB9" w:rsidRPr="00275B30">
              <w:rPr>
                <w:rFonts w:asciiTheme="majorEastAsia" w:eastAsiaTheme="majorEastAsia" w:hAnsiTheme="majorEastAsia" w:hint="eastAsia"/>
                <w:bCs/>
                <w:color w:val="000000" w:themeColor="text1"/>
                <w:sz w:val="18"/>
                <w:szCs w:val="18"/>
              </w:rPr>
              <w:t>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1313"/>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644246">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本加算は、理学療法士等が自宅を訪問せずにＡＤＬ及びＩＡＤＬに関する利用者の状況について適切に把握した上でサービス提供責任者に助言を行い、サービス提供責任者が、助言に基づき介護予防訪問介護相当サービス計画を作成（変更）するとともに、計画作成から３月経過後、目標の達成度合いにつき、利用者及び理学療法士等に報告することを定期的に実施</w:t>
            </w:r>
            <w:r w:rsidR="00644246" w:rsidRPr="00275B30">
              <w:rPr>
                <w:rFonts w:asciiTheme="majorEastAsia" w:eastAsiaTheme="majorEastAsia" w:hAnsiTheme="majorEastAsia" w:hint="eastAsia"/>
                <w:bCs/>
                <w:color w:val="000000" w:themeColor="text1"/>
                <w:sz w:val="18"/>
                <w:szCs w:val="20"/>
              </w:rPr>
              <w:t>することを評価するものです</w:t>
            </w:r>
            <w:r w:rsidRPr="00275B30">
              <w:rPr>
                <w:rFonts w:asciiTheme="majorEastAsia" w:eastAsiaTheme="majorEastAsia" w:hAnsiTheme="majorEastAsia" w:hint="eastAsia"/>
                <w:bCs/>
                <w:color w:val="000000" w:themeColor="text1"/>
                <w:sz w:val="18"/>
                <w:szCs w:val="20"/>
              </w:rPr>
              <w:t>。</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036DE9" w:rsidRPr="00275B30" w:rsidRDefault="00644246" w:rsidP="00644246">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準用(平12老企36第2の2(22)②</w:t>
            </w:r>
            <w:r w:rsidR="00614E0A" w:rsidRPr="00275B30">
              <w:rPr>
                <w:rFonts w:asciiTheme="majorEastAsia" w:eastAsiaTheme="majorEastAsia" w:hAnsiTheme="majorEastAsia" w:hint="eastAsia"/>
                <w:bCs/>
                <w:color w:val="000000" w:themeColor="text1"/>
                <w:sz w:val="18"/>
                <w:szCs w:val="18"/>
              </w:rPr>
              <w:t>イ</w:t>
            </w:r>
            <w:r w:rsidRPr="00275B30">
              <w:rPr>
                <w:rFonts w:asciiTheme="majorEastAsia" w:eastAsiaTheme="majorEastAsia" w:hAnsiTheme="majorEastAsia" w:hint="eastAsia"/>
                <w:bCs/>
                <w:color w:val="000000" w:themeColor="text1"/>
                <w:sz w:val="18"/>
                <w:szCs w:val="18"/>
              </w:rPr>
              <w:t>)</w:t>
            </w:r>
          </w:p>
        </w:tc>
      </w:tr>
      <w:tr w:rsidR="00275B30" w:rsidRPr="00275B30" w:rsidTr="00466439">
        <w:trPr>
          <w:trHeight w:val="153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36DE9" w:rsidRPr="00275B30" w:rsidRDefault="00036DE9" w:rsidP="00036DE9">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①　「生活機能の向上を目的とした介護予防訪問介護相当サービス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w:t>
            </w:r>
            <w:r w:rsidR="00614E0A" w:rsidRPr="00275B30">
              <w:rPr>
                <w:rFonts w:asciiTheme="majorEastAsia" w:eastAsiaTheme="majorEastAsia" w:hAnsiTheme="majorEastAsia" w:hint="eastAsia"/>
                <w:bCs/>
                <w:color w:val="000000" w:themeColor="text1"/>
                <w:sz w:val="18"/>
                <w:szCs w:val="20"/>
              </w:rPr>
              <w:t>指定介護予防訪問介護相当</w:t>
            </w:r>
            <w:r w:rsidRPr="00275B30">
              <w:rPr>
                <w:rFonts w:asciiTheme="majorEastAsia" w:eastAsiaTheme="majorEastAsia" w:hAnsiTheme="majorEastAsia" w:hint="eastAsia"/>
                <w:bCs/>
                <w:color w:val="000000" w:themeColor="text1"/>
                <w:sz w:val="18"/>
                <w:szCs w:val="20"/>
              </w:rPr>
              <w:t>サービスの内容を定めたものとなっていますか。</w:t>
            </w:r>
          </w:p>
        </w:tc>
        <w:tc>
          <w:tcPr>
            <w:tcW w:w="1277" w:type="dxa"/>
            <w:gridSpan w:val="2"/>
            <w:tcBorders>
              <w:top w:val="nil"/>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36DE9" w:rsidRPr="00275B30" w:rsidRDefault="00614E0A"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準用(平12老企36第2の2(22)①イ)</w:t>
            </w:r>
          </w:p>
        </w:tc>
      </w:tr>
      <w:tr w:rsidR="00275B30" w:rsidRPr="00275B30" w:rsidTr="00614E0A">
        <w:trPr>
          <w:trHeight w:val="3450"/>
        </w:trPr>
        <w:tc>
          <w:tcPr>
            <w:tcW w:w="1555" w:type="dxa"/>
            <w:tcBorders>
              <w:top w:val="nil"/>
              <w:bottom w:val="nil"/>
            </w:tcBorders>
          </w:tcPr>
          <w:p w:rsidR="00036DE9" w:rsidRPr="00275B30" w:rsidRDefault="00036DE9" w:rsidP="0016170A">
            <w:pPr>
              <w:widowControl/>
              <w:spacing w:line="240" w:lineRule="exact"/>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36DE9" w:rsidRPr="00275B30" w:rsidRDefault="00036DE9" w:rsidP="00614E0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介護予防訪問介護相当サービス計画及び当該計画に基づく訪問介護員等が行う</w:t>
            </w:r>
            <w:r w:rsidR="00614E0A" w:rsidRPr="00275B30">
              <w:rPr>
                <w:rFonts w:asciiTheme="majorEastAsia" w:eastAsiaTheme="majorEastAsia" w:hAnsiTheme="majorEastAsia" w:hint="eastAsia"/>
                <w:bCs/>
                <w:color w:val="000000" w:themeColor="text1"/>
                <w:sz w:val="18"/>
                <w:szCs w:val="20"/>
              </w:rPr>
              <w:t>指定介護予防訪問介護相当</w:t>
            </w:r>
            <w:r w:rsidRPr="00275B30">
              <w:rPr>
                <w:rFonts w:asciiTheme="majorEastAsia" w:eastAsiaTheme="majorEastAsia" w:hAnsiTheme="majorEastAsia" w:hint="eastAsia"/>
                <w:bCs/>
                <w:color w:val="000000" w:themeColor="text1"/>
                <w:sz w:val="18"/>
                <w:szCs w:val="20"/>
              </w:rPr>
              <w:t>サービスの内容としては</w:t>
            </w:r>
            <w:r w:rsidR="00614E0A" w:rsidRPr="00275B30">
              <w:rPr>
                <w:rFonts w:asciiTheme="majorEastAsia" w:eastAsiaTheme="majorEastAsia" w:hAnsiTheme="majorEastAsia" w:hint="eastAsia"/>
                <w:bCs/>
                <w:color w:val="000000" w:themeColor="text1"/>
                <w:sz w:val="18"/>
                <w:szCs w:val="20"/>
              </w:rPr>
              <w:t>、例えば</w:t>
            </w:r>
            <w:r w:rsidRPr="00275B30">
              <w:rPr>
                <w:rFonts w:asciiTheme="majorEastAsia" w:eastAsiaTheme="majorEastAsia" w:hAnsiTheme="majorEastAsia" w:hint="eastAsia"/>
                <w:bCs/>
                <w:color w:val="000000" w:themeColor="text1"/>
                <w:sz w:val="18"/>
                <w:szCs w:val="20"/>
              </w:rPr>
              <w:t>次のようなものが考えられます。</w:t>
            </w:r>
          </w:p>
          <w:p w:rsidR="00614E0A" w:rsidRPr="00275B30" w:rsidRDefault="00036DE9" w:rsidP="00614E0A">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達成目標として「自宅のポータブルトイレを１日１回以上利用する（１月目、</w:t>
            </w:r>
          </w:p>
          <w:p w:rsidR="00036DE9" w:rsidRPr="00275B30" w:rsidRDefault="00036DE9" w:rsidP="00614E0A">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２月目の目標として座位の保持時間）」を設定</w:t>
            </w:r>
          </w:p>
          <w:p w:rsidR="00614E0A" w:rsidRPr="00275B30" w:rsidRDefault="00614E0A" w:rsidP="00614E0A">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（１月目）</w:t>
            </w:r>
            <w:r w:rsidR="00036DE9" w:rsidRPr="00275B30">
              <w:rPr>
                <w:rFonts w:asciiTheme="majorEastAsia" w:eastAsiaTheme="majorEastAsia" w:hAnsiTheme="majorEastAsia" w:hint="eastAsia"/>
                <w:bCs/>
                <w:color w:val="000000" w:themeColor="text1"/>
                <w:sz w:val="18"/>
                <w:szCs w:val="20"/>
              </w:rPr>
              <w:t>訪問介護員等は週２回の訪問の際、ベッド上で体を起こす介助を行い、</w:t>
            </w:r>
          </w:p>
          <w:p w:rsidR="00614E0A" w:rsidRPr="00275B30" w:rsidRDefault="00036DE9"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利用者が５分間の座位を保持している間、ベッド周辺の整理を行いなが</w:t>
            </w:r>
          </w:p>
          <w:p w:rsidR="00036DE9" w:rsidRPr="00275B30" w:rsidRDefault="00036DE9"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ら安全確保のための見守り及び付き添いを行う。</w:t>
            </w:r>
          </w:p>
          <w:p w:rsidR="00614E0A" w:rsidRPr="00275B30" w:rsidRDefault="00036DE9" w:rsidP="00614E0A">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（２月目）ベッド上からポータブルトイレへの移動の介助を行い、利用者の体を</w:t>
            </w:r>
          </w:p>
          <w:p w:rsidR="00036DE9" w:rsidRPr="00275B30" w:rsidRDefault="00036DE9"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支えながら、排泄の介助を行う。</w:t>
            </w:r>
          </w:p>
          <w:p w:rsidR="00614E0A" w:rsidRPr="00275B30" w:rsidRDefault="00036DE9" w:rsidP="00614E0A">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（３月目）ベッド上からポータブルトイレへ利用者が移動する際に、転倒等の防</w:t>
            </w:r>
          </w:p>
          <w:p w:rsidR="00614E0A" w:rsidRPr="00275B30" w:rsidRDefault="00036DE9"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止のため付き添い、必要に応じて介助を行う（訪問介護員等は、</w:t>
            </w:r>
            <w:r w:rsidR="00614E0A" w:rsidRPr="00275B30">
              <w:rPr>
                <w:rFonts w:asciiTheme="majorEastAsia" w:eastAsiaTheme="majorEastAsia" w:hAnsiTheme="majorEastAsia" w:hint="eastAsia"/>
                <w:bCs/>
                <w:color w:val="000000" w:themeColor="text1"/>
                <w:sz w:val="18"/>
                <w:szCs w:val="20"/>
              </w:rPr>
              <w:t>指定介</w:t>
            </w:r>
          </w:p>
          <w:p w:rsidR="00614E0A" w:rsidRPr="00275B30" w:rsidRDefault="00614E0A"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護予防訪問介護相当</w:t>
            </w:r>
            <w:r w:rsidR="00036DE9" w:rsidRPr="00275B30">
              <w:rPr>
                <w:rFonts w:asciiTheme="majorEastAsia" w:eastAsiaTheme="majorEastAsia" w:hAnsiTheme="majorEastAsia" w:hint="eastAsia"/>
                <w:bCs/>
                <w:color w:val="000000" w:themeColor="text1"/>
                <w:sz w:val="18"/>
                <w:szCs w:val="20"/>
              </w:rPr>
              <w:t>サービス提供時以外のポータブルトイレの利用状況</w:t>
            </w:r>
          </w:p>
          <w:p w:rsidR="00036DE9" w:rsidRPr="00275B30" w:rsidRDefault="00036DE9" w:rsidP="00614E0A">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等について確認を行う。）。</w:t>
            </w:r>
          </w:p>
        </w:tc>
        <w:tc>
          <w:tcPr>
            <w:tcW w:w="1277" w:type="dxa"/>
            <w:gridSpan w:val="2"/>
            <w:tcBorders>
              <w:top w:val="nil"/>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36DE9" w:rsidRPr="00275B30" w:rsidRDefault="00614E0A"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準用(平12老企36第2の2(22)①ホ)</w:t>
            </w:r>
          </w:p>
        </w:tc>
      </w:tr>
      <w:tr w:rsidR="00275B30" w:rsidRPr="00275B30" w:rsidTr="00466439">
        <w:trPr>
          <w:trHeight w:val="2242"/>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036DE9" w:rsidRPr="00275B30" w:rsidRDefault="00036DE9" w:rsidP="001452E0">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①の介護予防訪問介護相当サービス計画の作成に当たっては、指定介護予防訪問リハビリテーション事業所、指定介護予防通所リハビリテーション事業所又はリハビリテーションを実施している医療提供施設の理学療法士等は、当該利用者のＡＤＬ及びＩＡＤＬに関する状況について、指定介護予防訪問リハビリテーション事業所、指定介護予防通所リハビリテーション事業所又はリハビリテーションを実施している医療提供施設の場において把握し、又は、指定介護予防訪問介護相当サービス事業所のサービス提供責任者と連携してＩＣＴを活用した動画やテレビ電話装置等を用いて把握した上で、当該指定介護予防訪問介護相当サービス事業所のサービス提供責任者に助言を行っていますか。</w:t>
            </w:r>
          </w:p>
        </w:tc>
        <w:tc>
          <w:tcPr>
            <w:tcW w:w="1277" w:type="dxa"/>
            <w:gridSpan w:val="2"/>
            <w:tcBorders>
              <w:top w:val="single" w:sz="4" w:space="0" w:color="auto"/>
              <w:bottom w:val="nil"/>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nil"/>
            </w:tcBorders>
          </w:tcPr>
          <w:p w:rsidR="00036DE9" w:rsidRPr="00275B30" w:rsidRDefault="001A177F" w:rsidP="001A177F">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準用(平12老企36第2の2(22)②イa)</w:t>
            </w:r>
          </w:p>
        </w:tc>
      </w:tr>
      <w:tr w:rsidR="00275B30" w:rsidRPr="00275B30" w:rsidTr="001A177F">
        <w:trPr>
          <w:trHeight w:val="1136"/>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036DE9" w:rsidRPr="00275B30" w:rsidRDefault="00036DE9" w:rsidP="00036DE9">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ＩＣＴを活用した動画やテレビ電話装置等を用いる場合においては、理学療法士等がＡＤＬ及びＩＡＤＬに関する利用者の状況について適切に把握</w:t>
            </w:r>
            <w:r w:rsidR="001A177F" w:rsidRPr="00275B30">
              <w:rPr>
                <w:rFonts w:asciiTheme="majorEastAsia" w:eastAsiaTheme="majorEastAsia" w:hAnsiTheme="majorEastAsia" w:hint="eastAsia"/>
                <w:bCs/>
                <w:color w:val="000000" w:themeColor="text1"/>
                <w:sz w:val="18"/>
                <w:szCs w:val="20"/>
              </w:rPr>
              <w:t>することが</w:t>
            </w:r>
            <w:r w:rsidRPr="00275B30">
              <w:rPr>
                <w:rFonts w:asciiTheme="majorEastAsia" w:eastAsiaTheme="majorEastAsia" w:hAnsiTheme="majorEastAsia" w:hint="eastAsia"/>
                <w:bCs/>
                <w:color w:val="000000" w:themeColor="text1"/>
                <w:sz w:val="18"/>
                <w:szCs w:val="20"/>
              </w:rPr>
              <w:t>できるよう、理学療法士等とサービス提供責任者で事前に方法等を調整するものとします。</w:t>
            </w:r>
          </w:p>
        </w:tc>
        <w:tc>
          <w:tcPr>
            <w:tcW w:w="1277" w:type="dxa"/>
            <w:gridSpan w:val="2"/>
            <w:tcBorders>
              <w:top w:val="nil"/>
              <w:bottom w:val="nil"/>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nil"/>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466439">
        <w:trPr>
          <w:trHeight w:val="57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36DE9" w:rsidRPr="00275B30" w:rsidRDefault="00036DE9" w:rsidP="00A83F1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サービス提供責任者は、②の助言に基づき、生活機能アセスメントを行った上で、①の</w:t>
            </w:r>
            <w:r w:rsidR="00A83F15" w:rsidRPr="00275B30">
              <w:rPr>
                <w:rFonts w:asciiTheme="majorEastAsia" w:eastAsiaTheme="majorEastAsia" w:hAnsiTheme="majorEastAsia" w:hint="eastAsia"/>
                <w:bCs/>
                <w:color w:val="000000" w:themeColor="text1"/>
                <w:sz w:val="18"/>
                <w:szCs w:val="20"/>
              </w:rPr>
              <w:t>介護予防訪問介護相当サービス計画の作成を行っていますか</w:t>
            </w:r>
            <w:r w:rsidRPr="00275B30">
              <w:rPr>
                <w:rFonts w:asciiTheme="majorEastAsia" w:eastAsiaTheme="majorEastAsia" w:hAnsiTheme="majorEastAsia" w:hint="eastAsia"/>
                <w:bCs/>
                <w:color w:val="000000" w:themeColor="text1"/>
                <w:sz w:val="18"/>
                <w:szCs w:val="20"/>
              </w:rPr>
              <w:t>。</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vMerge w:val="restart"/>
            <w:tcBorders>
              <w:top w:val="single" w:sz="4" w:space="0" w:color="auto"/>
            </w:tcBorders>
          </w:tcPr>
          <w:p w:rsidR="00036DE9" w:rsidRPr="00275B30" w:rsidRDefault="00A83F15"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準用(平12老企36第2の2(22)②イ</w:t>
            </w:r>
            <w:r w:rsidRPr="00275B30">
              <w:rPr>
                <w:rFonts w:asciiTheme="majorEastAsia" w:eastAsiaTheme="majorEastAsia" w:hAnsiTheme="majorEastAsia"/>
                <w:bCs/>
                <w:color w:val="000000" w:themeColor="text1"/>
                <w:sz w:val="18"/>
                <w:szCs w:val="18"/>
              </w:rPr>
              <w:t>b</w:t>
            </w:r>
            <w:r w:rsidRPr="00275B30">
              <w:rPr>
                <w:rFonts w:asciiTheme="majorEastAsia" w:eastAsiaTheme="majorEastAsia" w:hAnsiTheme="majorEastAsia" w:hint="eastAsia"/>
                <w:bCs/>
                <w:color w:val="000000" w:themeColor="text1"/>
                <w:sz w:val="18"/>
                <w:szCs w:val="18"/>
              </w:rPr>
              <w:t>)</w:t>
            </w:r>
          </w:p>
        </w:tc>
      </w:tr>
      <w:tr w:rsidR="00275B30" w:rsidRPr="00275B30" w:rsidTr="00466439">
        <w:trPr>
          <w:trHeight w:val="423"/>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④　</w:t>
            </w:r>
            <w:r w:rsidR="00A83F15" w:rsidRPr="00275B30">
              <w:rPr>
                <w:rFonts w:asciiTheme="majorEastAsia" w:eastAsiaTheme="majorEastAsia" w:hAnsiTheme="majorEastAsia" w:hint="eastAsia"/>
                <w:bCs/>
                <w:color w:val="000000" w:themeColor="text1"/>
                <w:sz w:val="18"/>
                <w:szCs w:val="20"/>
              </w:rPr>
              <w:t>介護予防</w:t>
            </w:r>
            <w:r w:rsidRPr="00275B30">
              <w:rPr>
                <w:rFonts w:asciiTheme="majorEastAsia" w:eastAsiaTheme="majorEastAsia" w:hAnsiTheme="majorEastAsia" w:hint="eastAsia"/>
                <w:bCs/>
                <w:color w:val="000000" w:themeColor="text1"/>
                <w:sz w:val="18"/>
                <w:szCs w:val="20"/>
              </w:rPr>
              <w:t>訪問介護相当サービス計画には、②の助言内容を記載していますか。</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Borders>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A83F15">
        <w:trPr>
          <w:trHeight w:val="2088"/>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36DE9" w:rsidRPr="00275B30" w:rsidRDefault="00036DE9" w:rsidP="00A83F1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⑤　①の介護予防訪問介護相当サービス計画には、生活機能アセスメントの結果のほか、次に掲げるその他の日々の暮らしの中で必要な機能の向上に資する内容を記載していますか。</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利用者が日々の暮らしの中で可能な限り自立して行おうとする行為の内容</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生活機能アセスメントの結果に基づき、アの内容について定めた３月を目途</w:t>
            </w:r>
          </w:p>
          <w:p w:rsidR="00036DE9" w:rsidRPr="00275B30" w:rsidRDefault="00036DE9" w:rsidP="00036DE9">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とする達成目標</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イの目標を達成するために経過的に達成すべき各月の目標</w:t>
            </w:r>
          </w:p>
          <w:p w:rsidR="00036DE9" w:rsidRPr="00275B30" w:rsidRDefault="00036DE9" w:rsidP="00036DE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エ　イ及びウの目標を達成するために訪問介護員等が行う介助等の内容</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036DE9" w:rsidRPr="00275B30" w:rsidRDefault="009C4FB7"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準用(平12老企36第2の2(22)①ハ)</w:t>
            </w:r>
          </w:p>
        </w:tc>
      </w:tr>
      <w:tr w:rsidR="00275B30" w:rsidRPr="00275B30" w:rsidTr="009C4FB7">
        <w:trPr>
          <w:trHeight w:val="1565"/>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rsidR="00036DE9" w:rsidRPr="00275B30" w:rsidRDefault="00036DE9" w:rsidP="009C4FB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⑥　⑤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77" w:type="dxa"/>
            <w:gridSpan w:val="2"/>
            <w:tcBorders>
              <w:top w:val="nil"/>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single" w:sz="4" w:space="0" w:color="auto"/>
            </w:tcBorders>
          </w:tcPr>
          <w:p w:rsidR="00036DE9" w:rsidRPr="00275B30" w:rsidRDefault="009C4FB7"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準用(平12老企36第2の2(22)①ニ)</w:t>
            </w:r>
          </w:p>
        </w:tc>
      </w:tr>
      <w:tr w:rsidR="00275B30" w:rsidRPr="00275B30" w:rsidTr="009C4FB7">
        <w:trPr>
          <w:trHeight w:val="851"/>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36DE9" w:rsidRPr="00275B30" w:rsidRDefault="00036DE9" w:rsidP="009C4FB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⑦　利用者の急性増悪等により</w:t>
            </w:r>
            <w:r w:rsidR="009C4FB7"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計画を見直した場合を除き、①の</w:t>
            </w:r>
            <w:r w:rsidR="009C4FB7" w:rsidRPr="00275B30">
              <w:rPr>
                <w:rFonts w:asciiTheme="majorEastAsia" w:eastAsiaTheme="majorEastAsia" w:hAnsiTheme="majorEastAsia" w:hint="eastAsia"/>
                <w:bCs/>
                <w:color w:val="000000" w:themeColor="text1"/>
                <w:sz w:val="18"/>
                <w:szCs w:val="20"/>
              </w:rPr>
              <w:t>介護予防訪問介護相当サービス計画</w:t>
            </w:r>
            <w:r w:rsidRPr="00275B30">
              <w:rPr>
                <w:rFonts w:asciiTheme="majorEastAsia" w:eastAsiaTheme="majorEastAsia" w:hAnsiTheme="majorEastAsia" w:hint="eastAsia"/>
                <w:bCs/>
                <w:color w:val="000000" w:themeColor="text1"/>
                <w:sz w:val="18"/>
                <w:szCs w:val="20"/>
              </w:rPr>
              <w:t>に基づき</w:t>
            </w:r>
            <w:r w:rsidR="00606B7F" w:rsidRPr="00275B30">
              <w:rPr>
                <w:rFonts w:asciiTheme="majorEastAsia" w:eastAsiaTheme="majorEastAsia" w:hAnsiTheme="majorEastAsia" w:hint="eastAsia"/>
                <w:bCs/>
                <w:color w:val="000000" w:themeColor="text1"/>
                <w:sz w:val="18"/>
                <w:szCs w:val="20"/>
              </w:rPr>
              <w:t>指定</w:t>
            </w:r>
            <w:r w:rsidR="009C4FB7"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を提供した翌月及び翌々月は本加算を算定していませんか。</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tc>
        <w:tc>
          <w:tcPr>
            <w:tcW w:w="1558" w:type="dxa"/>
            <w:tcBorders>
              <w:top w:val="single" w:sz="4" w:space="0" w:color="auto"/>
              <w:bottom w:val="single" w:sz="4" w:space="0" w:color="auto"/>
            </w:tcBorders>
          </w:tcPr>
          <w:p w:rsidR="00036DE9" w:rsidRPr="00275B30" w:rsidRDefault="009C4FB7"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準用(平12老企36第2の2(22)②イc)</w:t>
            </w:r>
          </w:p>
        </w:tc>
      </w:tr>
      <w:tr w:rsidR="00275B30" w:rsidRPr="00275B30" w:rsidTr="00100F9A">
        <w:trPr>
          <w:trHeight w:val="594"/>
        </w:trPr>
        <w:tc>
          <w:tcPr>
            <w:tcW w:w="1555" w:type="dxa"/>
            <w:tcBorders>
              <w:top w:val="nil"/>
              <w:bottom w:val="nil"/>
            </w:tcBorders>
          </w:tcPr>
          <w:p w:rsidR="00100F9A" w:rsidRPr="00275B30" w:rsidRDefault="00100F9A"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100F9A" w:rsidRPr="00275B30" w:rsidRDefault="00100F9A" w:rsidP="00100F9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⑧　計画作成から３月経過後、目標の達成度合いにつき、利用者及び理学療法士等に報告していますか。</w:t>
            </w:r>
          </w:p>
        </w:tc>
        <w:tc>
          <w:tcPr>
            <w:tcW w:w="1277" w:type="dxa"/>
            <w:gridSpan w:val="2"/>
            <w:tcBorders>
              <w:top w:val="single" w:sz="4" w:space="0" w:color="auto"/>
              <w:bottom w:val="single" w:sz="4" w:space="0" w:color="auto"/>
            </w:tcBorders>
          </w:tcPr>
          <w:p w:rsidR="00100F9A" w:rsidRPr="00275B30" w:rsidRDefault="00100F9A"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100F9A" w:rsidRPr="00275B30" w:rsidRDefault="00100F9A" w:rsidP="00036DE9">
            <w:pPr>
              <w:spacing w:line="240" w:lineRule="exact"/>
              <w:jc w:val="center"/>
              <w:rPr>
                <w:rFonts w:asciiTheme="majorEastAsia" w:eastAsiaTheme="majorEastAsia" w:hAnsiTheme="majorEastAsia"/>
                <w:bCs/>
                <w:color w:val="000000" w:themeColor="text1"/>
                <w:sz w:val="18"/>
                <w:szCs w:val="20"/>
              </w:rPr>
            </w:pPr>
          </w:p>
        </w:tc>
        <w:tc>
          <w:tcPr>
            <w:tcW w:w="1558" w:type="dxa"/>
            <w:vMerge w:val="restart"/>
            <w:tcBorders>
              <w:top w:val="single" w:sz="4" w:space="0" w:color="auto"/>
            </w:tcBorders>
          </w:tcPr>
          <w:p w:rsidR="00100F9A" w:rsidRPr="00275B30" w:rsidRDefault="00100F9A" w:rsidP="00100F9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準用(平12老企36第2の2(22)②イd)</w:t>
            </w:r>
          </w:p>
        </w:tc>
      </w:tr>
      <w:tr w:rsidR="00275B30" w:rsidRPr="00275B30" w:rsidTr="00D9117E">
        <w:trPr>
          <w:trHeight w:val="573"/>
        </w:trPr>
        <w:tc>
          <w:tcPr>
            <w:tcW w:w="1555" w:type="dxa"/>
            <w:tcBorders>
              <w:top w:val="nil"/>
              <w:bottom w:val="single" w:sz="4" w:space="0" w:color="auto"/>
            </w:tcBorders>
          </w:tcPr>
          <w:p w:rsidR="00100F9A" w:rsidRPr="00275B30" w:rsidRDefault="00100F9A"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100F9A" w:rsidRPr="00275B30" w:rsidRDefault="00100F9A" w:rsidP="00100F9A">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⑨　再度②の助言に基づ</w:t>
            </w:r>
            <w:r w:rsidR="004016F9" w:rsidRPr="00275B30">
              <w:rPr>
                <w:rFonts w:asciiTheme="majorEastAsia" w:eastAsiaTheme="majorEastAsia" w:hAnsiTheme="majorEastAsia" w:hint="eastAsia"/>
                <w:bCs/>
                <w:color w:val="000000" w:themeColor="text1"/>
                <w:sz w:val="18"/>
                <w:szCs w:val="20"/>
              </w:rPr>
              <w:t>き介護予防訪問介護相当サービス計画を見直した場合に</w:t>
            </w:r>
            <w:r w:rsidRPr="00275B30">
              <w:rPr>
                <w:rFonts w:asciiTheme="majorEastAsia" w:eastAsiaTheme="majorEastAsia" w:hAnsiTheme="majorEastAsia" w:hint="eastAsia"/>
                <w:bCs/>
                <w:color w:val="000000" w:themeColor="text1"/>
                <w:sz w:val="18"/>
                <w:szCs w:val="20"/>
              </w:rPr>
              <w:t>、本加算の算定を行っていますか。</w:t>
            </w:r>
          </w:p>
        </w:tc>
        <w:tc>
          <w:tcPr>
            <w:tcW w:w="1277" w:type="dxa"/>
            <w:gridSpan w:val="2"/>
            <w:tcBorders>
              <w:top w:val="single" w:sz="4" w:space="0" w:color="auto"/>
              <w:bottom w:val="single" w:sz="4" w:space="0" w:color="auto"/>
            </w:tcBorders>
          </w:tcPr>
          <w:p w:rsidR="00100F9A" w:rsidRPr="00275B30" w:rsidRDefault="00100F9A"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100F9A" w:rsidRPr="00275B30" w:rsidRDefault="00100F9A"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tcBorders>
              <w:bottom w:val="single" w:sz="4" w:space="0" w:color="auto"/>
            </w:tcBorders>
          </w:tcPr>
          <w:p w:rsidR="00100F9A" w:rsidRPr="00275B30" w:rsidRDefault="00100F9A" w:rsidP="00036DE9">
            <w:pPr>
              <w:spacing w:line="240" w:lineRule="exact"/>
              <w:rPr>
                <w:rFonts w:asciiTheme="majorEastAsia" w:eastAsiaTheme="majorEastAsia" w:hAnsiTheme="majorEastAsia"/>
                <w:bCs/>
                <w:color w:val="000000" w:themeColor="text1"/>
                <w:sz w:val="18"/>
                <w:szCs w:val="18"/>
              </w:rPr>
            </w:pPr>
          </w:p>
        </w:tc>
      </w:tr>
      <w:tr w:rsidR="00275B30" w:rsidRPr="00275B30" w:rsidTr="00730CB9">
        <w:trPr>
          <w:trHeight w:val="2739"/>
        </w:trPr>
        <w:tc>
          <w:tcPr>
            <w:tcW w:w="1555" w:type="dxa"/>
            <w:tcBorders>
              <w:bottom w:val="nil"/>
            </w:tcBorders>
          </w:tcPr>
          <w:p w:rsidR="00036DE9" w:rsidRPr="00275B30" w:rsidRDefault="00C34AB3" w:rsidP="00036DE9">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８</w:t>
            </w:r>
            <w:r w:rsidR="00036DE9" w:rsidRPr="00275B30">
              <w:rPr>
                <w:rFonts w:asciiTheme="majorEastAsia" w:eastAsiaTheme="majorEastAsia" w:hAnsiTheme="majorEastAsia" w:hint="eastAsia"/>
                <w:bCs/>
                <w:color w:val="000000" w:themeColor="text1"/>
                <w:sz w:val="18"/>
                <w:szCs w:val="18"/>
              </w:rPr>
              <w:t xml:space="preserve">　生活機能向上連携加算（Ⅱ）</w:t>
            </w:r>
          </w:p>
        </w:tc>
        <w:tc>
          <w:tcPr>
            <w:tcW w:w="6095" w:type="dxa"/>
            <w:tcBorders>
              <w:top w:val="nil"/>
              <w:bottom w:val="single" w:sz="4" w:space="0" w:color="auto"/>
            </w:tcBorders>
          </w:tcPr>
          <w:p w:rsidR="00036DE9" w:rsidRPr="00275B30" w:rsidRDefault="00036DE9" w:rsidP="00730CB9">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利用者に対して、指定介護予防訪問リハビリテーション事業所、指定介護予防通所リハビリテーション事業所又はリハビリテーションを実施している医療提供施設の医師、理学療法士、作業療法士又は言語聴覚士が、指定介護予防訪問リハビリテーション、指定介護予防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介護予防訪問介護相当サービス計画を作成した場合であって、当該理学療法士等と連携し、当該</w:t>
            </w:r>
            <w:r w:rsidR="00730CB9"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計画に基づく</w:t>
            </w:r>
            <w:r w:rsidR="00E81DCD" w:rsidRPr="00275B30">
              <w:rPr>
                <w:rFonts w:asciiTheme="majorEastAsia" w:eastAsiaTheme="majorEastAsia" w:hAnsiTheme="majorEastAsia" w:hint="eastAsia"/>
                <w:bCs/>
                <w:color w:val="000000" w:themeColor="text1"/>
                <w:sz w:val="18"/>
                <w:szCs w:val="20"/>
              </w:rPr>
              <w:t>指定</w:t>
            </w:r>
            <w:r w:rsidR="00730CB9"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を行ったときは、初回の</w:t>
            </w:r>
            <w:r w:rsidR="00730CB9" w:rsidRPr="00275B30">
              <w:rPr>
                <w:rFonts w:asciiTheme="majorEastAsia" w:eastAsiaTheme="majorEastAsia" w:hAnsiTheme="majorEastAsia" w:hint="eastAsia"/>
                <w:bCs/>
                <w:color w:val="000000" w:themeColor="text1"/>
                <w:sz w:val="18"/>
                <w:szCs w:val="20"/>
              </w:rPr>
              <w:t>当該指定介護予防訪問介護相当サービス</w:t>
            </w:r>
            <w:r w:rsidRPr="00275B30">
              <w:rPr>
                <w:rFonts w:asciiTheme="majorEastAsia" w:eastAsiaTheme="majorEastAsia" w:hAnsiTheme="majorEastAsia" w:hint="eastAsia"/>
                <w:bCs/>
                <w:color w:val="000000" w:themeColor="text1"/>
                <w:sz w:val="18"/>
                <w:szCs w:val="20"/>
              </w:rPr>
              <w:t>が行われた日の属する月以降３月の間、１月につき２００単位を加算していますか。</w:t>
            </w:r>
            <w:r w:rsidR="00730CB9" w:rsidRPr="00275B30">
              <w:rPr>
                <w:rFonts w:asciiTheme="majorEastAsia" w:eastAsiaTheme="majorEastAsia" w:hAnsiTheme="majorEastAsia" w:hint="eastAsia"/>
                <w:bCs/>
                <w:color w:val="000000" w:themeColor="text1"/>
                <w:sz w:val="18"/>
                <w:szCs w:val="20"/>
              </w:rPr>
              <w:t>ただし、</w:t>
            </w:r>
            <w:r w:rsidR="00730CB9" w:rsidRPr="00275B30">
              <w:rPr>
                <w:rFonts w:asciiTheme="majorEastAsia" w:eastAsiaTheme="majorEastAsia" w:hAnsiTheme="majorEastAsia" w:hint="eastAsia"/>
                <w:bCs/>
                <w:color w:val="000000" w:themeColor="text1"/>
                <w:sz w:val="18"/>
                <w:szCs w:val="18"/>
              </w:rPr>
              <w:t>生活機能向上連携加算（Ⅰ）</w:t>
            </w:r>
            <w:r w:rsidR="00730CB9" w:rsidRPr="00275B30">
              <w:rPr>
                <w:rFonts w:asciiTheme="majorEastAsia" w:eastAsiaTheme="majorEastAsia" w:hAnsiTheme="majorEastAsia" w:hint="eastAsia"/>
                <w:bCs/>
                <w:color w:val="000000" w:themeColor="text1"/>
                <w:sz w:val="18"/>
                <w:szCs w:val="20"/>
              </w:rPr>
              <w:t>を算定している場合は、算定しません。</w:t>
            </w:r>
          </w:p>
        </w:tc>
        <w:tc>
          <w:tcPr>
            <w:tcW w:w="1277" w:type="dxa"/>
            <w:gridSpan w:val="2"/>
            <w:tcBorders>
              <w:top w:val="nil"/>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nil"/>
              <w:bottom w:val="single" w:sz="4" w:space="0" w:color="auto"/>
            </w:tcBorders>
          </w:tcPr>
          <w:p w:rsidR="00730CB9" w:rsidRPr="00275B30" w:rsidRDefault="00730CB9" w:rsidP="00730CB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730CB9" w:rsidRPr="00275B30" w:rsidRDefault="00730CB9" w:rsidP="00730CB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別表1ニ注2</w:t>
            </w:r>
          </w:p>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E457D1">
        <w:trPr>
          <w:trHeight w:val="1486"/>
        </w:trPr>
        <w:tc>
          <w:tcPr>
            <w:tcW w:w="1555" w:type="dxa"/>
            <w:tcBorders>
              <w:top w:val="nil"/>
              <w:bottom w:val="nil"/>
            </w:tcBorders>
          </w:tcPr>
          <w:p w:rsidR="00A630C5" w:rsidRPr="00275B30" w:rsidRDefault="00A630C5" w:rsidP="00A630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A630C5" w:rsidRPr="00275B30" w:rsidRDefault="00A630C5" w:rsidP="00A630C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①　「生活機能の向上を目的とした介護予防訪問介護相当サービス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介護予防訪問介護相当サービスの内容を定めたものとなっていますか。</w:t>
            </w:r>
          </w:p>
        </w:tc>
        <w:tc>
          <w:tcPr>
            <w:tcW w:w="1277" w:type="dxa"/>
            <w:gridSpan w:val="2"/>
            <w:tcBorders>
              <w:top w:val="single" w:sz="4" w:space="0" w:color="auto"/>
              <w:bottom w:val="dotted" w:sz="4" w:space="0" w:color="auto"/>
            </w:tcBorders>
          </w:tcPr>
          <w:p w:rsidR="00A630C5" w:rsidRPr="00275B30" w:rsidRDefault="00A630C5" w:rsidP="00A630C5">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A630C5" w:rsidRPr="00275B30" w:rsidRDefault="00A630C5" w:rsidP="00A630C5">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dotted" w:sz="4" w:space="0" w:color="auto"/>
            </w:tcBorders>
          </w:tcPr>
          <w:p w:rsidR="00A630C5" w:rsidRPr="00275B30" w:rsidRDefault="00A630C5" w:rsidP="00A630C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準用(平12老企36第2の2(22)①イ)</w:t>
            </w:r>
          </w:p>
        </w:tc>
      </w:tr>
      <w:tr w:rsidR="00275B30" w:rsidRPr="00275B30" w:rsidTr="00F91198">
        <w:trPr>
          <w:trHeight w:val="3458"/>
        </w:trPr>
        <w:tc>
          <w:tcPr>
            <w:tcW w:w="1555" w:type="dxa"/>
            <w:tcBorders>
              <w:top w:val="nil"/>
              <w:bottom w:val="nil"/>
            </w:tcBorders>
          </w:tcPr>
          <w:p w:rsidR="00A630C5" w:rsidRPr="00275B30" w:rsidRDefault="00A630C5" w:rsidP="00A630C5">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A630C5" w:rsidRPr="00275B30" w:rsidRDefault="00A630C5" w:rsidP="00A630C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介護予防訪問介護相当サービス計画及び当該計画に基づく訪問介護員等が行う指定介護予防訪問介護相当サービスの内容としては、例えば次のようなものが考えられます。</w:t>
            </w:r>
          </w:p>
          <w:p w:rsidR="00A630C5" w:rsidRPr="00275B30" w:rsidRDefault="00A630C5" w:rsidP="00A630C5">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達成目標として「自宅のポータブルトイレを１日１回以上利用する（１月目、</w:t>
            </w:r>
          </w:p>
          <w:p w:rsidR="00A630C5" w:rsidRPr="00275B30" w:rsidRDefault="00A630C5" w:rsidP="00A630C5">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２月目の目標として座位の保持時間）」を設定</w:t>
            </w:r>
          </w:p>
          <w:p w:rsidR="00A630C5" w:rsidRPr="00275B30" w:rsidRDefault="00A630C5" w:rsidP="00A630C5">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（１月目）訪問介護員等は週２回の訪問の際、ベッド上で体を起こす介助を行い、</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利用者が５分間の座位を保持している間、ベッド周辺の整理を行いなが</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ら安全確保のための見守り及び付き添いを行う。</w:t>
            </w:r>
          </w:p>
          <w:p w:rsidR="00A630C5" w:rsidRPr="00275B30" w:rsidRDefault="00A630C5" w:rsidP="00A630C5">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（２月目）ベッド上からポータブルトイレへの移動の介助を行い、利用者の体を</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支えながら、排泄の介助を行う。</w:t>
            </w:r>
          </w:p>
          <w:p w:rsidR="00A630C5" w:rsidRPr="00275B30" w:rsidRDefault="00A630C5" w:rsidP="00A630C5">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（３月目）ベッド上からポータブルトイレへ利用者が移動する際に、転倒等の防</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止のため付き添い、必要に応じて介助を行う（訪問介護員等は、指定介</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護予防訪問介護相当サービス提供時以外のポータブルトイレの利用状況</w:t>
            </w:r>
          </w:p>
          <w:p w:rsidR="00A630C5" w:rsidRPr="00275B30" w:rsidRDefault="00A630C5" w:rsidP="00A630C5">
            <w:pPr>
              <w:spacing w:line="240" w:lineRule="exact"/>
              <w:ind w:firstLineChars="500" w:firstLine="79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等について確認を行う。）。</w:t>
            </w:r>
          </w:p>
        </w:tc>
        <w:tc>
          <w:tcPr>
            <w:tcW w:w="1277" w:type="dxa"/>
            <w:gridSpan w:val="2"/>
            <w:tcBorders>
              <w:top w:val="dotted" w:sz="4" w:space="0" w:color="auto"/>
              <w:bottom w:val="single" w:sz="4" w:space="0" w:color="auto"/>
            </w:tcBorders>
          </w:tcPr>
          <w:p w:rsidR="00A630C5" w:rsidRPr="00275B30" w:rsidRDefault="00A630C5" w:rsidP="00A630C5">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A630C5" w:rsidRPr="00275B30" w:rsidRDefault="00A630C5" w:rsidP="00A630C5">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準用(平12老企36第2の2(22)①ホ)</w:t>
            </w:r>
          </w:p>
        </w:tc>
      </w:tr>
      <w:tr w:rsidR="00275B30" w:rsidRPr="00275B30" w:rsidTr="002C6B3E">
        <w:trPr>
          <w:trHeight w:val="3044"/>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036DE9" w:rsidRPr="00275B30" w:rsidRDefault="00036DE9" w:rsidP="00036DE9">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②　①の介護予防訪問介護相当サービス計画の作成に当たっては、指定介護予防訪問リハビリテーション事業所、指定介護予防通所リハビリテーション事業所又はリハビリテーションを実施している医療提供施設（病院にあっては、認可病床数が</w:t>
            </w:r>
            <w:r w:rsidR="00C74C9A" w:rsidRPr="00275B30">
              <w:rPr>
                <w:rFonts w:asciiTheme="majorEastAsia" w:eastAsiaTheme="majorEastAsia" w:hAnsiTheme="majorEastAsia" w:hint="eastAsia"/>
                <w:bCs/>
                <w:color w:val="000000" w:themeColor="text1"/>
                <w:sz w:val="18"/>
                <w:szCs w:val="20"/>
              </w:rPr>
              <w:t>２００</w:t>
            </w:r>
            <w:r w:rsidRPr="00275B30">
              <w:rPr>
                <w:rFonts w:asciiTheme="majorEastAsia" w:eastAsiaTheme="majorEastAsia" w:hAnsiTheme="majorEastAsia" w:hint="eastAsia"/>
                <w:bCs/>
                <w:color w:val="000000" w:themeColor="text1"/>
                <w:sz w:val="18"/>
                <w:szCs w:val="20"/>
              </w:rPr>
              <w:t>床未満のもの又は当該病院を中心として半径４キロメートル以内に診療所が存在しないものに限る。）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っていますか。</w:t>
            </w:r>
          </w:p>
        </w:tc>
        <w:tc>
          <w:tcPr>
            <w:tcW w:w="1277" w:type="dxa"/>
            <w:gridSpan w:val="2"/>
            <w:tcBorders>
              <w:top w:val="single" w:sz="4" w:space="0" w:color="auto"/>
              <w:bottom w:val="dotted"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nil"/>
            </w:tcBorders>
          </w:tcPr>
          <w:p w:rsidR="00036DE9" w:rsidRPr="00275B30" w:rsidRDefault="00C74C9A"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準用(平12老企36第2の2(22)①ロ)</w:t>
            </w:r>
          </w:p>
        </w:tc>
      </w:tr>
      <w:tr w:rsidR="00275B30" w:rsidRPr="00275B30" w:rsidTr="00F91198">
        <w:trPr>
          <w:trHeight w:val="2494"/>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9E77CE">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カンファレンスは、テレビ電話装置等を活用して行うことができるものと</w:t>
            </w:r>
            <w:r w:rsidR="00C74C9A" w:rsidRPr="00275B30">
              <w:rPr>
                <w:rFonts w:asciiTheme="majorEastAsia" w:eastAsiaTheme="majorEastAsia" w:hAnsiTheme="majorEastAsia" w:hint="eastAsia"/>
                <w:bCs/>
                <w:color w:val="000000" w:themeColor="text1"/>
                <w:sz w:val="18"/>
                <w:szCs w:val="20"/>
              </w:rPr>
              <w:t>します</w:t>
            </w:r>
            <w:r w:rsidRPr="00275B30">
              <w:rPr>
                <w:rFonts w:asciiTheme="majorEastAsia" w:eastAsiaTheme="majorEastAsia" w:hAnsiTheme="majorEastAsia" w:hint="eastAsia"/>
                <w:bCs/>
                <w:color w:val="000000" w:themeColor="text1"/>
                <w:sz w:val="18"/>
                <w:szCs w:val="20"/>
              </w:rPr>
              <w:t>。この際、個人情報保護委員会・厚生労働省「医療・介護関係事業者における個人情報の適切な取扱いのためのガイダンス」、厚生労働省「医療情報システムの安全管理に関するガイドライン」等を遵守</w:t>
            </w:r>
            <w:r w:rsidR="00F91198" w:rsidRPr="00275B30">
              <w:rPr>
                <w:rFonts w:asciiTheme="majorEastAsia" w:eastAsiaTheme="majorEastAsia" w:hAnsiTheme="majorEastAsia" w:hint="eastAsia"/>
                <w:bCs/>
                <w:color w:val="000000" w:themeColor="text1"/>
                <w:sz w:val="18"/>
                <w:szCs w:val="20"/>
              </w:rPr>
              <w:t>してください</w:t>
            </w:r>
            <w:r w:rsidRPr="00275B30">
              <w:rPr>
                <w:rFonts w:asciiTheme="majorEastAsia" w:eastAsiaTheme="majorEastAsia" w:hAnsiTheme="majorEastAsia" w:hint="eastAsia"/>
                <w:bCs/>
                <w:color w:val="000000" w:themeColor="text1"/>
                <w:sz w:val="18"/>
                <w:szCs w:val="20"/>
              </w:rPr>
              <w:t>。</w:t>
            </w:r>
            <w:r w:rsidR="009E77CE" w:rsidRPr="00275B30">
              <w:rPr>
                <w:rFonts w:asciiTheme="majorEastAsia" w:eastAsiaTheme="majorEastAsia" w:hAnsiTheme="majorEastAsia" w:hint="eastAsia"/>
                <w:bCs/>
                <w:color w:val="000000" w:themeColor="text1"/>
                <w:sz w:val="18"/>
                <w:szCs w:val="20"/>
              </w:rPr>
              <w:br/>
              <w:t xml:space="preserve">　</w:t>
            </w:r>
            <w:r w:rsidRPr="00275B30">
              <w:rPr>
                <w:rFonts w:asciiTheme="majorEastAsia" w:eastAsiaTheme="majorEastAsia" w:hAnsiTheme="majorEastAsia" w:hint="eastAsia"/>
                <w:bCs/>
                <w:color w:val="000000" w:themeColor="text1"/>
                <w:sz w:val="18"/>
                <w:szCs w:val="20"/>
              </w:rPr>
              <w:t>また、この場合の「カンファレンス」は、サービス担当者会議の前後に時間を明確に区分した上で、サービス提供責任者及び理学療法士等により実施されるもので差し支え</w:t>
            </w:r>
            <w:r w:rsidR="00F91198" w:rsidRPr="00275B30">
              <w:rPr>
                <w:rFonts w:asciiTheme="majorEastAsia" w:eastAsiaTheme="majorEastAsia" w:hAnsiTheme="majorEastAsia" w:hint="eastAsia"/>
                <w:bCs/>
                <w:color w:val="000000" w:themeColor="text1"/>
                <w:sz w:val="18"/>
                <w:szCs w:val="20"/>
              </w:rPr>
              <w:t>ありません</w:t>
            </w:r>
            <w:r w:rsidRPr="00275B30">
              <w:rPr>
                <w:rFonts w:asciiTheme="majorEastAsia" w:eastAsiaTheme="majorEastAsia" w:hAnsiTheme="majorEastAsia" w:hint="eastAsia"/>
                <w:bCs/>
                <w:color w:val="000000" w:themeColor="text1"/>
                <w:sz w:val="18"/>
                <w:szCs w:val="20"/>
              </w:rPr>
              <w:t>。さらに、この場合の「リハビリテーションを実施している医療提供施設」とは、診療報酬における疾患別リハビリテーション科の届出を行っている病院若しくは診療所又は介護老人保健施設、介護療養型医療施設若しくは介護医療院です。</w:t>
            </w:r>
          </w:p>
        </w:tc>
        <w:tc>
          <w:tcPr>
            <w:tcW w:w="1277" w:type="dxa"/>
            <w:gridSpan w:val="2"/>
            <w:tcBorders>
              <w:top w:val="dotted"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F91198">
        <w:trPr>
          <w:trHeight w:val="2060"/>
        </w:trPr>
        <w:tc>
          <w:tcPr>
            <w:tcW w:w="1555" w:type="dxa"/>
            <w:tcBorders>
              <w:top w:val="nil"/>
              <w:left w:val="single" w:sz="4" w:space="0" w:color="auto"/>
              <w:bottom w:val="nil"/>
              <w:right w:val="single" w:sz="4" w:space="0" w:color="auto"/>
            </w:tcBorders>
          </w:tcPr>
          <w:p w:rsidR="00F91198" w:rsidRPr="00275B30" w:rsidRDefault="00F91198" w:rsidP="00F9119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tcBorders>
          </w:tcPr>
          <w:p w:rsidR="00F91198" w:rsidRPr="00275B30" w:rsidRDefault="009E77CE" w:rsidP="00F91198">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w:t>
            </w:r>
            <w:r w:rsidR="00F91198" w:rsidRPr="00275B30">
              <w:rPr>
                <w:rFonts w:asciiTheme="majorEastAsia" w:eastAsiaTheme="majorEastAsia" w:hAnsiTheme="majorEastAsia" w:hint="eastAsia"/>
                <w:bCs/>
                <w:color w:val="000000" w:themeColor="text1"/>
                <w:sz w:val="18"/>
                <w:szCs w:val="20"/>
              </w:rPr>
              <w:t xml:space="preserve">　①の介護予防訪問介護相当サービス計画には、生活機能アセスメントの結果のほか、次に掲げるその他の日々の暮らしの中で必要な機能の向上に資する内容を記載していますか。</w:t>
            </w:r>
          </w:p>
          <w:p w:rsidR="00F91198" w:rsidRPr="00275B30" w:rsidRDefault="00F91198" w:rsidP="00F9119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利用者が日々の暮らしの中で可能な限り自立して行おうとする行為の内容</w:t>
            </w:r>
          </w:p>
          <w:p w:rsidR="00F91198" w:rsidRPr="00275B30" w:rsidRDefault="00F91198" w:rsidP="00F9119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生活機能アセスメントの結果に基づき、アの内容について定めた３月を目途</w:t>
            </w:r>
          </w:p>
          <w:p w:rsidR="00F91198" w:rsidRPr="00275B30" w:rsidRDefault="00F91198" w:rsidP="00F91198">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とする達成目標</w:t>
            </w:r>
          </w:p>
          <w:p w:rsidR="00F91198" w:rsidRPr="00275B30" w:rsidRDefault="00F91198" w:rsidP="00F9119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イの目標を達成するために経過的に達成すべき各月の目標</w:t>
            </w:r>
          </w:p>
          <w:p w:rsidR="00F91198" w:rsidRPr="00275B30" w:rsidRDefault="00F91198" w:rsidP="00F91198">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エ　イ及びウの目標を達成するために訪問介護員等が行う介助等の内容</w:t>
            </w:r>
          </w:p>
        </w:tc>
        <w:tc>
          <w:tcPr>
            <w:tcW w:w="1277" w:type="dxa"/>
            <w:gridSpan w:val="2"/>
            <w:tcBorders>
              <w:top w:val="nil"/>
              <w:bottom w:val="single" w:sz="4" w:space="0" w:color="auto"/>
            </w:tcBorders>
          </w:tcPr>
          <w:p w:rsidR="00F91198" w:rsidRPr="00275B30" w:rsidRDefault="00F91198" w:rsidP="00F91198">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F91198" w:rsidRPr="00275B30" w:rsidRDefault="00F91198" w:rsidP="00F9119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single" w:sz="4" w:space="0" w:color="auto"/>
            </w:tcBorders>
          </w:tcPr>
          <w:p w:rsidR="00F91198" w:rsidRPr="00275B30" w:rsidRDefault="00F91198" w:rsidP="00F91198">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準用(平12老企36第2の2(22)①ハ)</w:t>
            </w:r>
          </w:p>
        </w:tc>
      </w:tr>
      <w:tr w:rsidR="00275B30" w:rsidRPr="00275B30" w:rsidTr="009E77CE">
        <w:trPr>
          <w:trHeight w:val="1552"/>
        </w:trPr>
        <w:tc>
          <w:tcPr>
            <w:tcW w:w="1555" w:type="dxa"/>
            <w:tcBorders>
              <w:top w:val="nil"/>
              <w:bottom w:val="nil"/>
            </w:tcBorders>
          </w:tcPr>
          <w:p w:rsidR="009E77CE" w:rsidRPr="00275B30" w:rsidRDefault="009E77CE" w:rsidP="009E77C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9E77CE" w:rsidRPr="00275B30" w:rsidRDefault="009E77CE" w:rsidP="009E77CE">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④　③のイ及びウ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77" w:type="dxa"/>
            <w:gridSpan w:val="2"/>
            <w:tcBorders>
              <w:top w:val="single" w:sz="4" w:space="0" w:color="auto"/>
              <w:bottom w:val="single" w:sz="4" w:space="0" w:color="auto"/>
            </w:tcBorders>
          </w:tcPr>
          <w:p w:rsidR="009E77CE" w:rsidRPr="00275B30" w:rsidRDefault="009E77CE" w:rsidP="009E77CE">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9E77CE" w:rsidRPr="00275B30" w:rsidRDefault="009E77CE" w:rsidP="009E77CE">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9E77CE" w:rsidRPr="00275B30" w:rsidRDefault="009E77CE" w:rsidP="009E77CE">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準用(平12老企36第2の2(22)①ニ)</w:t>
            </w:r>
          </w:p>
        </w:tc>
      </w:tr>
      <w:tr w:rsidR="00275B30" w:rsidRPr="00275B30" w:rsidTr="00273EE5">
        <w:trPr>
          <w:trHeight w:val="1275"/>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36DE9" w:rsidRPr="00275B30" w:rsidRDefault="00036DE9" w:rsidP="00273EE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⑤　本加算は②の評価に基づき、①の</w:t>
            </w:r>
            <w:r w:rsidR="00273EE5" w:rsidRPr="00275B30">
              <w:rPr>
                <w:rFonts w:asciiTheme="majorEastAsia" w:eastAsiaTheme="majorEastAsia" w:hAnsiTheme="majorEastAsia" w:hint="eastAsia"/>
                <w:bCs/>
                <w:color w:val="000000" w:themeColor="text1"/>
                <w:sz w:val="18"/>
                <w:szCs w:val="20"/>
              </w:rPr>
              <w:t>介護予防訪問介護相当サービス</w:t>
            </w:r>
            <w:r w:rsidRPr="00275B30">
              <w:rPr>
                <w:rFonts w:asciiTheme="majorEastAsia" w:eastAsiaTheme="majorEastAsia" w:hAnsiTheme="majorEastAsia" w:hint="eastAsia"/>
                <w:bCs/>
                <w:color w:val="000000" w:themeColor="text1"/>
                <w:sz w:val="18"/>
                <w:szCs w:val="20"/>
              </w:rPr>
              <w:t>計画に基づき提供された初回の指定介護予防訪問介護相当サービスの提供日が属する月以降３月を限度として算定されるもので</w:t>
            </w:r>
            <w:r w:rsidR="00273EE5" w:rsidRPr="00275B30">
              <w:rPr>
                <w:rFonts w:asciiTheme="majorEastAsia" w:eastAsiaTheme="majorEastAsia" w:hAnsiTheme="majorEastAsia" w:hint="eastAsia"/>
                <w:bCs/>
                <w:color w:val="000000" w:themeColor="text1"/>
                <w:sz w:val="18"/>
                <w:szCs w:val="20"/>
              </w:rPr>
              <w:t>あり</w:t>
            </w:r>
            <w:r w:rsidRPr="00275B30">
              <w:rPr>
                <w:rFonts w:asciiTheme="majorEastAsia" w:eastAsiaTheme="majorEastAsia" w:hAnsiTheme="majorEastAsia" w:hint="eastAsia"/>
                <w:bCs/>
                <w:color w:val="000000" w:themeColor="text1"/>
                <w:sz w:val="18"/>
                <w:szCs w:val="20"/>
              </w:rPr>
              <w:t>、３月を超えて本加算を算定しようとする場合は、再度②の評価に基づき介護予防訪問介護相当サービス計画を見直していますか。</w:t>
            </w:r>
          </w:p>
        </w:tc>
        <w:tc>
          <w:tcPr>
            <w:tcW w:w="1277" w:type="dxa"/>
            <w:gridSpan w:val="2"/>
            <w:tcBorders>
              <w:top w:val="nil"/>
              <w:bottom w:val="nil"/>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nil"/>
              <w:bottom w:val="nil"/>
            </w:tcBorders>
          </w:tcPr>
          <w:p w:rsidR="00036DE9" w:rsidRPr="00275B30" w:rsidRDefault="00273EE5"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準用(平12老企36第2の2(22)①ヘ)</w:t>
            </w:r>
          </w:p>
        </w:tc>
      </w:tr>
      <w:tr w:rsidR="00275B30" w:rsidRPr="00275B30" w:rsidTr="00466439">
        <w:trPr>
          <w:trHeight w:val="835"/>
        </w:trPr>
        <w:tc>
          <w:tcPr>
            <w:tcW w:w="1555" w:type="dxa"/>
            <w:tcBorders>
              <w:top w:val="nil"/>
              <w:bottom w:val="nil"/>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036DE9" w:rsidRPr="00275B30" w:rsidRDefault="00036DE9" w:rsidP="00273EE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当該３月の間に利用者に対する指定介護予防訪問リハビリテーション又は指定介護予防通所リハビリテーション等の提供が終了した場合であっても、３月間は本加算の算定が可能です。</w:t>
            </w:r>
          </w:p>
        </w:tc>
        <w:tc>
          <w:tcPr>
            <w:tcW w:w="1277" w:type="dxa"/>
            <w:gridSpan w:val="2"/>
            <w:tcBorders>
              <w:top w:val="nil"/>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single" w:sz="4" w:space="0" w:color="auto"/>
            </w:tcBorders>
          </w:tcPr>
          <w:p w:rsidR="00036DE9" w:rsidRPr="00275B30" w:rsidRDefault="00036DE9" w:rsidP="00036DE9">
            <w:pPr>
              <w:spacing w:line="240" w:lineRule="exact"/>
              <w:rPr>
                <w:rFonts w:asciiTheme="majorEastAsia" w:eastAsiaTheme="majorEastAsia" w:hAnsiTheme="majorEastAsia"/>
                <w:bCs/>
                <w:color w:val="000000" w:themeColor="text1"/>
                <w:sz w:val="18"/>
                <w:szCs w:val="18"/>
              </w:rPr>
            </w:pPr>
          </w:p>
        </w:tc>
      </w:tr>
      <w:tr w:rsidR="00275B30" w:rsidRPr="00275B30" w:rsidTr="00613DB1">
        <w:trPr>
          <w:trHeight w:val="1547"/>
        </w:trPr>
        <w:tc>
          <w:tcPr>
            <w:tcW w:w="1555" w:type="dxa"/>
            <w:tcBorders>
              <w:top w:val="nil"/>
              <w:bottom w:val="single" w:sz="4" w:space="0" w:color="auto"/>
            </w:tcBorders>
          </w:tcPr>
          <w:p w:rsidR="00036DE9" w:rsidRPr="00275B30" w:rsidRDefault="00036DE9" w:rsidP="00036DE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rsidR="00036DE9" w:rsidRPr="00275B30" w:rsidRDefault="00036DE9" w:rsidP="00273EE5">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⑥　本加算を算定する期間中は、各月における目標の達成度合いにつき、利用者及び指定介護予防訪問リハビリテーション、指定介護予防通所リハビリテーション又はリハビリテーションを実施している医療提供施設の理学療法士等に報告し、必要に応じて利用者の意向を確認し、当該理学療法士等から必要な助言を得た上で、利用者のＡＤＬ及びＩＡＤＬの改善状況及び③のイの達成目標を踏まえた適切な対応を行っていますか。</w:t>
            </w:r>
          </w:p>
        </w:tc>
        <w:tc>
          <w:tcPr>
            <w:tcW w:w="1277" w:type="dxa"/>
            <w:gridSpan w:val="2"/>
            <w:tcBorders>
              <w:top w:val="single" w:sz="4" w:space="0" w:color="auto"/>
              <w:bottom w:val="single" w:sz="4" w:space="0" w:color="auto"/>
            </w:tcBorders>
          </w:tcPr>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36DE9" w:rsidRPr="00275B30" w:rsidRDefault="00036DE9" w:rsidP="00036DE9">
            <w:pPr>
              <w:spacing w:line="240" w:lineRule="exact"/>
              <w:jc w:val="center"/>
              <w:rPr>
                <w:rFonts w:asciiTheme="majorEastAsia" w:eastAsiaTheme="majorEastAsia" w:hAnsiTheme="majorEastAsia"/>
                <w:bCs/>
                <w:color w:val="000000" w:themeColor="text1"/>
                <w:sz w:val="18"/>
                <w:szCs w:val="20"/>
              </w:rPr>
            </w:pPr>
          </w:p>
        </w:tc>
        <w:tc>
          <w:tcPr>
            <w:tcW w:w="1558" w:type="dxa"/>
            <w:tcBorders>
              <w:top w:val="single" w:sz="4" w:space="0" w:color="auto"/>
              <w:bottom w:val="single" w:sz="4" w:space="0" w:color="auto"/>
            </w:tcBorders>
          </w:tcPr>
          <w:p w:rsidR="00036DE9" w:rsidRPr="00275B30" w:rsidRDefault="00273EE5" w:rsidP="00036D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準用(平12老企36第2の2(22)①ト)</w:t>
            </w:r>
          </w:p>
        </w:tc>
      </w:tr>
      <w:tr w:rsidR="00275B30" w:rsidRPr="00275B30" w:rsidTr="00021548">
        <w:trPr>
          <w:trHeight w:val="1547"/>
        </w:trPr>
        <w:tc>
          <w:tcPr>
            <w:tcW w:w="1555" w:type="dxa"/>
            <w:vMerge w:val="restart"/>
            <w:tcBorders>
              <w:top w:val="nil"/>
            </w:tcBorders>
          </w:tcPr>
          <w:p w:rsidR="005354F3" w:rsidRPr="00275B30" w:rsidRDefault="00C34AB3" w:rsidP="00C34AB3">
            <w:pPr>
              <w:widowControl/>
              <w:spacing w:line="240" w:lineRule="exact"/>
              <w:ind w:left="158" w:hangingChars="100"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bCs/>
                <w:color w:val="000000" w:themeColor="text1"/>
                <w:sz w:val="18"/>
                <w:szCs w:val="18"/>
              </w:rPr>
              <w:t>９</w:t>
            </w:r>
            <w:r w:rsidR="005354F3" w:rsidRPr="00275B30">
              <w:rPr>
                <w:rFonts w:asciiTheme="majorEastAsia" w:eastAsiaTheme="majorEastAsia" w:hAnsiTheme="majorEastAsia"/>
                <w:bCs/>
                <w:color w:val="000000" w:themeColor="text1"/>
                <w:sz w:val="18"/>
                <w:szCs w:val="18"/>
              </w:rPr>
              <w:t xml:space="preserve">　口腔連携強化加算</w:t>
            </w:r>
          </w:p>
        </w:tc>
        <w:tc>
          <w:tcPr>
            <w:tcW w:w="6095" w:type="dxa"/>
            <w:tcBorders>
              <w:top w:val="single" w:sz="4" w:space="0" w:color="auto"/>
              <w:bottom w:val="dotted" w:sz="4" w:space="0" w:color="auto"/>
            </w:tcBorders>
          </w:tcPr>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別に厚生労働大臣が定める基準に適合しているものとして、市町村長に対し届出を行った指定介護予防訪問介護相当サービス事業所の従業者が、口腔の健康状態の評価を実施した場合において、利用者の同意を得て、歯科医療機関及び担当職員、介護支援専門員又は第１号介護予防支援事業に従事する者に対し、当該評価の結果の情報提供を行ったときは、口腔連携強化加算として、１月に１回に限り５０単位を加算していますか。</w:t>
            </w:r>
          </w:p>
        </w:tc>
        <w:tc>
          <w:tcPr>
            <w:tcW w:w="1277" w:type="dxa"/>
            <w:gridSpan w:val="2"/>
            <w:tcBorders>
              <w:top w:val="single" w:sz="4" w:space="0" w:color="auto"/>
              <w:bottom w:val="dotted" w:sz="4" w:space="0" w:color="auto"/>
            </w:tcBorders>
          </w:tcPr>
          <w:p w:rsidR="005354F3" w:rsidRPr="00275B30" w:rsidRDefault="005354F3" w:rsidP="00613DB1">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5354F3" w:rsidRPr="00275B30" w:rsidRDefault="005354F3" w:rsidP="00613DB1">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single" w:sz="4" w:space="0" w:color="auto"/>
              <w:bottom w:val="dotted" w:sz="4" w:space="0" w:color="auto"/>
            </w:tcBorders>
          </w:tcPr>
          <w:p w:rsidR="005354F3" w:rsidRPr="00275B30" w:rsidRDefault="005354F3" w:rsidP="00613DB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5354F3" w:rsidRPr="00275B30" w:rsidRDefault="005354F3" w:rsidP="00613DB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別表1ホ注</w:t>
            </w:r>
          </w:p>
          <w:p w:rsidR="005354F3" w:rsidRPr="00275B30" w:rsidRDefault="005354F3" w:rsidP="00613DB1">
            <w:pPr>
              <w:spacing w:line="240" w:lineRule="exact"/>
              <w:rPr>
                <w:rFonts w:asciiTheme="majorEastAsia" w:eastAsiaTheme="majorEastAsia" w:hAnsiTheme="majorEastAsia"/>
                <w:bCs/>
                <w:color w:val="000000" w:themeColor="text1"/>
                <w:sz w:val="18"/>
                <w:szCs w:val="18"/>
              </w:rPr>
            </w:pPr>
          </w:p>
        </w:tc>
      </w:tr>
      <w:tr w:rsidR="00275B30" w:rsidRPr="00275B30" w:rsidTr="0081555A">
        <w:trPr>
          <w:trHeight w:val="1547"/>
        </w:trPr>
        <w:tc>
          <w:tcPr>
            <w:tcW w:w="1555" w:type="dxa"/>
            <w:vMerge/>
            <w:tcBorders>
              <w:bottom w:val="single" w:sz="4" w:space="0" w:color="auto"/>
            </w:tcBorders>
          </w:tcPr>
          <w:p w:rsidR="005354F3" w:rsidRPr="00275B30" w:rsidRDefault="005354F3" w:rsidP="00613DB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rsidR="005354F3" w:rsidRPr="00275B30" w:rsidRDefault="005354F3" w:rsidP="00613DB1">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厚生労働大臣が定める基準</w:t>
            </w:r>
          </w:p>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指定介護予防訪問介護相当サービス事業所の従業者が利用者の口腔の健康状</w:t>
            </w:r>
          </w:p>
          <w:p w:rsidR="005354F3" w:rsidRPr="00275B30" w:rsidRDefault="005354F3" w:rsidP="00613DB1">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態に係る評価を行うに当たって、診療報酬の算定方法（平成２０年厚生労働省</w:t>
            </w:r>
          </w:p>
          <w:p w:rsidR="005354F3" w:rsidRPr="00275B30" w:rsidRDefault="005354F3" w:rsidP="00613DB1">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告示第５９号）別表第２歯科診療報酬点数表（以下「歯科診療報酬点数表」と</w:t>
            </w:r>
          </w:p>
          <w:p w:rsidR="005354F3" w:rsidRPr="00275B30" w:rsidRDefault="005354F3" w:rsidP="00613DB1">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いう。）の区分番号Ｃ０００に掲げる歯科訪問診療料の算定の実績がある歯科医</w:t>
            </w:r>
          </w:p>
          <w:p w:rsidR="005354F3" w:rsidRPr="00275B30" w:rsidRDefault="005354F3" w:rsidP="00613DB1">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療機関の歯科医師又は歯科医師の指示を受けた歯科衛生士に相談できる体制を</w:t>
            </w:r>
          </w:p>
          <w:p w:rsidR="005354F3" w:rsidRPr="00275B30" w:rsidRDefault="005354F3" w:rsidP="00613DB1">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確保し、その旨を文書等で取り決めていること。</w:t>
            </w:r>
          </w:p>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次のいずれにも該当しないこと。</w:t>
            </w:r>
          </w:p>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　他の介護サービスの事業所において、当該利用者について、栄養状態の</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スクリーニングを行い、口腔・栄養スクリーニング加算（Ⅱ）を算定してい</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る場合を除き、口腔・栄養スクリーニング加算を算定していること。</w:t>
            </w:r>
          </w:p>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lastRenderedPageBreak/>
              <w:t>（２）　当該利用者について、口腔の健康状態の評価の結果、居宅療養管理指導</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が必要であると歯科医師が判断し、初回の居宅療養管理指導を行った日の</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属する月を除き、指定居宅療養管理指導事業所が歯科医師又は歯科衛生士</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が行う居宅療養管理指導費を算定していること。</w:t>
            </w:r>
          </w:p>
          <w:p w:rsidR="005354F3" w:rsidRPr="00275B30" w:rsidRDefault="005354F3" w:rsidP="00613DB1">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　当該事業所以外の介護サービス事業所において、当該利用者について、</w:t>
            </w:r>
          </w:p>
          <w:p w:rsidR="005354F3" w:rsidRPr="00275B30" w:rsidRDefault="005354F3" w:rsidP="00613DB1">
            <w:pPr>
              <w:spacing w:line="240" w:lineRule="exact"/>
              <w:ind w:firstLineChars="400" w:firstLine="632"/>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口腔連携強化加算を算定していること。</w:t>
            </w:r>
          </w:p>
        </w:tc>
        <w:tc>
          <w:tcPr>
            <w:tcW w:w="1277" w:type="dxa"/>
            <w:gridSpan w:val="2"/>
            <w:tcBorders>
              <w:top w:val="dotted" w:sz="4" w:space="0" w:color="auto"/>
              <w:bottom w:val="single" w:sz="4" w:space="0" w:color="auto"/>
            </w:tcBorders>
          </w:tcPr>
          <w:p w:rsidR="005354F3" w:rsidRPr="00275B30" w:rsidRDefault="005354F3" w:rsidP="00613DB1">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single" w:sz="4" w:space="0" w:color="auto"/>
            </w:tcBorders>
          </w:tcPr>
          <w:p w:rsidR="005354F3" w:rsidRPr="00275B30" w:rsidRDefault="005354F3" w:rsidP="00613DB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平27厚告95</w:t>
            </w:r>
          </w:p>
          <w:p w:rsidR="005354F3" w:rsidRPr="00275B30" w:rsidRDefault="005354F3" w:rsidP="00613DB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第129号の9</w:t>
            </w:r>
          </w:p>
        </w:tc>
      </w:tr>
      <w:tr w:rsidR="00275B30" w:rsidRPr="00275B30" w:rsidTr="00592C06">
        <w:trPr>
          <w:trHeight w:val="4428"/>
        </w:trPr>
        <w:tc>
          <w:tcPr>
            <w:tcW w:w="1555" w:type="dxa"/>
            <w:vMerge w:val="restart"/>
          </w:tcPr>
          <w:p w:rsidR="00D303D6" w:rsidRPr="00275B30" w:rsidRDefault="00F30F64" w:rsidP="005354F3">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１０</w:t>
            </w:r>
            <w:r w:rsidR="00D303D6" w:rsidRPr="00275B30">
              <w:rPr>
                <w:rFonts w:asciiTheme="majorEastAsia" w:eastAsiaTheme="majorEastAsia" w:hAnsiTheme="majorEastAsia" w:hint="eastAsia"/>
                <w:bCs/>
                <w:color w:val="000000" w:themeColor="text1"/>
                <w:sz w:val="18"/>
                <w:szCs w:val="20"/>
              </w:rPr>
              <w:t>－１　介護職員等処遇改善加算</w:t>
            </w:r>
          </w:p>
        </w:tc>
        <w:tc>
          <w:tcPr>
            <w:tcW w:w="6095" w:type="dxa"/>
            <w:tcBorders>
              <w:top w:val="single" w:sz="4" w:space="0" w:color="auto"/>
              <w:bottom w:val="dotted" w:sz="4" w:space="0" w:color="auto"/>
            </w:tcBorders>
          </w:tcPr>
          <w:p w:rsidR="00D303D6" w:rsidRPr="00275B30" w:rsidRDefault="00D303D6" w:rsidP="005354F3">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275B30">
              <w:rPr>
                <w:rFonts w:asciiTheme="majorEastAsia" w:eastAsiaTheme="majorEastAsia" w:hAnsiTheme="majorEastAsia" w:hint="eastAsia"/>
                <w:bCs/>
                <w:color w:val="000000" w:themeColor="text1"/>
                <w:sz w:val="18"/>
                <w:szCs w:val="20"/>
              </w:rPr>
              <w:t>市長に届け出た介護予防訪問介護相当サービス事業所が、利用者に対し、指定介護予防訪問介護相当サービスを行った場合は、</w:t>
            </w:r>
            <w:r w:rsidRPr="00275B30">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D303D6" w:rsidRPr="00275B30" w:rsidRDefault="00D303D6" w:rsidP="005354F3">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（１）介護職員等処遇改善加算（Ⅰ）</w:t>
            </w:r>
          </w:p>
          <w:p w:rsidR="00D303D6" w:rsidRPr="00275B30" w:rsidRDefault="00D303D6" w:rsidP="004F66C3">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D303D6" w:rsidRPr="00275B30" w:rsidRDefault="00D303D6" w:rsidP="004F66C3">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１０００分の２４５に相当する単位数</w:t>
            </w:r>
          </w:p>
          <w:p w:rsidR="00D303D6" w:rsidRPr="00275B30" w:rsidRDefault="00D303D6" w:rsidP="005354F3">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（２）介護職員等処遇改善加算（Ⅱ）</w:t>
            </w:r>
          </w:p>
          <w:p w:rsidR="00D303D6" w:rsidRPr="00275B30" w:rsidRDefault="00D303D6" w:rsidP="004F66C3">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D303D6" w:rsidRPr="00275B30" w:rsidRDefault="00D303D6" w:rsidP="004F66C3">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１０００分の２２４に相当する単位数</w:t>
            </w:r>
          </w:p>
          <w:p w:rsidR="00D303D6" w:rsidRPr="00275B30" w:rsidRDefault="00D303D6" w:rsidP="005354F3">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（３）介護職員等処遇改善加算（Ⅲ）</w:t>
            </w:r>
          </w:p>
          <w:p w:rsidR="00D303D6" w:rsidRPr="00275B30" w:rsidRDefault="00D303D6" w:rsidP="004F66C3">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D303D6" w:rsidRPr="00275B30" w:rsidRDefault="00D303D6" w:rsidP="004F66C3">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１０００分の１８２に相当する単位数</w:t>
            </w:r>
          </w:p>
          <w:p w:rsidR="00D303D6" w:rsidRPr="00275B30" w:rsidRDefault="00D303D6" w:rsidP="005354F3">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（４）介護職員等処遇改善加算（Ⅳ）</w:t>
            </w:r>
          </w:p>
          <w:p w:rsidR="00D303D6" w:rsidRPr="00275B30" w:rsidRDefault="00D303D6" w:rsidP="004F66C3">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D303D6" w:rsidRPr="00275B30" w:rsidRDefault="00D303D6" w:rsidP="004F66C3">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１０００分の１４５に相当する単位数</w:t>
            </w:r>
          </w:p>
        </w:tc>
        <w:tc>
          <w:tcPr>
            <w:tcW w:w="1277" w:type="dxa"/>
            <w:gridSpan w:val="2"/>
            <w:tcBorders>
              <w:top w:val="single" w:sz="4" w:space="0" w:color="auto"/>
              <w:bottom w:val="dotted" w:sz="4" w:space="0" w:color="auto"/>
            </w:tcBorders>
          </w:tcPr>
          <w:p w:rsidR="00D303D6" w:rsidRPr="00275B30" w:rsidRDefault="00D303D6" w:rsidP="00BE4DC5">
            <w:pPr>
              <w:spacing w:line="240" w:lineRule="exact"/>
              <w:ind w:firstLineChars="50" w:firstLine="79"/>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D303D6" w:rsidRPr="00275B30" w:rsidRDefault="00D303D6" w:rsidP="00BE4DC5">
            <w:pPr>
              <w:spacing w:line="240" w:lineRule="exact"/>
              <w:ind w:firstLineChars="150" w:firstLine="237"/>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single" w:sz="4" w:space="0" w:color="auto"/>
              <w:bottom w:val="dotted" w:sz="4" w:space="0" w:color="auto"/>
            </w:tcBorders>
          </w:tcPr>
          <w:p w:rsidR="00D303D6" w:rsidRPr="00275B30" w:rsidRDefault="00D303D6" w:rsidP="005354F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令3厚告72</w:t>
            </w:r>
          </w:p>
          <w:p w:rsidR="00D303D6" w:rsidRPr="00275B30" w:rsidRDefault="00D303D6" w:rsidP="005354F3">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別表2ヘ注1</w:t>
            </w:r>
          </w:p>
        </w:tc>
      </w:tr>
      <w:tr w:rsidR="00275B30" w:rsidRPr="00275B30" w:rsidTr="00592C06">
        <w:trPr>
          <w:trHeight w:val="1543"/>
        </w:trPr>
        <w:tc>
          <w:tcPr>
            <w:tcW w:w="1555" w:type="dxa"/>
            <w:vMerge/>
          </w:tcPr>
          <w:p w:rsidR="00830321" w:rsidRPr="00275B30" w:rsidRDefault="00830321" w:rsidP="0081555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0321" w:rsidRPr="00275B30" w:rsidRDefault="00830321" w:rsidP="0081555A">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p>
        </w:tc>
        <w:tc>
          <w:tcPr>
            <w:tcW w:w="1277" w:type="dxa"/>
            <w:gridSpan w:val="2"/>
            <w:tcBorders>
              <w:top w:val="dotted" w:sz="4" w:space="0" w:color="auto"/>
              <w:bottom w:val="dotted"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20"/>
              </w:rPr>
            </w:pPr>
          </w:p>
        </w:tc>
        <w:tc>
          <w:tcPr>
            <w:tcW w:w="1558" w:type="dxa"/>
            <w:vMerge w:val="restart"/>
            <w:tcBorders>
              <w:top w:val="dotted"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令6老0315</w:t>
            </w:r>
          </w:p>
          <w:p w:rsidR="00830321" w:rsidRPr="00275B30" w:rsidRDefault="00830321" w:rsidP="0081555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1</w:t>
            </w:r>
          </w:p>
        </w:tc>
      </w:tr>
      <w:tr w:rsidR="00275B30" w:rsidRPr="00275B30" w:rsidTr="00830321">
        <w:trPr>
          <w:trHeight w:val="2274"/>
        </w:trPr>
        <w:tc>
          <w:tcPr>
            <w:tcW w:w="1555" w:type="dxa"/>
            <w:vMerge/>
          </w:tcPr>
          <w:p w:rsidR="00830321" w:rsidRPr="00275B30" w:rsidRDefault="00830321" w:rsidP="0081555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0321" w:rsidRPr="00275B30" w:rsidRDefault="00830321" w:rsidP="0081555A">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新加算の施行に当たっては、賃金規程の見直し等の事業者の事務負担に配慮し、令和６年度中は経過措置期間を設けることとします。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できます。</w:t>
            </w:r>
          </w:p>
        </w:tc>
        <w:tc>
          <w:tcPr>
            <w:tcW w:w="1277" w:type="dxa"/>
            <w:gridSpan w:val="2"/>
            <w:tcBorders>
              <w:top w:val="dotted" w:sz="4" w:space="0" w:color="auto"/>
              <w:bottom w:val="dotted"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20"/>
              </w:rPr>
            </w:pPr>
          </w:p>
        </w:tc>
        <w:tc>
          <w:tcPr>
            <w:tcW w:w="1558" w:type="dxa"/>
            <w:vMerge/>
            <w:tcBorders>
              <w:bottom w:val="dotted"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18"/>
              </w:rPr>
            </w:pPr>
          </w:p>
        </w:tc>
      </w:tr>
      <w:tr w:rsidR="00275B30" w:rsidRPr="00275B30" w:rsidTr="00830321">
        <w:trPr>
          <w:trHeight w:val="594"/>
        </w:trPr>
        <w:tc>
          <w:tcPr>
            <w:tcW w:w="1555" w:type="dxa"/>
            <w:vMerge/>
            <w:tcBorders>
              <w:bottom w:val="nil"/>
            </w:tcBorders>
          </w:tcPr>
          <w:p w:rsidR="00830321" w:rsidRPr="00275B30" w:rsidRDefault="00830321" w:rsidP="0081555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rsidR="00830321" w:rsidRPr="00275B30" w:rsidRDefault="00830321" w:rsidP="0081555A">
            <w:pPr>
              <w:spacing w:line="240" w:lineRule="exact"/>
              <w:ind w:left="474" w:hangingChars="300" w:hanging="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賃金改善の実施に係る基本的な考え方</w:t>
            </w:r>
          </w:p>
          <w:p w:rsidR="00830321" w:rsidRPr="00275B30" w:rsidRDefault="00830321" w:rsidP="0081555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介護サービス事業者は、新加算等の算定額に相当する介護職員その他の職員の</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賃金（基本給、手当、賞与等（退職手当を除く。以下同じ。）を含む。）の改善（当</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該賃金改善に伴う法定福利費等の事業主負担の増加分を含むことができる。以下</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「賃金改善」という。）を実施しなければなりません。</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その際、賃金改善は、基本給、手当、賞与等のうち対象とする項目を特定した</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上で行うものとします。この場合、特別事情届出書の届出を行う場合を除き、特</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定した項目を含め、賃金水準（賃金の高さの水準をいう。以下同じ。）を低下させ</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てはなりません。また、安定的な処遇改善が重要であることから、基本給による</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賃金改善が望ましいです。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また、令和６年度に、令和５年度と比較して増加した加算額について、介護サ</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ービス事業者等は、独自の賃金改善を含む過去の賃金改善の実績に関わらず、新</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たに増加した新加算等の算定額に相当する介護職員その他の職員の賃金改善を新</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規に実施しなければなりません。その際、新規に実施する賃金改善は、ベースア</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ップ（賃金表の改訂により基本給又は決まって毎月支払われる手当の額を変更し、</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賃金水準を一律に引き上げることをいう。以下同じ。）により行うことを基本とし</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ます。ただし、ベースアップのみにより当該賃金改善を行うことができない場合</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（例えば、令和６年度介護報酬改定を踏まえ賃金体系等を整備途上である場合）</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には、必要に応じて、その他の手当、一時金等を組み合わせて実施しても差し支</w:t>
            </w:r>
          </w:p>
          <w:p w:rsidR="00830321" w:rsidRPr="00275B30" w:rsidRDefault="00830321"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えありません。</w:t>
            </w:r>
          </w:p>
        </w:tc>
        <w:tc>
          <w:tcPr>
            <w:tcW w:w="1277" w:type="dxa"/>
            <w:gridSpan w:val="2"/>
            <w:tcBorders>
              <w:top w:val="dotted" w:sz="4" w:space="0" w:color="auto"/>
              <w:bottom w:val="dotted" w:sz="4" w:space="0" w:color="auto"/>
              <w:right w:val="single"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20"/>
              </w:rPr>
            </w:pPr>
          </w:p>
        </w:tc>
        <w:tc>
          <w:tcPr>
            <w:tcW w:w="1558" w:type="dxa"/>
            <w:vMerge w:val="restart"/>
            <w:tcBorders>
              <w:top w:val="dotted" w:sz="4" w:space="0" w:color="auto"/>
              <w:left w:val="single" w:sz="4" w:space="0" w:color="auto"/>
              <w:bottom w:val="nil"/>
              <w:right w:val="single"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令6老0315</w:t>
            </w:r>
          </w:p>
          <w:p w:rsidR="00830321" w:rsidRPr="00275B30" w:rsidRDefault="00830321" w:rsidP="0081555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2</w:t>
            </w:r>
            <w:r w:rsidRPr="00275B30">
              <w:rPr>
                <w:rFonts w:asciiTheme="majorEastAsia" w:eastAsiaTheme="majorEastAsia" w:hAnsiTheme="majorEastAsia"/>
                <w:bCs/>
                <w:color w:val="000000" w:themeColor="text1"/>
                <w:sz w:val="18"/>
                <w:szCs w:val="18"/>
              </w:rPr>
              <w:t>(2)</w:t>
            </w:r>
          </w:p>
        </w:tc>
      </w:tr>
      <w:tr w:rsidR="00275B30" w:rsidRPr="00275B30" w:rsidTr="00830321">
        <w:trPr>
          <w:trHeight w:val="2699"/>
        </w:trPr>
        <w:tc>
          <w:tcPr>
            <w:tcW w:w="1555" w:type="dxa"/>
            <w:tcBorders>
              <w:top w:val="nil"/>
              <w:left w:val="single" w:sz="4" w:space="0" w:color="auto"/>
              <w:bottom w:val="dotted" w:sz="4" w:space="0" w:color="auto"/>
              <w:right w:val="single" w:sz="4" w:space="0" w:color="auto"/>
            </w:tcBorders>
          </w:tcPr>
          <w:p w:rsidR="00830321" w:rsidRPr="00275B30" w:rsidRDefault="00830321" w:rsidP="0081555A">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rsidR="00830321" w:rsidRPr="00275B30" w:rsidRDefault="00830321" w:rsidP="0081555A">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77" w:type="dxa"/>
            <w:gridSpan w:val="2"/>
            <w:tcBorders>
              <w:top w:val="dotted" w:sz="4" w:space="0" w:color="auto"/>
              <w:bottom w:val="dotted" w:sz="4" w:space="0" w:color="auto"/>
              <w:right w:val="single"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20"/>
              </w:rPr>
            </w:pPr>
          </w:p>
        </w:tc>
        <w:tc>
          <w:tcPr>
            <w:tcW w:w="1558" w:type="dxa"/>
            <w:vMerge/>
            <w:tcBorders>
              <w:top w:val="nil"/>
              <w:left w:val="single" w:sz="4" w:space="0" w:color="auto"/>
              <w:bottom w:val="dotted" w:sz="4" w:space="0" w:color="auto"/>
              <w:right w:val="single" w:sz="4" w:space="0" w:color="auto"/>
            </w:tcBorders>
          </w:tcPr>
          <w:p w:rsidR="00830321" w:rsidRPr="00275B30" w:rsidRDefault="00830321" w:rsidP="0081555A">
            <w:pPr>
              <w:spacing w:line="240" w:lineRule="exact"/>
              <w:rPr>
                <w:rFonts w:asciiTheme="majorEastAsia" w:eastAsiaTheme="majorEastAsia" w:hAnsiTheme="majorEastAsia"/>
                <w:bCs/>
                <w:color w:val="000000" w:themeColor="text1"/>
                <w:sz w:val="18"/>
                <w:szCs w:val="18"/>
              </w:rPr>
            </w:pPr>
          </w:p>
        </w:tc>
      </w:tr>
      <w:tr w:rsidR="00275B30" w:rsidRPr="00275B30" w:rsidTr="00F079AC">
        <w:trPr>
          <w:trHeight w:val="400"/>
        </w:trPr>
        <w:tc>
          <w:tcPr>
            <w:tcW w:w="1555" w:type="dxa"/>
            <w:vMerge w:val="restart"/>
            <w:tcBorders>
              <w:top w:val="dotted" w:sz="4" w:space="0" w:color="auto"/>
            </w:tcBorders>
          </w:tcPr>
          <w:p w:rsidR="00F079AC" w:rsidRPr="00275B30" w:rsidRDefault="00F079AC" w:rsidP="0081555A">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（１）介護職員等処遇改善加算（Ⅰ）</w:t>
            </w:r>
          </w:p>
        </w:tc>
        <w:tc>
          <w:tcPr>
            <w:tcW w:w="6095" w:type="dxa"/>
            <w:tcBorders>
              <w:top w:val="dotted" w:sz="4" w:space="0" w:color="auto"/>
              <w:bottom w:val="nil"/>
            </w:tcBorders>
          </w:tcPr>
          <w:p w:rsidR="00F079AC" w:rsidRPr="00275B30" w:rsidRDefault="00F079AC"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F079AC" w:rsidRPr="00275B30" w:rsidRDefault="00F079AC"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次に掲げる基準のいずれにも適合すること。</w:t>
            </w:r>
          </w:p>
        </w:tc>
        <w:tc>
          <w:tcPr>
            <w:tcW w:w="1277" w:type="dxa"/>
            <w:gridSpan w:val="2"/>
            <w:tcBorders>
              <w:top w:val="dotted" w:sz="4" w:space="0" w:color="auto"/>
              <w:bottom w:val="nil"/>
            </w:tcBorders>
            <w:vAlign w:val="center"/>
          </w:tcPr>
          <w:p w:rsidR="00F079AC" w:rsidRPr="00275B30" w:rsidRDefault="00F079AC" w:rsidP="0081555A">
            <w:pPr>
              <w:spacing w:line="240" w:lineRule="exact"/>
              <w:ind w:firstLineChars="100" w:firstLine="158"/>
              <w:jc w:val="center"/>
              <w:rPr>
                <w:rFonts w:asciiTheme="majorEastAsia" w:eastAsiaTheme="majorEastAsia" w:hAnsiTheme="majorEastAsia"/>
                <w:bCs/>
                <w:color w:val="000000" w:themeColor="text1"/>
                <w:sz w:val="18"/>
                <w:szCs w:val="20"/>
              </w:rPr>
            </w:pPr>
          </w:p>
        </w:tc>
        <w:tc>
          <w:tcPr>
            <w:tcW w:w="1558" w:type="dxa"/>
            <w:vMerge w:val="restart"/>
            <w:tcBorders>
              <w:top w:val="dotted" w:sz="4" w:space="0" w:color="auto"/>
            </w:tcBorders>
          </w:tcPr>
          <w:p w:rsidR="00F079AC" w:rsidRPr="00275B30" w:rsidRDefault="00F079AC"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F079AC" w:rsidRPr="00275B30" w:rsidRDefault="00F079AC"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F079AC" w:rsidRPr="00275B30" w:rsidRDefault="00F079AC"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w:t>
            </w:r>
            <w:r w:rsidR="00AD6FD0" w:rsidRPr="00275B30">
              <w:rPr>
                <w:rFonts w:asciiTheme="majorEastAsia" w:eastAsiaTheme="majorEastAsia" w:hAnsiTheme="majorEastAsia"/>
                <w:color w:val="000000" w:themeColor="text1"/>
                <w:sz w:val="18"/>
                <w:szCs w:val="18"/>
              </w:rPr>
              <w:t>イ</w:t>
            </w:r>
            <w:r w:rsidRPr="00275B30">
              <w:rPr>
                <w:rFonts w:asciiTheme="majorEastAsia" w:eastAsiaTheme="majorEastAsia" w:hAnsiTheme="majorEastAsia"/>
                <w:color w:val="000000" w:themeColor="text1"/>
                <w:sz w:val="18"/>
                <w:szCs w:val="18"/>
              </w:rPr>
              <w:t>準用</w:t>
            </w:r>
            <w:r w:rsidRPr="00275B30">
              <w:rPr>
                <w:rFonts w:asciiTheme="majorEastAsia" w:eastAsiaTheme="majorEastAsia" w:hAnsiTheme="majorEastAsia" w:hint="eastAsia"/>
                <w:color w:val="000000" w:themeColor="text1"/>
                <w:sz w:val="18"/>
                <w:szCs w:val="18"/>
              </w:rPr>
              <w:t>)</w:t>
            </w:r>
          </w:p>
        </w:tc>
      </w:tr>
      <w:tr w:rsidR="00275B30" w:rsidRPr="00275B30" w:rsidTr="008818F4">
        <w:trPr>
          <w:trHeight w:val="2973"/>
        </w:trPr>
        <w:tc>
          <w:tcPr>
            <w:tcW w:w="1555" w:type="dxa"/>
            <w:vMerge/>
            <w:tcBorders>
              <w:bottom w:val="single" w:sz="4" w:space="0" w:color="auto"/>
              <w:right w:val="single" w:sz="4" w:space="0" w:color="auto"/>
            </w:tcBorders>
          </w:tcPr>
          <w:p w:rsidR="00F079AC" w:rsidRPr="00275B30" w:rsidRDefault="00F079AC" w:rsidP="0081555A">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right w:val="single" w:sz="4" w:space="0" w:color="auto"/>
            </w:tcBorders>
          </w:tcPr>
          <w:p w:rsidR="00F079AC" w:rsidRPr="00275B30" w:rsidRDefault="00F079AC" w:rsidP="0081555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介護職員その他の職員の賃金改善について、次に掲げる基準のいずれにも</w:t>
            </w:r>
          </w:p>
          <w:p w:rsidR="00F079AC" w:rsidRPr="00275B30" w:rsidRDefault="00F079AC"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適合し、かつ、賃金改善に要する費用の見込額が介護職員等処遇改善加算の</w:t>
            </w:r>
          </w:p>
          <w:p w:rsidR="00F079AC" w:rsidRPr="00275B30" w:rsidRDefault="00F079AC"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算定見込額以上となる賃金改善に関する計画を策定し、当該計画に基づき適</w:t>
            </w:r>
          </w:p>
          <w:p w:rsidR="00F079AC" w:rsidRPr="00275B30" w:rsidRDefault="00F079AC"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切な措置を講じていますか。</w:t>
            </w:r>
          </w:p>
          <w:p w:rsidR="00F079AC" w:rsidRPr="00275B30" w:rsidRDefault="00F079AC"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当該指定介護予防</w:t>
            </w:r>
            <w:r w:rsidR="00CB0902" w:rsidRPr="00275B30">
              <w:rPr>
                <w:rFonts w:asciiTheme="majorEastAsia" w:eastAsiaTheme="majorEastAsia" w:hAnsiTheme="majorEastAsia" w:hint="eastAsia"/>
                <w:color w:val="000000" w:themeColor="text1"/>
                <w:sz w:val="18"/>
                <w:szCs w:val="18"/>
              </w:rPr>
              <w:t>訪問</w:t>
            </w:r>
            <w:r w:rsidRPr="00275B30">
              <w:rPr>
                <w:rFonts w:asciiTheme="majorEastAsia" w:eastAsiaTheme="majorEastAsia" w:hAnsiTheme="majorEastAsia" w:hint="eastAsia"/>
                <w:color w:val="000000" w:themeColor="text1"/>
                <w:sz w:val="18"/>
                <w:szCs w:val="18"/>
              </w:rPr>
              <w:t>介護相当サービス事業所が仮に介護職員等処遇改</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善加算（Ⅳ）を算定した場合に算定することが見込まれる額の２分の１以</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上を基本給又は決まって毎月支払われる手当に充てるものであること。</w:t>
            </w:r>
          </w:p>
          <w:p w:rsidR="00F079AC" w:rsidRPr="00275B30" w:rsidRDefault="00F079AC"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当該指定介護予防</w:t>
            </w:r>
            <w:r w:rsidR="00CB0902" w:rsidRPr="00275B30">
              <w:rPr>
                <w:rFonts w:asciiTheme="majorEastAsia" w:eastAsiaTheme="majorEastAsia" w:hAnsiTheme="majorEastAsia" w:hint="eastAsia"/>
                <w:color w:val="000000" w:themeColor="text1"/>
                <w:sz w:val="18"/>
                <w:szCs w:val="18"/>
              </w:rPr>
              <w:t>訪問</w:t>
            </w:r>
            <w:r w:rsidRPr="00275B30">
              <w:rPr>
                <w:rFonts w:asciiTheme="majorEastAsia" w:eastAsiaTheme="majorEastAsia" w:hAnsiTheme="majorEastAsia" w:hint="eastAsia"/>
                <w:color w:val="000000" w:themeColor="text1"/>
                <w:sz w:val="18"/>
                <w:szCs w:val="18"/>
              </w:rPr>
              <w:t>介護相当サービス事業所において、経験・技能の</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ある介護職員のうち１人は、賃金改善後の賃金の見込額が年額４４０万円</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以上であること。ただし、介護職員等処遇改善加算の算定見込額が少額で</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あることその他の理由により、当該賃金改善が困難である場合はこの限り</w:t>
            </w:r>
          </w:p>
          <w:p w:rsidR="00F079AC" w:rsidRPr="00275B30" w:rsidRDefault="00F079AC" w:rsidP="0081555A">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でないこと。</w:t>
            </w:r>
          </w:p>
        </w:tc>
        <w:tc>
          <w:tcPr>
            <w:tcW w:w="1277" w:type="dxa"/>
            <w:gridSpan w:val="2"/>
            <w:tcBorders>
              <w:top w:val="nil"/>
              <w:left w:val="single" w:sz="4" w:space="0" w:color="auto"/>
              <w:bottom w:val="dotted" w:sz="4" w:space="0" w:color="auto"/>
              <w:right w:val="single" w:sz="4" w:space="0" w:color="auto"/>
            </w:tcBorders>
          </w:tcPr>
          <w:p w:rsidR="00F079AC" w:rsidRPr="00275B30" w:rsidRDefault="00F079AC" w:rsidP="00F079AC">
            <w:pPr>
              <w:spacing w:line="240" w:lineRule="exact"/>
              <w:ind w:firstLineChars="50" w:firstLine="79"/>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F079AC" w:rsidRPr="00275B30" w:rsidRDefault="00F079AC" w:rsidP="0081555A">
            <w:pPr>
              <w:spacing w:line="240" w:lineRule="exact"/>
              <w:ind w:firstLine="360"/>
              <w:rPr>
                <w:rFonts w:asciiTheme="majorEastAsia" w:eastAsiaTheme="majorEastAsia" w:hAnsiTheme="majorEastAsia"/>
                <w:bCs/>
                <w:color w:val="000000" w:themeColor="text1"/>
                <w:sz w:val="18"/>
                <w:szCs w:val="20"/>
              </w:rPr>
            </w:pPr>
          </w:p>
        </w:tc>
        <w:tc>
          <w:tcPr>
            <w:tcW w:w="1558" w:type="dxa"/>
            <w:vMerge/>
            <w:tcBorders>
              <w:left w:val="single" w:sz="4" w:space="0" w:color="auto"/>
              <w:bottom w:val="dotted" w:sz="4" w:space="0" w:color="auto"/>
            </w:tcBorders>
          </w:tcPr>
          <w:p w:rsidR="00F079AC" w:rsidRPr="00275B30" w:rsidRDefault="00F079AC" w:rsidP="0081555A">
            <w:pPr>
              <w:spacing w:line="240" w:lineRule="exact"/>
              <w:ind w:firstLine="360"/>
              <w:rPr>
                <w:rFonts w:asciiTheme="majorEastAsia" w:eastAsiaTheme="majorEastAsia" w:hAnsiTheme="majorEastAsia"/>
                <w:color w:val="000000" w:themeColor="text1"/>
                <w:sz w:val="18"/>
                <w:szCs w:val="18"/>
              </w:rPr>
            </w:pPr>
          </w:p>
        </w:tc>
      </w:tr>
      <w:tr w:rsidR="00275B30" w:rsidRPr="00275B30" w:rsidTr="008818F4">
        <w:trPr>
          <w:trHeight w:val="4376"/>
        </w:trPr>
        <w:tc>
          <w:tcPr>
            <w:tcW w:w="1555" w:type="dxa"/>
            <w:vMerge/>
            <w:tcBorders>
              <w:bottom w:val="nil"/>
            </w:tcBorders>
          </w:tcPr>
          <w:p w:rsidR="00D303D6" w:rsidRPr="00275B30" w:rsidRDefault="00D303D6" w:rsidP="0081555A">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月額賃金改善要件Ⅰ（月給による賃金改善）</w:t>
            </w:r>
          </w:p>
          <w:p w:rsidR="00D303D6" w:rsidRPr="00275B30" w:rsidRDefault="00D303D6" w:rsidP="0081555A">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tc>
        <w:tc>
          <w:tcPr>
            <w:tcW w:w="1277" w:type="dxa"/>
            <w:gridSpan w:val="2"/>
            <w:tcBorders>
              <w:top w:val="dotted" w:sz="4" w:space="0" w:color="auto"/>
              <w:bottom w:val="dotted" w:sz="4" w:space="0" w:color="auto"/>
            </w:tcBorders>
          </w:tcPr>
          <w:p w:rsidR="00D303D6" w:rsidRPr="00275B30" w:rsidRDefault="00D303D6" w:rsidP="0081555A">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3(1)①</w:t>
            </w:r>
          </w:p>
        </w:tc>
      </w:tr>
      <w:tr w:rsidR="00275B30" w:rsidRPr="00275B30" w:rsidTr="003B02AD">
        <w:trPr>
          <w:trHeight w:val="3288"/>
        </w:trPr>
        <w:tc>
          <w:tcPr>
            <w:tcW w:w="1555" w:type="dxa"/>
            <w:vMerge w:val="restart"/>
            <w:tcBorders>
              <w:top w:val="nil"/>
              <w:left w:val="single" w:sz="4" w:space="0" w:color="auto"/>
              <w:bottom w:val="nil"/>
              <w:right w:val="single" w:sz="4" w:space="0" w:color="auto"/>
            </w:tcBorders>
          </w:tcPr>
          <w:p w:rsidR="00D303D6" w:rsidRPr="00275B30" w:rsidRDefault="00D303D6" w:rsidP="0081555A">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キャリアパス要件Ⅳ（改善後の年額賃金要件）</w:t>
            </w:r>
          </w:p>
          <w:p w:rsidR="00D303D6" w:rsidRPr="00275B30" w:rsidRDefault="00D303D6" w:rsidP="0081555A">
            <w:pPr>
              <w:spacing w:line="240" w:lineRule="exact"/>
              <w:ind w:leftChars="50" w:left="109"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rsidR="00D303D6" w:rsidRPr="00275B30" w:rsidRDefault="00D303D6" w:rsidP="0081555A">
            <w:pPr>
              <w:spacing w:line="240" w:lineRule="exact"/>
              <w:ind w:leftChars="50" w:left="109"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小規模事業所等で加算額全体が少額である場合</w:t>
            </w:r>
          </w:p>
          <w:p w:rsidR="00D303D6" w:rsidRPr="00275B30" w:rsidRDefault="00D303D6" w:rsidP="0081555A">
            <w:pPr>
              <w:spacing w:line="240" w:lineRule="exact"/>
              <w:ind w:leftChars="50" w:left="109"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職員全体の賃金水準が低い事業所などで、直ちに一人の賃金を引き上げるこ</w:t>
            </w:r>
          </w:p>
          <w:p w:rsidR="00D303D6" w:rsidRPr="00275B30" w:rsidRDefault="00D303D6" w:rsidP="0081555A">
            <w:pPr>
              <w:spacing w:line="240" w:lineRule="exact"/>
              <w:ind w:firstLineChars="250" w:firstLine="395"/>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とが困難な場合</w:t>
            </w:r>
          </w:p>
          <w:p w:rsidR="00D303D6" w:rsidRPr="00275B30" w:rsidRDefault="00D303D6" w:rsidP="0081555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さらに、令和６年度中は、賃金改善後の賃金の見込額が年額４４０万円以上の</w:t>
            </w:r>
          </w:p>
          <w:p w:rsidR="00D303D6" w:rsidRPr="00275B30" w:rsidRDefault="00D303D6"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職員の代わりに、新加算の加算額のうち旧特定加算に相当する部分による賃金改</w:t>
            </w:r>
          </w:p>
          <w:p w:rsidR="00D303D6" w:rsidRPr="00275B30" w:rsidRDefault="00D303D6"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善額が月額平均８万円（賃金改善実施期間における平均とする。）以上の職員を置</w:t>
            </w:r>
          </w:p>
          <w:p w:rsidR="00D303D6" w:rsidRPr="00275B30" w:rsidRDefault="00D303D6" w:rsidP="0081555A">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くことにより、上記の要件を満たすこととしても差し支えない。</w:t>
            </w:r>
          </w:p>
        </w:tc>
        <w:tc>
          <w:tcPr>
            <w:tcW w:w="1277" w:type="dxa"/>
            <w:gridSpan w:val="2"/>
            <w:tcBorders>
              <w:top w:val="dotted" w:sz="4" w:space="0" w:color="auto"/>
              <w:bottom w:val="dotted" w:sz="4" w:space="0" w:color="auto"/>
            </w:tcBorders>
          </w:tcPr>
          <w:p w:rsidR="00D303D6" w:rsidRPr="00275B30" w:rsidRDefault="00D303D6" w:rsidP="0081555A">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81555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3(1)⑥</w:t>
            </w:r>
          </w:p>
        </w:tc>
      </w:tr>
      <w:tr w:rsidR="00275B30" w:rsidRPr="00275B30" w:rsidTr="007D5AEA">
        <w:trPr>
          <w:trHeight w:val="980"/>
        </w:trPr>
        <w:tc>
          <w:tcPr>
            <w:tcW w:w="1555" w:type="dxa"/>
            <w:vMerge/>
            <w:tcBorders>
              <w:top w:val="nil"/>
              <w:left w:val="single" w:sz="4" w:space="0" w:color="auto"/>
              <w:bottom w:val="nil"/>
              <w:right w:val="single" w:sz="4" w:space="0" w:color="auto"/>
            </w:tcBorders>
          </w:tcPr>
          <w:p w:rsidR="00D303D6" w:rsidRPr="00275B30" w:rsidRDefault="00D303D6" w:rsidP="0081555A">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81555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当該指定介護予防</w:t>
            </w:r>
            <w:r w:rsidR="00830321" w:rsidRPr="00275B30">
              <w:rPr>
                <w:rFonts w:asciiTheme="majorEastAsia" w:eastAsiaTheme="majorEastAsia" w:hAnsiTheme="majorEastAsia" w:hint="eastAsia"/>
                <w:color w:val="000000" w:themeColor="text1"/>
                <w:sz w:val="18"/>
                <w:szCs w:val="18"/>
              </w:rPr>
              <w:t>訪問</w:t>
            </w:r>
            <w:r w:rsidRPr="00275B30">
              <w:rPr>
                <w:rFonts w:asciiTheme="majorEastAsia" w:eastAsiaTheme="majorEastAsia" w:hAnsiTheme="majorEastAsia" w:hint="eastAsia"/>
                <w:color w:val="000000" w:themeColor="text1"/>
                <w:sz w:val="18"/>
                <w:szCs w:val="18"/>
              </w:rPr>
              <w:t>介護相当サービス事業所において、アの賃金改善に</w:t>
            </w:r>
          </w:p>
          <w:p w:rsidR="00D303D6" w:rsidRPr="00275B30" w:rsidRDefault="00D303D6"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関する計画、当該計画に係る実施期間及び実施方法その他の当該事業所の職</w:t>
            </w:r>
          </w:p>
          <w:p w:rsidR="00D303D6" w:rsidRPr="00275B30" w:rsidRDefault="00D303D6"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員の処遇改善の計画等を記載した介護職員等処遇改善計画書を作成し、全て</w:t>
            </w:r>
          </w:p>
          <w:p w:rsidR="00D303D6" w:rsidRPr="00275B30" w:rsidRDefault="00D303D6"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の職員に周知し、市長に届け出ていますか。</w:t>
            </w:r>
          </w:p>
        </w:tc>
        <w:tc>
          <w:tcPr>
            <w:tcW w:w="1277" w:type="dxa"/>
            <w:gridSpan w:val="2"/>
            <w:tcBorders>
              <w:top w:val="dotted" w:sz="4" w:space="0" w:color="auto"/>
              <w:bottom w:val="dotted" w:sz="4" w:space="0" w:color="auto"/>
            </w:tcBorders>
          </w:tcPr>
          <w:p w:rsidR="00D303D6" w:rsidRPr="00275B30" w:rsidRDefault="00D303D6" w:rsidP="0081555A">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dotted" w:sz="4" w:space="0" w:color="auto"/>
              <w:bottom w:val="nil"/>
            </w:tcBorders>
          </w:tcPr>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D303D6"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w:t>
            </w:r>
            <w:r w:rsidR="00AD6FD0" w:rsidRPr="00275B30">
              <w:rPr>
                <w:rFonts w:asciiTheme="majorEastAsia" w:eastAsiaTheme="majorEastAsia" w:hAnsiTheme="majorEastAsia"/>
                <w:color w:val="000000" w:themeColor="text1"/>
                <w:sz w:val="18"/>
                <w:szCs w:val="18"/>
              </w:rPr>
              <w:t>イ</w:t>
            </w:r>
            <w:r w:rsidRPr="00275B30">
              <w:rPr>
                <w:rFonts w:asciiTheme="majorEastAsia" w:eastAsiaTheme="majorEastAsia" w:hAnsiTheme="majorEastAsia"/>
                <w:color w:val="000000" w:themeColor="text1"/>
                <w:sz w:val="18"/>
                <w:szCs w:val="18"/>
              </w:rPr>
              <w:t>準用</w:t>
            </w:r>
            <w:r w:rsidRPr="00275B30">
              <w:rPr>
                <w:rFonts w:asciiTheme="majorEastAsia" w:eastAsiaTheme="majorEastAsia" w:hAnsiTheme="majorEastAsia" w:hint="eastAsia"/>
                <w:color w:val="000000" w:themeColor="text1"/>
                <w:sz w:val="18"/>
                <w:szCs w:val="18"/>
              </w:rPr>
              <w:t>)</w:t>
            </w:r>
          </w:p>
        </w:tc>
      </w:tr>
      <w:tr w:rsidR="00275B30" w:rsidRPr="00275B30" w:rsidTr="007D5AEA">
        <w:trPr>
          <w:trHeight w:val="569"/>
        </w:trPr>
        <w:tc>
          <w:tcPr>
            <w:tcW w:w="1555" w:type="dxa"/>
            <w:vMerge/>
            <w:tcBorders>
              <w:top w:val="nil"/>
              <w:left w:val="single" w:sz="4" w:space="0" w:color="auto"/>
              <w:bottom w:val="nil"/>
              <w:right w:val="single" w:sz="4" w:space="0" w:color="auto"/>
            </w:tcBorders>
          </w:tcPr>
          <w:p w:rsidR="00D303D6" w:rsidRPr="00275B30" w:rsidRDefault="00D303D6" w:rsidP="0081555A">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81555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介護職員等処遇改善加算の算定額に相当する賃金改善を実施しています</w:t>
            </w:r>
          </w:p>
          <w:p w:rsidR="00D303D6" w:rsidRPr="00275B30" w:rsidRDefault="00D303D6" w:rsidP="0081555A">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か。</w:t>
            </w:r>
          </w:p>
        </w:tc>
        <w:tc>
          <w:tcPr>
            <w:tcW w:w="1277" w:type="dxa"/>
            <w:gridSpan w:val="2"/>
            <w:tcBorders>
              <w:top w:val="dotted" w:sz="4" w:space="0" w:color="auto"/>
              <w:bottom w:val="dotted" w:sz="4" w:space="0" w:color="auto"/>
              <w:right w:val="single" w:sz="4" w:space="0" w:color="auto"/>
            </w:tcBorders>
          </w:tcPr>
          <w:p w:rsidR="00D303D6" w:rsidRPr="00275B30" w:rsidRDefault="00D303D6" w:rsidP="0081555A">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left w:val="single" w:sz="4" w:space="0" w:color="auto"/>
              <w:bottom w:val="nil"/>
              <w:right w:val="single" w:sz="4" w:space="0" w:color="auto"/>
            </w:tcBorders>
          </w:tcPr>
          <w:p w:rsidR="00D303D6" w:rsidRPr="00275B30" w:rsidRDefault="00D303D6" w:rsidP="0081555A">
            <w:pPr>
              <w:spacing w:line="240" w:lineRule="exact"/>
              <w:rPr>
                <w:rFonts w:asciiTheme="majorEastAsia" w:eastAsiaTheme="majorEastAsia" w:hAnsiTheme="majorEastAsia"/>
                <w:color w:val="000000" w:themeColor="text1"/>
                <w:sz w:val="18"/>
                <w:szCs w:val="18"/>
              </w:rPr>
            </w:pPr>
          </w:p>
        </w:tc>
      </w:tr>
      <w:tr w:rsidR="00275B30" w:rsidRPr="00275B30" w:rsidTr="007D5AEA">
        <w:trPr>
          <w:trHeight w:val="549"/>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エ　指定介護予防</w:t>
            </w:r>
            <w:r w:rsidR="003B02AD" w:rsidRPr="00275B30">
              <w:rPr>
                <w:rFonts w:asciiTheme="majorEastAsia" w:eastAsiaTheme="majorEastAsia" w:hAnsiTheme="majorEastAsia" w:hint="eastAsia"/>
                <w:color w:val="000000" w:themeColor="text1"/>
                <w:sz w:val="18"/>
                <w:szCs w:val="18"/>
              </w:rPr>
              <w:t>訪問</w:t>
            </w:r>
            <w:r w:rsidRPr="00275B30">
              <w:rPr>
                <w:rFonts w:asciiTheme="majorEastAsia" w:eastAsiaTheme="majorEastAsia" w:hAnsiTheme="majorEastAsia" w:hint="eastAsia"/>
                <w:color w:val="000000" w:themeColor="text1"/>
                <w:sz w:val="18"/>
                <w:szCs w:val="18"/>
              </w:rPr>
              <w:t>介護相当サービス事業所において、事業年度ごとに当該</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事業所の職員の処遇改善に関する実績を市長に報告していますか。</w:t>
            </w:r>
          </w:p>
        </w:tc>
        <w:tc>
          <w:tcPr>
            <w:tcW w:w="1277" w:type="dxa"/>
            <w:gridSpan w:val="2"/>
            <w:tcBorders>
              <w:top w:val="dotted" w:sz="4" w:space="0" w:color="auto"/>
              <w:bottom w:val="dotted" w:sz="4" w:space="0" w:color="auto"/>
              <w:right w:val="single"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left w:val="single" w:sz="4" w:space="0" w:color="auto"/>
              <w:bottom w:val="nil"/>
              <w:right w:val="single"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p>
        </w:tc>
      </w:tr>
      <w:tr w:rsidR="00275B30" w:rsidRPr="00275B30" w:rsidTr="007D5AEA">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オ　算定日が属する月の前１２月間において、労働基準法、労働者災害補償保</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険法、最低賃金法、労働安全衛生法、雇用保険法その他の労働に関する法令</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に違反し、罰金以上の刑に処せられていませんか。</w:t>
            </w:r>
          </w:p>
        </w:tc>
        <w:tc>
          <w:tcPr>
            <w:tcW w:w="1277" w:type="dxa"/>
            <w:gridSpan w:val="2"/>
            <w:tcBorders>
              <w:top w:val="dotted" w:sz="4" w:space="0" w:color="auto"/>
              <w:bottom w:val="dotted" w:sz="4" w:space="0" w:color="auto"/>
              <w:right w:val="single"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tc>
        <w:tc>
          <w:tcPr>
            <w:tcW w:w="1558" w:type="dxa"/>
            <w:tcBorders>
              <w:top w:val="nil"/>
              <w:left w:val="single" w:sz="4" w:space="0" w:color="auto"/>
              <w:bottom w:val="nil"/>
              <w:right w:val="single"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p>
        </w:tc>
      </w:tr>
      <w:tr w:rsidR="00275B30" w:rsidRPr="00275B30" w:rsidTr="007D5AEA">
        <w:trPr>
          <w:trHeight w:val="555"/>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カ　当該指定</w:t>
            </w:r>
            <w:r w:rsidR="003B02AD" w:rsidRPr="00275B30">
              <w:rPr>
                <w:rFonts w:asciiTheme="majorEastAsia" w:eastAsiaTheme="majorEastAsia" w:hAnsiTheme="majorEastAsia" w:hint="eastAsia"/>
                <w:color w:val="000000" w:themeColor="text1"/>
                <w:sz w:val="18"/>
                <w:szCs w:val="18"/>
              </w:rPr>
              <w:t>介護予防訪問</w:t>
            </w:r>
            <w:r w:rsidRPr="00275B30">
              <w:rPr>
                <w:rFonts w:asciiTheme="majorEastAsia" w:eastAsiaTheme="majorEastAsia" w:hAnsiTheme="majorEastAsia" w:hint="eastAsia"/>
                <w:color w:val="000000" w:themeColor="text1"/>
                <w:sz w:val="18"/>
                <w:szCs w:val="18"/>
              </w:rPr>
              <w:t>介護</w:t>
            </w:r>
            <w:r w:rsidR="003B02AD" w:rsidRPr="00275B30">
              <w:rPr>
                <w:rFonts w:asciiTheme="majorEastAsia" w:eastAsiaTheme="majorEastAsia" w:hAnsiTheme="majorEastAsia" w:hint="eastAsia"/>
                <w:color w:val="000000" w:themeColor="text1"/>
                <w:sz w:val="18"/>
                <w:szCs w:val="18"/>
              </w:rPr>
              <w:t>相当</w:t>
            </w:r>
            <w:r w:rsidRPr="00275B30">
              <w:rPr>
                <w:rFonts w:asciiTheme="majorEastAsia" w:eastAsiaTheme="majorEastAsia" w:hAnsiTheme="majorEastAsia" w:hint="eastAsia"/>
                <w:color w:val="000000" w:themeColor="text1"/>
                <w:sz w:val="18"/>
                <w:szCs w:val="18"/>
              </w:rPr>
              <w:t>サービス事業所において、労働保険料の納</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付が適正に行われていますか。</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p>
        </w:tc>
      </w:tr>
      <w:tr w:rsidR="00275B30" w:rsidRPr="00275B30" w:rsidTr="003B02AD">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月額賃金改善要件Ⅱ（旧ベースアップ等加算相当の賃金改善）</w:t>
            </w:r>
          </w:p>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3(1)②</w:t>
            </w:r>
          </w:p>
        </w:tc>
      </w:tr>
      <w:tr w:rsidR="00275B30" w:rsidRPr="00275B30" w:rsidTr="00C64265">
        <w:trPr>
          <w:trHeight w:val="846"/>
        </w:trPr>
        <w:tc>
          <w:tcPr>
            <w:tcW w:w="1555" w:type="dxa"/>
            <w:vMerge w:val="restart"/>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キ　次に掲げる基準のいずれにも適合していますか。</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介護職員の任用の際における職責又は職務内容等の要件（介護職員の賃</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金に関するものを含む。）を定めていること。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ａの要件について書面をもって作成し、全ての介護職員に周知している</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ｃ　介護職員の資質の向上の支援に関する計画を策定し、当該計画に係る研</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修の実施又は研修の機会を確保していること。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ｄ　ｃについて、全ての介護職員に周知していること。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ｅ　介護職員の経験若しくは資格等に応じて昇給する仕組み又は一定の基準</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に基づき定期に昇給を判定する仕組みを設けていること。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ｆ　ｅについて書面をもって作成し、全ての介護職員に周知していること。</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dotted" w:sz="4" w:space="0" w:color="auto"/>
              <w:bottom w:val="dotted" w:sz="4" w:space="0" w:color="auto"/>
            </w:tcBorders>
          </w:tcPr>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D303D6"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号準用</w:t>
            </w:r>
            <w:r w:rsidRPr="00275B30">
              <w:rPr>
                <w:rFonts w:asciiTheme="majorEastAsia" w:eastAsiaTheme="majorEastAsia" w:hAnsiTheme="majorEastAsia" w:hint="eastAsia"/>
                <w:color w:val="000000" w:themeColor="text1"/>
                <w:sz w:val="18"/>
                <w:szCs w:val="18"/>
              </w:rPr>
              <w:t>)</w:t>
            </w:r>
          </w:p>
        </w:tc>
      </w:tr>
      <w:tr w:rsidR="00275B30" w:rsidRPr="00275B30" w:rsidTr="00C64265">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キャリアパス要件Ⅰ（任用要件・賃金体系の整備等）</w:t>
            </w:r>
          </w:p>
          <w:p w:rsidR="006B2527" w:rsidRPr="00275B30" w:rsidRDefault="00D303D6" w:rsidP="006B252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次のアからウまでを全て満たすこと。</w:t>
            </w:r>
          </w:p>
          <w:p w:rsidR="006B2527" w:rsidRPr="00275B30" w:rsidRDefault="00D303D6" w:rsidP="006B252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介護職員の任用の際における職位、職責、職務内容等に応じた任用等の要</w:t>
            </w:r>
          </w:p>
          <w:p w:rsidR="00D303D6" w:rsidRPr="00275B30" w:rsidRDefault="00D303D6"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件（介護職員の賃金に関するものを含む。）を定めていること。</w:t>
            </w:r>
          </w:p>
          <w:p w:rsidR="006B2527" w:rsidRPr="00275B30" w:rsidRDefault="00D303D6" w:rsidP="006B252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アに掲げる職位、職責、職務内容等に応じた賃金体系（一時金等の臨時的</w:t>
            </w:r>
          </w:p>
          <w:p w:rsidR="00D303D6" w:rsidRPr="00275B30" w:rsidRDefault="00D303D6"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に支払われるものを除く。）について定めていること。</w:t>
            </w:r>
          </w:p>
          <w:p w:rsidR="006B2527" w:rsidRPr="00275B30" w:rsidRDefault="00D303D6" w:rsidP="006B252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ア及びイの内容について就業規則等の明確な根拠規程を書面で整備し、全</w:t>
            </w:r>
          </w:p>
          <w:p w:rsidR="00D303D6" w:rsidRPr="00275B30" w:rsidRDefault="00D303D6"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ての介護職員に周知していること。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周知により上記ウの要件を満たすこととしても差し支えない。また、令和６年度</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に限り、処遇改善計画書において令和７年３月末までに上記ア及びイの定めの整</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備を行うことを誓約すれば、令和６年度当初からキャリアパス要件Ⅰを満たすも</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のとして取り扱っても差し支えない。ただし、必ず令和７年３月末までに当該定</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めの整備を行い、実績報告書においてその旨を報告すること。</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3(1)③</w:t>
            </w:r>
          </w:p>
        </w:tc>
      </w:tr>
      <w:tr w:rsidR="00275B30" w:rsidRPr="00275B30" w:rsidTr="00B333EE">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キャリアパス要件Ⅱ（研修の実施等）</w:t>
            </w:r>
          </w:p>
          <w:p w:rsidR="00D303D6" w:rsidRPr="00275B30" w:rsidRDefault="00D303D6" w:rsidP="003F46A0">
            <w:pPr>
              <w:spacing w:line="240" w:lineRule="exact"/>
              <w:ind w:leftChars="100" w:left="218" w:firstLineChars="50" w:firstLine="79"/>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次のア及びイを満たすこと。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介護職員の職務内容等を踏まえ、介護職員と意見を交換しながら、資質向</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上の目標及びａ又はｂに掲げる事項に関する具体的な計画を策定し、当該計</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画に係る研修の実施又は研修の機会を確保していること。</w:t>
            </w:r>
          </w:p>
          <w:p w:rsidR="006B2527" w:rsidRPr="00275B30" w:rsidRDefault="00D303D6"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資質向上のための計画に沿って、研修機会の提供又は技術指導等（ＯＪ</w:t>
            </w:r>
          </w:p>
          <w:p w:rsidR="006B2527" w:rsidRPr="00275B30" w:rsidRDefault="00D303D6" w:rsidP="006B2527">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Ｔ、ＯＦＦ－ＪＴ等）を実施するとともに、介護職員の能力評価を行うこ</w:t>
            </w:r>
          </w:p>
          <w:p w:rsidR="00D303D6" w:rsidRPr="00275B30" w:rsidRDefault="00D303D6" w:rsidP="006B2527">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と。</w:t>
            </w:r>
          </w:p>
          <w:p w:rsidR="006B2527" w:rsidRPr="00275B30" w:rsidRDefault="00D303D6"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資格取得のための支援（研修受講のための勤務シフトの調整、休暇の付</w:t>
            </w:r>
          </w:p>
          <w:p w:rsidR="00D303D6" w:rsidRPr="00275B30" w:rsidRDefault="00D303D6" w:rsidP="006B2527">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与、費用（交通費、受講料等）の援助等）を実施すること。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イ　アについて、全ての介護職員に周知していること。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また、令和６年度に限り、処遇改善計画書において令和７年３月末までに上記</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アの計画を策定し、研修の実施又は研修機会の確保を行うことを誓約すれば、令</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和６年度当初からキャリアパス要件Ⅱを満たすものとして取り扱っても差し支え</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ない。ただし、必ず令和７年３月末までに当該計画の策定等を行い、実績報告書</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においてその旨を報告すること。</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3(1)④</w:t>
            </w:r>
          </w:p>
        </w:tc>
      </w:tr>
      <w:tr w:rsidR="00275B30" w:rsidRPr="00275B30" w:rsidTr="00B333EE">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nil"/>
              <w:right w:val="single" w:sz="4" w:space="0" w:color="auto"/>
            </w:tcBorders>
          </w:tcPr>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キャリアパス要件Ⅲ（昇給の仕組みの整備等）</w:t>
            </w:r>
          </w:p>
          <w:p w:rsidR="00D303D6" w:rsidRPr="00275B30" w:rsidRDefault="00D303D6" w:rsidP="003F46A0">
            <w:pPr>
              <w:spacing w:line="240" w:lineRule="exact"/>
              <w:ind w:leftChars="100" w:left="218" w:firstLineChars="50" w:firstLine="79"/>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次のア及びイを満たすこと。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介護職員について、経験若しくは資格等に応じて昇給する仕組み又は一定</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の基準に基づき定期に昇給を判定する仕組みを設けていること。具体的には、</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次のａからｃまでのいずれかに該当する仕組みであること。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経験に応じて昇給する仕組み</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「勤続年数」や「経験年数」などに応じて昇給する仕組みであること。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資格等に応じて昇給する仕組み</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介護福祉士等の資格の取得や実務者研修等の修了状況に応じて昇給する仕</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組みであること。ただし、別法人等で介護福祉士資格を取得した上で当該事</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業者や法人で就業する者についても昇給が図られる仕組みであることを要す</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ｃ　一定の基準に基づき定期に昇給を判定する仕組み</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「実技試験」や「人事評価」などの結果に基づき昇給する仕組みであるこ</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と。ただし、客観的な評価基準や昇給条件が明文化されていることを要す</w:t>
            </w:r>
          </w:p>
          <w:p w:rsidR="00D303D6" w:rsidRPr="00275B30" w:rsidRDefault="00D303D6" w:rsidP="003F46A0">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イ　アの内容について、就業規則等の明確な根拠規程を書面で整備し、全ての</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介護職員に周知していること。</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周知により上記イの要件を満たすこととしても差し支えない。また、令和６年度</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に限り、処遇改善計画書において令和７年３月末までに上記アの仕組みの整備を</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行うことを誓約すれば、令和６年度当初からキャリアパス要件Ⅲを満たすものと</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して取り扱っても差し支えない。ただし、必ず令和７年３月末までに当該仕組み</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の整備を行い、実績報告書においてその旨を報告すること。</w:t>
            </w:r>
          </w:p>
        </w:tc>
        <w:tc>
          <w:tcPr>
            <w:tcW w:w="1277" w:type="dxa"/>
            <w:gridSpan w:val="2"/>
            <w:tcBorders>
              <w:top w:val="dotted" w:sz="4" w:space="0" w:color="auto"/>
              <w:left w:val="single" w:sz="4" w:space="0" w:color="auto"/>
              <w:bottom w:val="nil"/>
              <w:right w:val="single"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left w:val="single" w:sz="4" w:space="0" w:color="auto"/>
              <w:bottom w:val="nil"/>
              <w:right w:val="single"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3(1)⑤</w:t>
            </w:r>
          </w:p>
        </w:tc>
      </w:tr>
      <w:tr w:rsidR="00275B30" w:rsidRPr="00275B30" w:rsidTr="00DE041C">
        <w:trPr>
          <w:trHeight w:val="708"/>
        </w:trPr>
        <w:tc>
          <w:tcPr>
            <w:tcW w:w="1555" w:type="dxa"/>
            <w:vMerge w:val="restart"/>
            <w:tcBorders>
              <w:top w:val="nil"/>
              <w:left w:val="single" w:sz="4" w:space="0" w:color="auto"/>
              <w:bottom w:val="nil"/>
              <w:right w:val="single" w:sz="4" w:space="0" w:color="auto"/>
            </w:tcBorders>
          </w:tcPr>
          <w:p w:rsidR="006B2527" w:rsidRPr="00275B30" w:rsidRDefault="006B2527"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6B2527" w:rsidRPr="00275B30" w:rsidRDefault="006B2527"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ク　イの届出に係る計画の期間中に実施する職員の処遇改善の内容（賃金改善</w:t>
            </w:r>
          </w:p>
          <w:p w:rsidR="006B2527" w:rsidRPr="00275B30" w:rsidRDefault="006B2527"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に関するものを除く。）及び当該職員の処遇改善に要する費用の見込額を全て</w:t>
            </w:r>
          </w:p>
          <w:p w:rsidR="006B2527" w:rsidRPr="00275B30" w:rsidRDefault="006B2527"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の職員に周知していますか。</w:t>
            </w:r>
          </w:p>
        </w:tc>
        <w:tc>
          <w:tcPr>
            <w:tcW w:w="1277" w:type="dxa"/>
            <w:gridSpan w:val="2"/>
            <w:tcBorders>
              <w:top w:val="dotted" w:sz="4" w:space="0" w:color="auto"/>
              <w:bottom w:val="dotted" w:sz="4" w:space="0" w:color="auto"/>
            </w:tcBorders>
          </w:tcPr>
          <w:p w:rsidR="006B2527" w:rsidRPr="00275B30" w:rsidRDefault="006B2527"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val="restart"/>
            <w:tcBorders>
              <w:top w:val="dotted" w:sz="4" w:space="0" w:color="auto"/>
            </w:tcBorders>
          </w:tcPr>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6B2527" w:rsidRPr="00275B30" w:rsidRDefault="006B2527" w:rsidP="006B2527">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w:t>
            </w:r>
            <w:r w:rsidR="00AD6FD0" w:rsidRPr="00275B30">
              <w:rPr>
                <w:rFonts w:asciiTheme="majorEastAsia" w:eastAsiaTheme="majorEastAsia" w:hAnsiTheme="majorEastAsia"/>
                <w:color w:val="000000" w:themeColor="text1"/>
                <w:sz w:val="18"/>
                <w:szCs w:val="18"/>
              </w:rPr>
              <w:t>イ</w:t>
            </w:r>
            <w:r w:rsidRPr="00275B30">
              <w:rPr>
                <w:rFonts w:asciiTheme="majorEastAsia" w:eastAsiaTheme="majorEastAsia" w:hAnsiTheme="majorEastAsia"/>
                <w:color w:val="000000" w:themeColor="text1"/>
                <w:sz w:val="18"/>
                <w:szCs w:val="18"/>
              </w:rPr>
              <w:t>準用</w:t>
            </w:r>
            <w:r w:rsidRPr="00275B30">
              <w:rPr>
                <w:rFonts w:asciiTheme="majorEastAsia" w:eastAsiaTheme="majorEastAsia" w:hAnsiTheme="majorEastAsia" w:hint="eastAsia"/>
                <w:color w:val="000000" w:themeColor="text1"/>
                <w:sz w:val="18"/>
                <w:szCs w:val="18"/>
              </w:rPr>
              <w:t>)</w:t>
            </w:r>
          </w:p>
        </w:tc>
      </w:tr>
      <w:tr w:rsidR="00275B30" w:rsidRPr="00275B30" w:rsidTr="00832A16">
        <w:trPr>
          <w:trHeight w:val="551"/>
        </w:trPr>
        <w:tc>
          <w:tcPr>
            <w:tcW w:w="1555" w:type="dxa"/>
            <w:tcBorders>
              <w:top w:val="nil"/>
              <w:left w:val="single" w:sz="4" w:space="0" w:color="auto"/>
              <w:bottom w:val="nil"/>
              <w:right w:val="single" w:sz="4" w:space="0" w:color="auto"/>
            </w:tcBorders>
          </w:tcPr>
          <w:p w:rsidR="006B2527" w:rsidRPr="00275B30" w:rsidRDefault="006B2527"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6B2527" w:rsidRPr="00275B30" w:rsidRDefault="006B2527" w:rsidP="006B2527">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ケ　クの処遇改善の内容等について、インターネットの利用その他の適切な方</w:t>
            </w:r>
          </w:p>
          <w:p w:rsidR="006B2527" w:rsidRPr="00275B30" w:rsidRDefault="006B2527" w:rsidP="006B2527">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法により公表していますか。</w:t>
            </w:r>
          </w:p>
        </w:tc>
        <w:tc>
          <w:tcPr>
            <w:tcW w:w="1277" w:type="dxa"/>
            <w:gridSpan w:val="2"/>
            <w:tcBorders>
              <w:top w:val="dotted" w:sz="4" w:space="0" w:color="auto"/>
              <w:bottom w:val="dotted" w:sz="4" w:space="0" w:color="auto"/>
            </w:tcBorders>
          </w:tcPr>
          <w:p w:rsidR="006B2527" w:rsidRPr="00275B30" w:rsidRDefault="006B2527" w:rsidP="003F46A0">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vMerge/>
            <w:tcBorders>
              <w:bottom w:val="dotted" w:sz="4" w:space="0" w:color="auto"/>
            </w:tcBorders>
          </w:tcPr>
          <w:p w:rsidR="006B2527" w:rsidRPr="00275B30" w:rsidRDefault="006B2527" w:rsidP="003F46A0">
            <w:pPr>
              <w:spacing w:line="240" w:lineRule="exact"/>
              <w:ind w:left="360" w:hanging="360"/>
              <w:rPr>
                <w:rFonts w:asciiTheme="majorEastAsia" w:eastAsiaTheme="majorEastAsia" w:hAnsiTheme="majorEastAsia"/>
                <w:color w:val="000000" w:themeColor="text1"/>
                <w:sz w:val="18"/>
                <w:szCs w:val="18"/>
              </w:rPr>
            </w:pPr>
          </w:p>
        </w:tc>
      </w:tr>
      <w:tr w:rsidR="00275B30" w:rsidRPr="00275B30" w:rsidTr="00832A16">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職場環境等要件（令和７年度以降の要件）</w:t>
            </w:r>
          </w:p>
          <w:p w:rsidR="00D303D6" w:rsidRPr="00275B30" w:rsidRDefault="00D303D6"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令和７年度以降に新加算ⅠからⅣまでのいずれかを算定する場合は、下記に掲げる処遇改善の取組を実施すること。</w:t>
            </w:r>
          </w:p>
          <w:p w:rsidR="00D303D6" w:rsidRPr="00275B30" w:rsidRDefault="00D303D6"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rsidR="00D303D6" w:rsidRPr="00275B30" w:rsidRDefault="00D303D6"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また、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rsidR="00D303D6" w:rsidRPr="00275B30" w:rsidRDefault="00D303D6"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rsidR="00D303D6" w:rsidRPr="00275B30" w:rsidRDefault="00D303D6"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また、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3(1)⑧</w:t>
            </w:r>
          </w:p>
        </w:tc>
      </w:tr>
      <w:tr w:rsidR="00275B30" w:rsidRPr="00275B30" w:rsidTr="00C64265">
        <w:trPr>
          <w:trHeight w:val="846"/>
        </w:trPr>
        <w:tc>
          <w:tcPr>
            <w:tcW w:w="1555" w:type="dxa"/>
            <w:vMerge/>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処遇改善の取組（令和７年度以降）</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入職促進に向けた取組</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策・仕組みなどの明確化</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③　他産業からの転職者、主婦層、中高年齢者等、経験者、有資格者等にこだ</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わらない幅広い採用の仕組みの構築</w:t>
            </w:r>
          </w:p>
          <w:p w:rsidR="00D303D6" w:rsidRPr="00275B30" w:rsidRDefault="00D303D6"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④　職業体験の受入れや地域行事への参加や主催等による職業魅力度向上の取</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組の実施</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資質の向上やキャリアアップに向けた支援</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⑤　働きながら介護福祉士取得を目指す者に対する実務者研修受講支援や、よ</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り専門性の高い介護技術を取得しようとする者に対するユニットリーダー研</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修、ファーストステップ研修、喀痰吸引、認知症ケア、サービス提供責任者研</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修、中堅職員に対するマネジメント研修の受講支援等</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⑥　研修の受講やキャリア段位制度と人事考課との連動</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等導入</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⑧　上位者・担当者等によるキャリア面談など、キャリアアップ・働き方等に</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関する定期的な相談の機会の確保</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両立支援・多様な働き方の推進</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実、事業所内託児施設の整備</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⑪　有給休暇を取得しやすい雰囲気・意識作りのため、具体的な取得目標（例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えば、１週間以上の休暇を年に•回取得、付与日数のうち●％以上を取得）を</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定めた上で、取得状況を定期的に確認し、身近な上司等からの積極的な声か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けを行っている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⑫　有給休暇の取得促進のため、情報共有や複数担当制等により、業務の属人</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化の解消、業務配分の偏りの解消を行っている</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腰痛を含む心身の健康管理</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⑬　業務や福利厚生制度、メンタルヘルス等の職員相談窓口の設置等相談体制</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の充実</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のための休憩室の設置等健康管理対策の実施</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⑮　介護職員の身体の負担軽減のための介護技術の修得支援、職員に対する腰</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痛対策の研修、管理者に対する雇用管理改善の研修等の実施</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⑯　事故・トラブルへの対応マニュアル等の作成等の体制の整備</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生産性向上（業務改善及び働く環境改善）のための取組</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⑰　厚生労働省が示している「生産性向上ガイドライン」に基づき、業務改善</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活動の体制構築(委員会やプロジェクトチームの立ち上げ、外部の研修会の活</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用等)を行っている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⑱　現場の課題の見える化（課題の抽出、課題の構造化、業務時間調査の実施</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等）を実施している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⑲　５Ｓ活動（業務管理の手法の１つ。整理・整頓・清掃・清潔・躾の頭文字を</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とったもの）等の実践による職場環境の整備を行っている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の軽減を行っている</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㉑　介護ソフト（記録、情報共有、請求業務転記が不要なもの。）、情報端末（タ</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ブレット端末、スマートフォン端末等）の導入</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㉒　介護ロボット（見守り支援、移乗支援、移動支援、排泄支援、入浴支援、介</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護業務支援等）又はインカム等の職員間の連絡調整の迅速化に資するＩＣＴ</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機器(ビジネスチャットツール含む)の導入</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㉓　業務内容の明確化と役割分担を行い、介護職員がケアに集中できる環境を</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整備。特に、間接業務（食事等の準備や片付け、清掃、ベッドメイク、ゴミ捨</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て等）がある場合は、いわゆる介護助手等の活用や外注等で担うなど、役割</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の見直しやシフトの組み換え等を行う。</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㉔　各種委員会の共同設置、各種指針・計画の共同策定、物品の共同購入等の</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事務処理部門の集約、共同で行うＩＣＴインフラの整備、人事管理システム</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や福利厚生システム等の共通化等、協働化を通じた職場環境の改善に向けた</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取組の実施</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やりがい・働きがいの醸成</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㉕　ミーティング等による職場内コミュニケーションの円滑化による個々の介</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護職員の気づきを踏まえた勤務環境やケア内容の改善</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㉖　地域包括ケアの一員としてのモチベーション向上に資する、地域の児童・</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生徒や住民との交流の実施</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㉗　利用者本位のケア方針など介護保険や法人の理念等を定期的に学ぶ機会の</w:t>
            </w:r>
          </w:p>
          <w:p w:rsidR="00D303D6" w:rsidRPr="00275B30" w:rsidRDefault="00D303D6"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提供</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㉘　ケアの好事例や、利用者やその家族からの謝意等の情報を共有する機会の</w:t>
            </w:r>
          </w:p>
          <w:p w:rsidR="00D303D6" w:rsidRPr="00275B30" w:rsidRDefault="00D303D6" w:rsidP="003F46A0">
            <w:pPr>
              <w:spacing w:afterLines="30" w:after="97"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提供</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別紙1</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表5-1</w:t>
            </w:r>
          </w:p>
        </w:tc>
      </w:tr>
      <w:tr w:rsidR="00275B30" w:rsidRPr="00275B30" w:rsidTr="00C64265">
        <w:trPr>
          <w:trHeight w:val="846"/>
        </w:trPr>
        <w:tc>
          <w:tcPr>
            <w:tcW w:w="1555" w:type="dxa"/>
            <w:tcBorders>
              <w:top w:val="nil"/>
              <w:left w:val="single" w:sz="4" w:space="0" w:color="auto"/>
              <w:bottom w:val="nil"/>
              <w:right w:val="single" w:sz="4" w:space="0" w:color="auto"/>
            </w:tcBorders>
          </w:tcPr>
          <w:p w:rsidR="003F46A0" w:rsidRPr="00275B30" w:rsidRDefault="003F46A0"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3F46A0" w:rsidRPr="00275B30" w:rsidRDefault="003F46A0"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職場環境等要件（令和６年度の経過措置）</w:t>
            </w:r>
          </w:p>
          <w:p w:rsidR="003F46A0" w:rsidRPr="00275B30" w:rsidRDefault="003F46A0"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上記の職場環境等要件の見直しについては、令和６年度中は適用を猶予する。したがって、令和６年度中の職場環境等要件としては、下記に掲げる職場環境等の改善に係る取組を実施し、その内容を全ての介護職員に周知すること。</w:t>
            </w:r>
          </w:p>
          <w:p w:rsidR="003F46A0" w:rsidRPr="00275B30" w:rsidRDefault="003F46A0" w:rsidP="003F46A0">
            <w:pPr>
              <w:spacing w:line="240" w:lineRule="exact"/>
              <w:ind w:leftChars="100" w:left="218"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その際、新加算Ⅰ又はⅡを算定する場合は、下記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の取組のうち１以上を実施すること。</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color w:val="000000" w:themeColor="text1"/>
                <w:sz w:val="18"/>
                <w:szCs w:val="18"/>
              </w:rPr>
              <w:lastRenderedPageBreak/>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tc>
        <w:tc>
          <w:tcPr>
            <w:tcW w:w="1277" w:type="dxa"/>
            <w:gridSpan w:val="2"/>
            <w:tcBorders>
              <w:top w:val="dotted" w:sz="4" w:space="0" w:color="auto"/>
              <w:bottom w:val="dotted" w:sz="4" w:space="0" w:color="auto"/>
            </w:tcBorders>
          </w:tcPr>
          <w:p w:rsidR="003F46A0" w:rsidRPr="00275B30" w:rsidRDefault="003F46A0"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3(1)⑧</w:t>
            </w:r>
          </w:p>
        </w:tc>
      </w:tr>
      <w:tr w:rsidR="00275B30" w:rsidRPr="00275B30" w:rsidTr="00C64265">
        <w:trPr>
          <w:trHeight w:val="846"/>
        </w:trPr>
        <w:tc>
          <w:tcPr>
            <w:tcW w:w="1555" w:type="dxa"/>
            <w:tcBorders>
              <w:top w:val="nil"/>
              <w:bottom w:val="nil"/>
            </w:tcBorders>
          </w:tcPr>
          <w:p w:rsidR="003F46A0" w:rsidRPr="00275B30" w:rsidRDefault="003F46A0"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rsidR="003F46A0" w:rsidRPr="00275B30" w:rsidRDefault="003F46A0" w:rsidP="003F46A0">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処遇改善の取組（令和６年度中）</w:t>
            </w:r>
          </w:p>
          <w:p w:rsidR="003F46A0" w:rsidRPr="00275B30" w:rsidRDefault="003F46A0"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入職促進に向けた取組</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策・仕組みなどの明確化</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②　事業者の共同による採用・人事ローテーション・研修のための制度構築</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③　他産業からの転職者、主婦層、中高年齢者等、経験者・有資格者等にこだ</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わらない幅広い採用の仕組みの構築</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④　職業体験の受入れや地域行事への参加や主催等による職業魅力度向上の取</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組の実施</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　資質の向上やキャリアアップに向けた支援</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⑤　働きながら介護福祉士取得を目指す者に対する実務者研修受講支援や、よ</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り専門性の高い介護技術を取得しようとする者に対する喀痰吸引、認知症ケ</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ア、サービス提供責任者研修、中堅職員に対するマネジメント研修の受講支</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援等</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⑥　研修の受講やキャリア段位制度と人事考課との連動</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⑦　エルダー・メンター（仕事やメンタル面のサポート等をする担当者）制度</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等導入</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⑧　上位者・担当者等によるキャリア面談など、キャリアアップ等に関する定</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期的な相談の機会の確保</w:t>
            </w:r>
          </w:p>
          <w:p w:rsidR="003F46A0" w:rsidRPr="00275B30" w:rsidRDefault="003F46A0" w:rsidP="003F46A0">
            <w:pPr>
              <w:spacing w:line="240" w:lineRule="exact"/>
              <w:rPr>
                <w:rFonts w:asciiTheme="majorEastAsia" w:eastAsiaTheme="majorEastAsia" w:hAnsiTheme="majorEastAsia"/>
                <w:b/>
                <w:color w:val="000000" w:themeColor="text1"/>
                <w:sz w:val="18"/>
                <w:szCs w:val="18"/>
              </w:rPr>
            </w:pPr>
            <w:r w:rsidRPr="00275B30">
              <w:rPr>
                <w:rFonts w:asciiTheme="majorEastAsia" w:eastAsiaTheme="majorEastAsia" w:hAnsiTheme="majorEastAsia" w:hint="eastAsia"/>
                <w:color w:val="000000" w:themeColor="text1"/>
                <w:sz w:val="18"/>
                <w:szCs w:val="18"/>
              </w:rPr>
              <w:t xml:space="preserve">　・　両立支援・多様な働き方の推進</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実、事業所内託児施設の整備</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員の希望に即した非正規職員から正規職員への転換の制度等の整備</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⑪　有給休暇が取得しやすい環境の整備</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⑫　業務や福利厚生制度、メンタルヘルス等の職員相談窓口の設置等相談体制</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の充実</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　腰痛を含む心身の健康管理</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⑬　介護職員の身体の負担軽減のための介護技術の修得支援、介護ロボットや</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リフト等の介護機器等導入及び研修等による腰痛対策の実施</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のための休憩室の設置等健康管理対策の実施</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⑮　雇用管理改善のための管理者に対する研修等の実施</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⑯　事故・トラブルへの対応マニュアル等の作成等の体制の整備</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　生産性向上のための業務改善の取組</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⑰　タブレット端末やインカム等のＩＣＴ活用や見守り機器等の介護ロボット</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やセンサー等の導入による業務量の縮減</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⑱　高齢者の活躍（居室やフロア等の掃除、食事の配膳・下膳などのほか、経</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理や労務、広報なども含めた介護業務以外の業務の提供）等による役割分担</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の明確化</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⑲　５Ｓ活動（業務管理の手法の１つ。整理・整頓・清掃・清潔・躾の頭文字を</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とったもの）等の実践による職場環境の整備</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の軽減</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　・　やりがい・働きがいの醸成</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㉑　ミーティング等による職場内コミュニケーションの円滑化による個々の介</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護職員の気づきを踏まえた勤務環境やケア内容の改善</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㉒　地域包括ケアの一員としてのモチベーション向上に資する、地域の児童・</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生徒や住民との交流の実施</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㉓　利用者本位のケア方針など介護保険や法人の理念等を定期的に学ぶ機会の</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提供</w:t>
            </w:r>
          </w:p>
          <w:p w:rsidR="003F46A0" w:rsidRPr="00275B30" w:rsidRDefault="003F46A0"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㉔　ケアの好事例や、利用者やその家族からの謝意等の情報を共有する機会の</w:t>
            </w:r>
          </w:p>
          <w:p w:rsidR="003F46A0" w:rsidRPr="00275B30" w:rsidRDefault="003F46A0" w:rsidP="003F46A0">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提供</w:t>
            </w:r>
          </w:p>
        </w:tc>
        <w:tc>
          <w:tcPr>
            <w:tcW w:w="1277" w:type="dxa"/>
            <w:gridSpan w:val="2"/>
            <w:tcBorders>
              <w:top w:val="dotted" w:sz="4" w:space="0" w:color="auto"/>
              <w:bottom w:val="dotted" w:sz="4" w:space="0" w:color="auto"/>
            </w:tcBorders>
          </w:tcPr>
          <w:p w:rsidR="003F46A0" w:rsidRPr="00275B30" w:rsidRDefault="003F46A0"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別紙1</w:t>
            </w:r>
          </w:p>
          <w:p w:rsidR="003F46A0" w:rsidRPr="00275B30" w:rsidRDefault="003F46A0"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表5-2</w:t>
            </w:r>
          </w:p>
        </w:tc>
      </w:tr>
      <w:tr w:rsidR="00275B30" w:rsidRPr="00275B30" w:rsidTr="00DE041C">
        <w:trPr>
          <w:trHeight w:val="750"/>
        </w:trPr>
        <w:tc>
          <w:tcPr>
            <w:tcW w:w="1555" w:type="dxa"/>
            <w:vMerge w:val="restart"/>
            <w:tcBorders>
              <w:top w:val="nil"/>
              <w:left w:val="single" w:sz="4" w:space="0" w:color="auto"/>
              <w:bottom w:val="nil"/>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E041C" w:rsidRPr="00275B30" w:rsidRDefault="00D303D6" w:rsidP="0081453A">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コ　</w:t>
            </w:r>
            <w:r w:rsidR="00DE041C" w:rsidRPr="00275B30">
              <w:rPr>
                <w:rFonts w:asciiTheme="majorEastAsia" w:eastAsiaTheme="majorEastAsia" w:hAnsiTheme="majorEastAsia" w:hint="eastAsia"/>
                <w:color w:val="000000" w:themeColor="text1"/>
                <w:sz w:val="18"/>
                <w:szCs w:val="18"/>
              </w:rPr>
              <w:t>当該指定介護予防訪問介護相当サービス事業所に併設する指定訪問介護事</w:t>
            </w:r>
          </w:p>
          <w:p w:rsidR="00DE041C" w:rsidRPr="00275B30" w:rsidRDefault="00DE041C" w:rsidP="00DE041C">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業所において訪問介護費</w:t>
            </w:r>
            <w:r w:rsidR="00D303D6" w:rsidRPr="00275B30">
              <w:rPr>
                <w:rFonts w:asciiTheme="majorEastAsia" w:eastAsiaTheme="majorEastAsia" w:hAnsiTheme="majorEastAsia" w:hint="eastAsia"/>
                <w:color w:val="000000" w:themeColor="text1"/>
                <w:sz w:val="18"/>
                <w:szCs w:val="18"/>
              </w:rPr>
              <w:t>における</w:t>
            </w:r>
            <w:r w:rsidR="0081453A" w:rsidRPr="00275B30">
              <w:rPr>
                <w:rFonts w:asciiTheme="majorEastAsia" w:eastAsiaTheme="majorEastAsia" w:hAnsiTheme="majorEastAsia" w:hint="eastAsia"/>
                <w:color w:val="000000" w:themeColor="text1"/>
                <w:sz w:val="18"/>
                <w:szCs w:val="18"/>
              </w:rPr>
              <w:t>特定事業所</w:t>
            </w:r>
            <w:r w:rsidR="00D303D6" w:rsidRPr="00275B30">
              <w:rPr>
                <w:rFonts w:asciiTheme="majorEastAsia" w:eastAsiaTheme="majorEastAsia" w:hAnsiTheme="majorEastAsia" w:hint="eastAsia"/>
                <w:color w:val="000000" w:themeColor="text1"/>
                <w:sz w:val="18"/>
                <w:szCs w:val="18"/>
              </w:rPr>
              <w:t>加算（Ⅰ）又は（Ⅱ）のいずれか</w:t>
            </w:r>
          </w:p>
          <w:p w:rsidR="00D303D6" w:rsidRPr="00275B30" w:rsidRDefault="00D303D6" w:rsidP="00DE041C">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を届け出ていますか。</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dotted" w:sz="4" w:space="0" w:color="auto"/>
              <w:bottom w:val="dotted" w:sz="4" w:space="0" w:color="auto"/>
            </w:tcBorders>
          </w:tcPr>
          <w:p w:rsidR="0081453A" w:rsidRPr="00275B30" w:rsidRDefault="0081453A" w:rsidP="0081453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81453A" w:rsidRPr="00275B30" w:rsidRDefault="0081453A" w:rsidP="0081453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D303D6" w:rsidRPr="00275B30" w:rsidRDefault="0081453A" w:rsidP="0081453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号準用</w:t>
            </w:r>
            <w:r w:rsidRPr="00275B30">
              <w:rPr>
                <w:rFonts w:asciiTheme="majorEastAsia" w:eastAsiaTheme="majorEastAsia" w:hAnsiTheme="majorEastAsia" w:hint="eastAsia"/>
                <w:color w:val="000000" w:themeColor="text1"/>
                <w:sz w:val="18"/>
                <w:szCs w:val="18"/>
              </w:rPr>
              <w:t>)</w:t>
            </w:r>
          </w:p>
        </w:tc>
      </w:tr>
      <w:tr w:rsidR="00275B30" w:rsidRPr="00275B30" w:rsidTr="00CB0902">
        <w:trPr>
          <w:trHeight w:val="986"/>
        </w:trPr>
        <w:tc>
          <w:tcPr>
            <w:tcW w:w="1555" w:type="dxa"/>
            <w:vMerge/>
            <w:tcBorders>
              <w:top w:val="nil"/>
              <w:left w:val="single" w:sz="4" w:space="0" w:color="auto"/>
              <w:bottom w:val="dotted" w:sz="4" w:space="0" w:color="auto"/>
              <w:right w:val="single" w:sz="4" w:space="0" w:color="auto"/>
            </w:tcBorders>
          </w:tcPr>
          <w:p w:rsidR="00D303D6" w:rsidRPr="00275B30" w:rsidRDefault="00D303D6" w:rsidP="003F46A0">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キャリアパス要件Ⅴ（介護福祉士等の配置要件）</w:t>
            </w:r>
          </w:p>
          <w:p w:rsidR="00D303D6" w:rsidRPr="00275B30" w:rsidRDefault="00D303D6" w:rsidP="003F46A0">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サービス類型ごとに一定以上の介護福祉士等を配置していること。具体的には、</w:t>
            </w:r>
          </w:p>
          <w:p w:rsidR="00D303D6" w:rsidRPr="00275B30" w:rsidRDefault="00D303D6"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新加算等を算定する事業所又は併設する本体事業所においてサービス類型ごとに</w:t>
            </w:r>
          </w:p>
          <w:p w:rsidR="00D303D6" w:rsidRPr="00275B30" w:rsidRDefault="00BE1CB2" w:rsidP="003F46A0">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特定事業所</w:t>
            </w:r>
            <w:r w:rsidR="00D303D6" w:rsidRPr="00275B30">
              <w:rPr>
                <w:rFonts w:asciiTheme="majorEastAsia" w:eastAsiaTheme="majorEastAsia" w:hAnsiTheme="majorEastAsia" w:hint="eastAsia"/>
                <w:color w:val="000000" w:themeColor="text1"/>
                <w:sz w:val="18"/>
                <w:szCs w:val="18"/>
              </w:rPr>
              <w:t>加算の届出を行っていること。</w:t>
            </w:r>
          </w:p>
        </w:tc>
        <w:tc>
          <w:tcPr>
            <w:tcW w:w="1277" w:type="dxa"/>
            <w:gridSpan w:val="2"/>
            <w:tcBorders>
              <w:top w:val="dotted" w:sz="4" w:space="0" w:color="auto"/>
              <w:bottom w:val="dotted" w:sz="4" w:space="0" w:color="auto"/>
            </w:tcBorders>
          </w:tcPr>
          <w:p w:rsidR="00D303D6" w:rsidRPr="00275B30" w:rsidRDefault="00D303D6" w:rsidP="003F46A0">
            <w:pPr>
              <w:spacing w:line="240" w:lineRule="exact"/>
              <w:jc w:val="center"/>
              <w:rPr>
                <w:rFonts w:asciiTheme="majorEastAsia" w:eastAsiaTheme="majorEastAsia" w:hAnsiTheme="majorEastAsia"/>
                <w:bCs/>
                <w:color w:val="000000" w:themeColor="text1"/>
                <w:sz w:val="18"/>
                <w:szCs w:val="20"/>
              </w:rPr>
            </w:pPr>
          </w:p>
        </w:tc>
        <w:tc>
          <w:tcPr>
            <w:tcW w:w="1558" w:type="dxa"/>
            <w:tcBorders>
              <w:top w:val="dotted" w:sz="4" w:space="0" w:color="auto"/>
              <w:bottom w:val="dotted" w:sz="4" w:space="0" w:color="auto"/>
            </w:tcBorders>
          </w:tcPr>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令6老0315</w:t>
            </w:r>
          </w:p>
          <w:p w:rsidR="00D303D6" w:rsidRPr="00275B30" w:rsidRDefault="00D303D6" w:rsidP="003F46A0">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3(1)⑨</w:t>
            </w:r>
          </w:p>
        </w:tc>
      </w:tr>
      <w:tr w:rsidR="00275B30" w:rsidRPr="00275B30" w:rsidTr="00592C06">
        <w:trPr>
          <w:trHeight w:val="171"/>
        </w:trPr>
        <w:tc>
          <w:tcPr>
            <w:tcW w:w="1555" w:type="dxa"/>
            <w:vMerge w:val="restart"/>
            <w:tcBorders>
              <w:top w:val="dotted" w:sz="4" w:space="0" w:color="auto"/>
              <w:bottom w:val="dotted" w:sz="4" w:space="0" w:color="auto"/>
            </w:tcBorders>
          </w:tcPr>
          <w:p w:rsidR="00C653B1" w:rsidRPr="00275B30" w:rsidRDefault="00C653B1" w:rsidP="00DE041C">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（２）介護職員等処遇改善加算（Ⅱ）</w:t>
            </w:r>
          </w:p>
        </w:tc>
        <w:tc>
          <w:tcPr>
            <w:tcW w:w="6095" w:type="dxa"/>
            <w:tcBorders>
              <w:top w:val="dotted" w:sz="4" w:space="0" w:color="auto"/>
              <w:bottom w:val="nil"/>
            </w:tcBorders>
          </w:tcPr>
          <w:p w:rsidR="00C653B1" w:rsidRPr="00275B30" w:rsidRDefault="00C653B1" w:rsidP="00DE041C">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tc>
        <w:tc>
          <w:tcPr>
            <w:tcW w:w="1277" w:type="dxa"/>
            <w:gridSpan w:val="2"/>
            <w:vMerge w:val="restart"/>
            <w:tcBorders>
              <w:top w:val="dotted" w:sz="4" w:space="0" w:color="auto"/>
            </w:tcBorders>
          </w:tcPr>
          <w:p w:rsidR="00C653B1" w:rsidRPr="00275B30" w:rsidRDefault="00C653B1" w:rsidP="00BE1CB2">
            <w:pPr>
              <w:spacing w:line="240" w:lineRule="exact"/>
              <w:ind w:firstLineChars="50" w:firstLine="79"/>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C653B1" w:rsidRPr="00275B30" w:rsidRDefault="00C653B1" w:rsidP="00BE1CB2">
            <w:pPr>
              <w:spacing w:line="240" w:lineRule="exact"/>
              <w:ind w:firstLineChars="150" w:firstLine="237"/>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C653B1"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号ロ準用</w:t>
            </w:r>
            <w:r w:rsidRPr="00275B30">
              <w:rPr>
                <w:rFonts w:asciiTheme="majorEastAsia" w:eastAsiaTheme="majorEastAsia" w:hAnsiTheme="majorEastAsia" w:hint="eastAsia"/>
                <w:color w:val="000000" w:themeColor="text1"/>
                <w:sz w:val="18"/>
                <w:szCs w:val="18"/>
              </w:rPr>
              <w:t>)</w:t>
            </w:r>
          </w:p>
        </w:tc>
      </w:tr>
      <w:tr w:rsidR="00275B30" w:rsidRPr="00275B30" w:rsidTr="00CB0902">
        <w:trPr>
          <w:trHeight w:val="579"/>
        </w:trPr>
        <w:tc>
          <w:tcPr>
            <w:tcW w:w="1555" w:type="dxa"/>
            <w:vMerge/>
            <w:tcBorders>
              <w:bottom w:val="dotted" w:sz="4" w:space="0" w:color="auto"/>
              <w:right w:val="single" w:sz="4" w:space="0" w:color="auto"/>
            </w:tcBorders>
          </w:tcPr>
          <w:p w:rsidR="00C653B1" w:rsidRPr="00275B30" w:rsidRDefault="00C653B1" w:rsidP="003A737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C653B1" w:rsidRPr="00275B30" w:rsidRDefault="00C653B1" w:rsidP="003A7375">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加算（Ⅰ）における厚生労働大臣が定める基準のアからケまでに掲げる基準の</w:t>
            </w:r>
          </w:p>
          <w:p w:rsidR="00C653B1" w:rsidRPr="00275B30" w:rsidRDefault="00C653B1" w:rsidP="003A7375">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いずれにも適合していますか。</w:t>
            </w:r>
          </w:p>
        </w:tc>
        <w:tc>
          <w:tcPr>
            <w:tcW w:w="1277" w:type="dxa"/>
            <w:gridSpan w:val="2"/>
            <w:vMerge/>
            <w:tcBorders>
              <w:bottom w:val="dotted" w:sz="4" w:space="0" w:color="auto"/>
            </w:tcBorders>
          </w:tcPr>
          <w:p w:rsidR="00C653B1" w:rsidRPr="00275B30" w:rsidRDefault="00C653B1" w:rsidP="00DE041C">
            <w:pPr>
              <w:spacing w:line="240" w:lineRule="exact"/>
              <w:rPr>
                <w:rFonts w:asciiTheme="majorEastAsia" w:eastAsiaTheme="majorEastAsia" w:hAnsiTheme="majorEastAsia"/>
                <w:bCs/>
                <w:color w:val="000000" w:themeColor="text1"/>
                <w:sz w:val="18"/>
                <w:szCs w:val="20"/>
              </w:rPr>
            </w:pPr>
          </w:p>
        </w:tc>
        <w:tc>
          <w:tcPr>
            <w:tcW w:w="1558" w:type="dxa"/>
            <w:vMerge/>
            <w:tcBorders>
              <w:bottom w:val="dotted" w:sz="4" w:space="0" w:color="auto"/>
            </w:tcBorders>
          </w:tcPr>
          <w:p w:rsidR="00C653B1" w:rsidRPr="00275B30" w:rsidRDefault="00C653B1" w:rsidP="00DE041C">
            <w:pPr>
              <w:spacing w:line="240" w:lineRule="exact"/>
              <w:rPr>
                <w:rFonts w:asciiTheme="majorEastAsia" w:eastAsiaTheme="majorEastAsia" w:hAnsiTheme="majorEastAsia"/>
                <w:color w:val="000000" w:themeColor="text1"/>
                <w:sz w:val="18"/>
                <w:szCs w:val="18"/>
              </w:rPr>
            </w:pPr>
          </w:p>
        </w:tc>
      </w:tr>
      <w:tr w:rsidR="00275B30" w:rsidRPr="00275B30" w:rsidTr="00BE1FE9">
        <w:trPr>
          <w:trHeight w:val="126"/>
        </w:trPr>
        <w:tc>
          <w:tcPr>
            <w:tcW w:w="1555" w:type="dxa"/>
            <w:vMerge w:val="restart"/>
            <w:tcBorders>
              <w:top w:val="dotted" w:sz="4" w:space="0" w:color="auto"/>
              <w:bottom w:val="dotted" w:sz="4" w:space="0" w:color="auto"/>
            </w:tcBorders>
          </w:tcPr>
          <w:p w:rsidR="00C653B1" w:rsidRPr="00275B30" w:rsidRDefault="00C653B1" w:rsidP="00DE041C">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（３）介護職員等処遇改善加算（Ⅲ）</w:t>
            </w:r>
          </w:p>
        </w:tc>
        <w:tc>
          <w:tcPr>
            <w:tcW w:w="6095" w:type="dxa"/>
            <w:tcBorders>
              <w:top w:val="dotted" w:sz="4" w:space="0" w:color="auto"/>
              <w:bottom w:val="nil"/>
            </w:tcBorders>
          </w:tcPr>
          <w:p w:rsidR="00C653B1" w:rsidRPr="00275B30" w:rsidRDefault="00C653B1" w:rsidP="00DE041C">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tc>
        <w:tc>
          <w:tcPr>
            <w:tcW w:w="1277" w:type="dxa"/>
            <w:gridSpan w:val="2"/>
            <w:vMerge w:val="restart"/>
            <w:tcBorders>
              <w:top w:val="dotted" w:sz="4" w:space="0" w:color="auto"/>
            </w:tcBorders>
          </w:tcPr>
          <w:p w:rsidR="00C653B1" w:rsidRPr="00275B30" w:rsidRDefault="00C653B1" w:rsidP="00BE1CB2">
            <w:pPr>
              <w:spacing w:line="240" w:lineRule="exact"/>
              <w:ind w:firstLineChars="50" w:firstLine="79"/>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C653B1" w:rsidRPr="00275B30" w:rsidRDefault="00C653B1" w:rsidP="00BE1CB2">
            <w:pPr>
              <w:spacing w:line="240" w:lineRule="exact"/>
              <w:ind w:firstLineChars="150" w:firstLine="237"/>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C653B1"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号ハ準用</w:t>
            </w:r>
            <w:r w:rsidRPr="00275B30">
              <w:rPr>
                <w:rFonts w:asciiTheme="majorEastAsia" w:eastAsiaTheme="majorEastAsia" w:hAnsiTheme="majorEastAsia" w:hint="eastAsia"/>
                <w:color w:val="000000" w:themeColor="text1"/>
                <w:sz w:val="18"/>
                <w:szCs w:val="18"/>
              </w:rPr>
              <w:t>)</w:t>
            </w:r>
          </w:p>
        </w:tc>
      </w:tr>
      <w:tr w:rsidR="00275B30" w:rsidRPr="00275B30" w:rsidTr="00BE1FE9">
        <w:trPr>
          <w:trHeight w:val="570"/>
        </w:trPr>
        <w:tc>
          <w:tcPr>
            <w:tcW w:w="1555" w:type="dxa"/>
            <w:vMerge/>
            <w:tcBorders>
              <w:bottom w:val="dotted" w:sz="4" w:space="0" w:color="auto"/>
              <w:right w:val="single" w:sz="4" w:space="0" w:color="auto"/>
            </w:tcBorders>
          </w:tcPr>
          <w:p w:rsidR="00C653B1" w:rsidRPr="00275B30" w:rsidRDefault="00C653B1" w:rsidP="003A737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C653B1" w:rsidRPr="00275B30" w:rsidRDefault="00C653B1" w:rsidP="003A7375">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加算（Ⅰ）における厚生労働大臣が定める基準のアａ</w:t>
            </w:r>
            <w:r w:rsidRPr="00275B30">
              <w:rPr>
                <w:rFonts w:asciiTheme="majorEastAsia" w:eastAsiaTheme="majorEastAsia" w:hAnsiTheme="majorEastAsia" w:hint="eastAsia"/>
                <w:bCs/>
                <w:color w:val="000000" w:themeColor="text1"/>
                <w:sz w:val="18"/>
                <w:szCs w:val="18"/>
              </w:rPr>
              <w:t>及びイからクまでに</w:t>
            </w:r>
            <w:r w:rsidRPr="00275B30">
              <w:rPr>
                <w:rFonts w:asciiTheme="majorEastAsia" w:eastAsiaTheme="majorEastAsia" w:hAnsiTheme="majorEastAsia" w:hint="eastAsia"/>
                <w:color w:val="000000" w:themeColor="text1"/>
                <w:sz w:val="18"/>
                <w:szCs w:val="18"/>
              </w:rPr>
              <w:t>掲げ</w:t>
            </w:r>
          </w:p>
          <w:p w:rsidR="00C653B1" w:rsidRPr="00275B30" w:rsidRDefault="00C653B1" w:rsidP="003A7375">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る基準のいずれにも適合していますか。</w:t>
            </w:r>
          </w:p>
        </w:tc>
        <w:tc>
          <w:tcPr>
            <w:tcW w:w="1277" w:type="dxa"/>
            <w:gridSpan w:val="2"/>
            <w:vMerge/>
            <w:tcBorders>
              <w:bottom w:val="dotted" w:sz="4" w:space="0" w:color="auto"/>
            </w:tcBorders>
          </w:tcPr>
          <w:p w:rsidR="00C653B1" w:rsidRPr="00275B30" w:rsidRDefault="00C653B1" w:rsidP="003A7375">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dotted" w:sz="4" w:space="0" w:color="auto"/>
            </w:tcBorders>
          </w:tcPr>
          <w:p w:rsidR="00C653B1" w:rsidRPr="00275B30" w:rsidRDefault="00C653B1" w:rsidP="00DE041C">
            <w:pPr>
              <w:spacing w:line="240" w:lineRule="exact"/>
              <w:rPr>
                <w:rFonts w:asciiTheme="majorEastAsia" w:eastAsiaTheme="majorEastAsia" w:hAnsiTheme="majorEastAsia"/>
                <w:color w:val="000000" w:themeColor="text1"/>
                <w:sz w:val="18"/>
                <w:szCs w:val="18"/>
              </w:rPr>
            </w:pPr>
          </w:p>
        </w:tc>
      </w:tr>
      <w:tr w:rsidR="00275B30" w:rsidRPr="00275B30" w:rsidTr="00BE1FE9">
        <w:trPr>
          <w:trHeight w:val="109"/>
        </w:trPr>
        <w:tc>
          <w:tcPr>
            <w:tcW w:w="1555" w:type="dxa"/>
            <w:vMerge w:val="restart"/>
            <w:tcBorders>
              <w:top w:val="dotted" w:sz="4" w:space="0" w:color="auto"/>
              <w:right w:val="single" w:sz="4" w:space="0" w:color="auto"/>
            </w:tcBorders>
          </w:tcPr>
          <w:p w:rsidR="00C653B1" w:rsidRPr="00275B30" w:rsidRDefault="00C653B1" w:rsidP="00DE041C">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（４）介護職員等処遇改善加算（Ⅳ）</w:t>
            </w:r>
          </w:p>
        </w:tc>
        <w:tc>
          <w:tcPr>
            <w:tcW w:w="6095" w:type="dxa"/>
            <w:tcBorders>
              <w:top w:val="dotted" w:sz="4" w:space="0" w:color="auto"/>
              <w:left w:val="single" w:sz="4" w:space="0" w:color="auto"/>
              <w:bottom w:val="nil"/>
              <w:right w:val="single" w:sz="4" w:space="0" w:color="auto"/>
            </w:tcBorders>
          </w:tcPr>
          <w:p w:rsidR="00C653B1" w:rsidRPr="00275B30" w:rsidRDefault="00C653B1" w:rsidP="00DE041C">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tc>
        <w:tc>
          <w:tcPr>
            <w:tcW w:w="1277" w:type="dxa"/>
            <w:gridSpan w:val="2"/>
            <w:vMerge w:val="restart"/>
            <w:tcBorders>
              <w:top w:val="dotted" w:sz="4" w:space="0" w:color="auto"/>
              <w:left w:val="single" w:sz="4" w:space="0" w:color="auto"/>
            </w:tcBorders>
          </w:tcPr>
          <w:p w:rsidR="00C653B1" w:rsidRPr="00275B30" w:rsidRDefault="00C653B1" w:rsidP="00BE1CB2">
            <w:pPr>
              <w:spacing w:line="240" w:lineRule="exact"/>
              <w:ind w:firstLineChars="50" w:firstLine="79"/>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C653B1" w:rsidRPr="00275B30" w:rsidRDefault="00C653B1" w:rsidP="00BE1CB2">
            <w:pPr>
              <w:spacing w:line="240" w:lineRule="exact"/>
              <w:ind w:firstLineChars="150" w:firstLine="237"/>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C653B1"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号ニ準用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70"/>
        </w:trPr>
        <w:tc>
          <w:tcPr>
            <w:tcW w:w="1555" w:type="dxa"/>
            <w:vMerge/>
            <w:tcBorders>
              <w:bottom w:val="single" w:sz="4" w:space="0" w:color="auto"/>
              <w:right w:val="single" w:sz="4" w:space="0" w:color="auto"/>
            </w:tcBorders>
          </w:tcPr>
          <w:p w:rsidR="00C653B1" w:rsidRPr="00275B30" w:rsidRDefault="00C653B1" w:rsidP="003A7375">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single" w:sz="4" w:space="0" w:color="auto"/>
              <w:right w:val="single" w:sz="4" w:space="0" w:color="auto"/>
            </w:tcBorders>
          </w:tcPr>
          <w:p w:rsidR="00C653B1" w:rsidRPr="00275B30" w:rsidRDefault="00C653B1" w:rsidP="003A7375">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加算（Ⅰ）における</w:t>
            </w:r>
            <w:r w:rsidRPr="00275B30">
              <w:rPr>
                <w:rFonts w:asciiTheme="majorEastAsia" w:eastAsiaTheme="majorEastAsia" w:hAnsiTheme="majorEastAsia" w:hint="eastAsia"/>
                <w:color w:val="000000" w:themeColor="text1"/>
                <w:sz w:val="18"/>
                <w:szCs w:val="18"/>
              </w:rPr>
              <w:t>厚生労働大臣が定める基準の</w:t>
            </w:r>
            <w:r w:rsidRPr="00275B30">
              <w:rPr>
                <w:rFonts w:asciiTheme="majorEastAsia" w:eastAsiaTheme="majorEastAsia" w:hAnsiTheme="majorEastAsia" w:hint="eastAsia"/>
                <w:bCs/>
                <w:color w:val="000000" w:themeColor="text1"/>
                <w:sz w:val="18"/>
                <w:szCs w:val="18"/>
              </w:rPr>
              <w:t>アａ、イからカまで、キａか</w:t>
            </w:r>
          </w:p>
          <w:p w:rsidR="00C653B1" w:rsidRPr="00275B30" w:rsidRDefault="00C653B1" w:rsidP="00FC59C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bCs/>
                <w:color w:val="000000" w:themeColor="text1"/>
                <w:sz w:val="18"/>
                <w:szCs w:val="18"/>
              </w:rPr>
              <w:t>らｄまで及びクに掲げる基準のいずれにも適合していますか。</w:t>
            </w:r>
          </w:p>
        </w:tc>
        <w:tc>
          <w:tcPr>
            <w:tcW w:w="1277" w:type="dxa"/>
            <w:gridSpan w:val="2"/>
            <w:vMerge/>
            <w:tcBorders>
              <w:left w:val="single" w:sz="4" w:space="0" w:color="auto"/>
              <w:bottom w:val="single" w:sz="4" w:space="0" w:color="auto"/>
            </w:tcBorders>
          </w:tcPr>
          <w:p w:rsidR="00C653B1" w:rsidRPr="00275B30" w:rsidRDefault="00C653B1" w:rsidP="003A7375">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single" w:sz="4" w:space="0" w:color="auto"/>
            </w:tcBorders>
          </w:tcPr>
          <w:p w:rsidR="00C653B1" w:rsidRPr="00275B30" w:rsidRDefault="00C653B1" w:rsidP="003A7375">
            <w:pPr>
              <w:spacing w:line="240" w:lineRule="exact"/>
              <w:rPr>
                <w:rFonts w:asciiTheme="majorEastAsia" w:eastAsiaTheme="majorEastAsia" w:hAnsiTheme="majorEastAsia"/>
                <w:color w:val="000000" w:themeColor="text1"/>
                <w:sz w:val="18"/>
                <w:szCs w:val="18"/>
              </w:rPr>
            </w:pPr>
          </w:p>
        </w:tc>
      </w:tr>
      <w:tr w:rsidR="00275B30" w:rsidRPr="00275B30" w:rsidTr="000F0867">
        <w:trPr>
          <w:trHeight w:val="1742"/>
        </w:trPr>
        <w:tc>
          <w:tcPr>
            <w:tcW w:w="1555" w:type="dxa"/>
            <w:tcBorders>
              <w:bottom w:val="dotted" w:sz="4" w:space="0" w:color="auto"/>
            </w:tcBorders>
          </w:tcPr>
          <w:p w:rsidR="00493CA4" w:rsidRPr="00275B30" w:rsidRDefault="00F30F64" w:rsidP="00493CA4">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１０</w:t>
            </w:r>
            <w:r w:rsidR="00493CA4" w:rsidRPr="00275B30">
              <w:rPr>
                <w:rFonts w:asciiTheme="majorEastAsia" w:eastAsiaTheme="majorEastAsia" w:hAnsiTheme="majorEastAsia" w:hint="eastAsia"/>
                <w:bCs/>
                <w:color w:val="000000" w:themeColor="text1"/>
                <w:sz w:val="18"/>
                <w:szCs w:val="20"/>
              </w:rPr>
              <w:t>－２　介護職員等処遇改善加算</w:t>
            </w:r>
          </w:p>
          <w:p w:rsidR="00493CA4" w:rsidRPr="00275B30" w:rsidRDefault="00493CA4" w:rsidP="00493CA4">
            <w:pPr>
              <w:spacing w:line="240" w:lineRule="exact"/>
              <w:ind w:leftChars="100" w:left="376"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令和７年３月３１日までの間、別に厚生労働大臣が定める基準に適合する介護職員等の賃金の改善等を実施しているものとして、</w:t>
            </w:r>
            <w:r w:rsidRPr="00275B30">
              <w:rPr>
                <w:rFonts w:asciiTheme="majorEastAsia" w:eastAsiaTheme="majorEastAsia" w:hAnsiTheme="majorEastAsia" w:hint="eastAsia"/>
                <w:bCs/>
                <w:color w:val="000000" w:themeColor="text1"/>
                <w:sz w:val="18"/>
                <w:szCs w:val="20"/>
              </w:rPr>
              <w:t>市に届け出た事業所</w:t>
            </w:r>
            <w:r w:rsidRPr="00275B30">
              <w:rPr>
                <w:rFonts w:asciiTheme="majorEastAsia" w:eastAsiaTheme="majorEastAsia" w:hAnsiTheme="majorEastAsia" w:hint="eastAsia"/>
                <w:color w:val="000000" w:themeColor="text1"/>
                <w:sz w:val="18"/>
                <w:szCs w:val="18"/>
              </w:rPr>
              <w:t>（１７－１の加算を算定しているものを除く。）</w:t>
            </w:r>
            <w:r w:rsidRPr="00275B30">
              <w:rPr>
                <w:rFonts w:asciiTheme="majorEastAsia" w:eastAsiaTheme="majorEastAsia" w:hAnsiTheme="majorEastAsia" w:hint="eastAsia"/>
                <w:bCs/>
                <w:color w:val="000000" w:themeColor="text1"/>
                <w:sz w:val="18"/>
                <w:szCs w:val="20"/>
              </w:rPr>
              <w:t>が、利用者に対し介護予防訪問介護相当サービスを行った場合は、</w:t>
            </w:r>
            <w:r w:rsidRPr="00275B30">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当該基準に掲げる区分に従い、次に掲げる単位数を所定単位数に加算していますか。ただし、次に掲げるいずれかの加算を算定している場合においては、次に掲げるその他の加算は算定しません。</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（１）介護職員等処遇改善加算(Ⅴ)（１）</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１０００分の２２１に相当する単位数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（２）介護職員等処遇改善加算(Ⅴ)（２）</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１０００分の２０８に相当する単位数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（３）介護職員等処遇改善加算(Ⅴ)（３）</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１０００分の２００に相当する単位数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（４）介護職員等処遇改善加算(Ⅴ)（４）</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１０００分の１８７に相当する単位数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（５）介護職員等処遇改善加算(Ⅴ)（５）</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１０００分の１８４に相当する単位数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（６）介護職員等処遇改善加算(Ⅴ)（６）　</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１０００分の１６３に相当する単位数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（７）介護職員等処遇改善加算(Ⅴ)（７）</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１０００分の１６３に相当する単位数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（８）介護職員等処遇改善加算(Ⅴ)（８）</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１０００分の１５８に相当する単位数</w:t>
            </w:r>
          </w:p>
          <w:p w:rsidR="00493CA4" w:rsidRPr="00275B30" w:rsidRDefault="00493CA4" w:rsidP="00493CA4">
            <w:pPr>
              <w:spacing w:line="240" w:lineRule="exact"/>
              <w:ind w:firstLineChars="100" w:firstLine="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（９）介護職員等処遇改善加算(Ⅴ)（９）</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１０００分の１４２に相当する単位数</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（１０）介護職員等処遇改善加算(Ⅴ)（１０）</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１０００分の１３９に相当する単位数</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（１１）介護職員等処遇改善加算(Ⅴ)（１１）</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１０００分の１２１に相当する単位数</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（１２）介護職員等処遇改善加算(Ⅴ)（１２）</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１０００分の１１８に相当する単位数</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（１３）介護職員等処遇改善加算(Ⅴ)（１３）</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493CA4">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１０００分の１００に相当する単位数</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（１４）介護職員等処遇改善加算(Ⅴ)（１４）</w:t>
            </w:r>
          </w:p>
          <w:p w:rsidR="00493CA4" w:rsidRPr="00275B30" w:rsidRDefault="00493CA4" w:rsidP="00493CA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訪問型サービス費から</w:t>
            </w:r>
            <w:r w:rsidRPr="00275B30">
              <w:rPr>
                <w:rFonts w:asciiTheme="majorEastAsia" w:eastAsiaTheme="majorEastAsia" w:hAnsiTheme="majorEastAsia"/>
                <w:bCs/>
                <w:color w:val="000000" w:themeColor="text1"/>
                <w:sz w:val="18"/>
                <w:szCs w:val="18"/>
              </w:rPr>
              <w:t>口腔連携強化加算</w:t>
            </w:r>
            <w:r w:rsidRPr="00275B30">
              <w:rPr>
                <w:rFonts w:asciiTheme="majorEastAsia" w:eastAsiaTheme="majorEastAsia" w:hAnsiTheme="majorEastAsia" w:hint="eastAsia"/>
                <w:color w:val="000000" w:themeColor="text1"/>
                <w:sz w:val="18"/>
                <w:szCs w:val="18"/>
              </w:rPr>
              <w:t>までにより算定した単位数の</w:t>
            </w:r>
          </w:p>
          <w:p w:rsidR="00493CA4" w:rsidRPr="00275B30" w:rsidRDefault="00493CA4"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１０００分の７６に相当する単位数</w:t>
            </w:r>
          </w:p>
        </w:tc>
        <w:tc>
          <w:tcPr>
            <w:tcW w:w="1277" w:type="dxa"/>
            <w:gridSpan w:val="2"/>
            <w:tcBorders>
              <w:top w:val="single" w:sz="4" w:space="0" w:color="auto"/>
              <w:bottom w:val="dotted" w:sz="4" w:space="0" w:color="auto"/>
            </w:tcBorders>
          </w:tcPr>
          <w:p w:rsidR="00493CA4" w:rsidRPr="00275B30" w:rsidRDefault="00493CA4" w:rsidP="00493CA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lastRenderedPageBreak/>
              <w:t>いる　いない</w:t>
            </w:r>
          </w:p>
        </w:tc>
        <w:tc>
          <w:tcPr>
            <w:tcW w:w="1558" w:type="dxa"/>
            <w:tcBorders>
              <w:top w:val="single" w:sz="4" w:space="0" w:color="auto"/>
              <w:bottom w:val="dotted" w:sz="4" w:space="0" w:color="auto"/>
            </w:tcBorders>
          </w:tcPr>
          <w:p w:rsidR="00493CA4" w:rsidRPr="00275B30" w:rsidRDefault="00493CA4" w:rsidP="00493CA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平18厚告126</w:t>
            </w:r>
          </w:p>
          <w:p w:rsidR="00493CA4" w:rsidRPr="00275B30" w:rsidRDefault="00493CA4" w:rsidP="00493CA4">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別表2ホ注2</w:t>
            </w:r>
          </w:p>
          <w:p w:rsidR="00493CA4" w:rsidRPr="00275B30" w:rsidRDefault="00493CA4" w:rsidP="00493CA4">
            <w:pPr>
              <w:spacing w:line="240" w:lineRule="exact"/>
              <w:rPr>
                <w:rFonts w:asciiTheme="majorEastAsia" w:eastAsiaTheme="majorEastAsia" w:hAnsiTheme="majorEastAsia"/>
                <w:color w:val="000000" w:themeColor="text1"/>
                <w:sz w:val="18"/>
                <w:szCs w:val="18"/>
              </w:rPr>
            </w:pPr>
          </w:p>
        </w:tc>
      </w:tr>
      <w:tr w:rsidR="00275B30" w:rsidRPr="00275B30" w:rsidTr="00C653B1">
        <w:trPr>
          <w:trHeight w:val="429"/>
        </w:trPr>
        <w:tc>
          <w:tcPr>
            <w:tcW w:w="1555" w:type="dxa"/>
            <w:vMerge w:val="restart"/>
            <w:tcBorders>
              <w:top w:val="dotted" w:sz="4" w:space="0" w:color="auto"/>
              <w:bottom w:val="dotted" w:sz="4" w:space="0" w:color="auto"/>
            </w:tcBorders>
          </w:tcPr>
          <w:p w:rsidR="00C653B1" w:rsidRPr="00275B30" w:rsidRDefault="00C653B1"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（１）介護職員等処遇改善加算(Ⅴ)（１）</w:t>
            </w:r>
          </w:p>
          <w:p w:rsidR="00C653B1" w:rsidRPr="00275B30" w:rsidRDefault="00C653B1"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C653B1" w:rsidRPr="00275B30" w:rsidRDefault="00C653B1"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C653B1" w:rsidRPr="00275B30" w:rsidRDefault="00C653B1"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C653B1"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C653B1" w:rsidRPr="00275B30" w:rsidRDefault="00C653B1" w:rsidP="00C653B1">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C653B1" w:rsidRPr="00275B30" w:rsidRDefault="00C653B1" w:rsidP="00C653B1">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C653B1" w:rsidRPr="00275B30" w:rsidRDefault="00C653B1" w:rsidP="00C653B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号ホ準用</w:t>
            </w:r>
            <w:r w:rsidRPr="00275B30">
              <w:rPr>
                <w:rFonts w:asciiTheme="majorEastAsia" w:eastAsiaTheme="majorEastAsia" w:hAnsiTheme="majorEastAsia" w:hint="eastAsia"/>
                <w:color w:val="000000" w:themeColor="text1"/>
                <w:sz w:val="18"/>
                <w:szCs w:val="18"/>
              </w:rPr>
              <w:t>)</w:t>
            </w:r>
          </w:p>
        </w:tc>
      </w:tr>
      <w:tr w:rsidR="00275B30" w:rsidRPr="00275B30" w:rsidTr="006463E8">
        <w:trPr>
          <w:trHeight w:val="639"/>
        </w:trPr>
        <w:tc>
          <w:tcPr>
            <w:tcW w:w="1555" w:type="dxa"/>
            <w:vMerge/>
            <w:tcBorders>
              <w:right w:val="single" w:sz="4" w:space="0" w:color="auto"/>
            </w:tcBorders>
          </w:tcPr>
          <w:p w:rsidR="00C653B1" w:rsidRPr="00275B30" w:rsidRDefault="00C653B1"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597B0D" w:rsidRPr="00275B30" w:rsidRDefault="00C653B1" w:rsidP="00C653B1">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介護保険法施行規則第</w:t>
            </w:r>
            <w:r w:rsidR="00597B0D" w:rsidRPr="00275B30">
              <w:rPr>
                <w:rFonts w:asciiTheme="majorEastAsia" w:eastAsiaTheme="majorEastAsia" w:hAnsiTheme="majorEastAsia" w:hint="eastAsia"/>
                <w:color w:val="000000" w:themeColor="text1"/>
                <w:sz w:val="18"/>
                <w:szCs w:val="18"/>
              </w:rPr>
              <w:t>１４０</w:t>
            </w:r>
            <w:r w:rsidR="009A2C84" w:rsidRPr="00275B30">
              <w:rPr>
                <w:rFonts w:asciiTheme="majorEastAsia" w:eastAsiaTheme="majorEastAsia" w:hAnsiTheme="majorEastAsia" w:hint="eastAsia"/>
                <w:color w:val="000000" w:themeColor="text1"/>
                <w:sz w:val="18"/>
                <w:szCs w:val="18"/>
              </w:rPr>
              <w:t>条の</w:t>
            </w:r>
            <w:r w:rsidR="00597B0D" w:rsidRPr="00275B30">
              <w:rPr>
                <w:rFonts w:asciiTheme="majorEastAsia" w:eastAsiaTheme="majorEastAsia" w:hAnsiTheme="majorEastAsia" w:hint="eastAsia"/>
                <w:color w:val="000000" w:themeColor="text1"/>
                <w:sz w:val="18"/>
                <w:szCs w:val="18"/>
              </w:rPr>
              <w:t>６３の</w:t>
            </w:r>
          </w:p>
          <w:p w:rsidR="00597B0D" w:rsidRPr="00275B30" w:rsidRDefault="00597B0D" w:rsidP="00597B0D">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２</w:t>
            </w:r>
            <w:r w:rsidR="009A2C84" w:rsidRPr="00275B30">
              <w:rPr>
                <w:rFonts w:asciiTheme="majorEastAsia" w:eastAsiaTheme="majorEastAsia" w:hAnsiTheme="majorEastAsia" w:hint="eastAsia"/>
                <w:color w:val="000000" w:themeColor="text1"/>
                <w:sz w:val="18"/>
                <w:szCs w:val="18"/>
              </w:rPr>
              <w:t>第</w:t>
            </w:r>
            <w:r w:rsidRPr="00275B30">
              <w:rPr>
                <w:rFonts w:asciiTheme="majorEastAsia" w:eastAsiaTheme="majorEastAsia" w:hAnsiTheme="majorEastAsia" w:hint="eastAsia"/>
                <w:color w:val="000000" w:themeColor="text1"/>
                <w:sz w:val="18"/>
                <w:szCs w:val="18"/>
              </w:rPr>
              <w:t>１</w:t>
            </w:r>
            <w:r w:rsidR="009A2C84" w:rsidRPr="00275B30">
              <w:rPr>
                <w:rFonts w:asciiTheme="majorEastAsia" w:eastAsiaTheme="majorEastAsia" w:hAnsiTheme="majorEastAsia" w:hint="eastAsia"/>
                <w:color w:val="000000" w:themeColor="text1"/>
                <w:sz w:val="18"/>
                <w:szCs w:val="18"/>
              </w:rPr>
              <w:t>項第</w:t>
            </w:r>
            <w:r w:rsidRPr="00275B30">
              <w:rPr>
                <w:rFonts w:asciiTheme="majorEastAsia" w:eastAsiaTheme="majorEastAsia" w:hAnsiTheme="majorEastAsia" w:hint="eastAsia"/>
                <w:color w:val="000000" w:themeColor="text1"/>
                <w:sz w:val="18"/>
                <w:szCs w:val="18"/>
              </w:rPr>
              <w:t>１号に規定する厚生労働大臣が定める基準（令和３年厚生労働省</w:t>
            </w:r>
          </w:p>
          <w:p w:rsidR="00597B0D" w:rsidRPr="00275B30" w:rsidRDefault="00597B0D" w:rsidP="00597B0D">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告示第７２</w:t>
            </w:r>
            <w:r w:rsidR="009A2C84" w:rsidRPr="00275B30">
              <w:rPr>
                <w:rFonts w:asciiTheme="majorEastAsia" w:eastAsiaTheme="majorEastAsia" w:hAnsiTheme="majorEastAsia" w:hint="eastAsia"/>
                <w:color w:val="000000" w:themeColor="text1"/>
                <w:sz w:val="18"/>
                <w:szCs w:val="18"/>
              </w:rPr>
              <w:t>号）別表単位数表（以下「旧単位数表」という。）の訪問型サービ</w:t>
            </w:r>
          </w:p>
          <w:p w:rsidR="00597B0D" w:rsidRPr="00275B30" w:rsidRDefault="009A2C84" w:rsidP="00597B0D">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ス費</w:t>
            </w:r>
            <w:r w:rsidR="00C653B1" w:rsidRPr="00275B30">
              <w:rPr>
                <w:rFonts w:asciiTheme="majorEastAsia" w:eastAsiaTheme="majorEastAsia" w:hAnsiTheme="majorEastAsia" w:hint="eastAsia"/>
                <w:color w:val="000000" w:themeColor="text1"/>
                <w:sz w:val="18"/>
                <w:szCs w:val="18"/>
              </w:rPr>
              <w:t>における介護職員処遇改善加算（Ⅰ）及び介護職員等特定処遇改善加算</w:t>
            </w:r>
          </w:p>
          <w:p w:rsidR="00597B0D" w:rsidRPr="00275B30" w:rsidRDefault="00C653B1" w:rsidP="00597B0D">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（Ⅰ）を届け出ており、かつ、介護職員等ベースアップ等支援加算を届け出</w:t>
            </w:r>
          </w:p>
          <w:p w:rsidR="00C653B1" w:rsidRPr="00275B30" w:rsidRDefault="00C653B1" w:rsidP="00597B0D">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ていませんか。</w:t>
            </w:r>
          </w:p>
        </w:tc>
        <w:tc>
          <w:tcPr>
            <w:tcW w:w="1277" w:type="dxa"/>
            <w:gridSpan w:val="2"/>
            <w:tcBorders>
              <w:top w:val="nil"/>
              <w:left w:val="single" w:sz="4" w:space="0" w:color="auto"/>
              <w:bottom w:val="nil"/>
              <w:right w:val="single" w:sz="4" w:space="0" w:color="auto"/>
            </w:tcBorders>
          </w:tcPr>
          <w:p w:rsidR="00C653B1" w:rsidRPr="00275B30" w:rsidRDefault="00C653B1" w:rsidP="00021548">
            <w:pPr>
              <w:spacing w:line="240" w:lineRule="exact"/>
              <w:ind w:left="360" w:hanging="360"/>
              <w:jc w:val="center"/>
              <w:rPr>
                <w:rFonts w:asciiTheme="majorEastAsia" w:eastAsiaTheme="majorEastAsia" w:hAnsiTheme="majorEastAsia"/>
                <w:bCs/>
                <w:color w:val="000000" w:themeColor="text1"/>
                <w:sz w:val="18"/>
                <w:szCs w:val="20"/>
              </w:rPr>
            </w:pPr>
          </w:p>
        </w:tc>
        <w:tc>
          <w:tcPr>
            <w:tcW w:w="1558" w:type="dxa"/>
            <w:vMerge/>
            <w:tcBorders>
              <w:left w:val="single" w:sz="4" w:space="0" w:color="auto"/>
              <w:bottom w:val="nil"/>
            </w:tcBorders>
          </w:tcPr>
          <w:p w:rsidR="00C653B1" w:rsidRPr="00275B30" w:rsidRDefault="00C653B1" w:rsidP="00021548">
            <w:pPr>
              <w:spacing w:line="240" w:lineRule="exact"/>
              <w:ind w:left="360" w:hanging="360"/>
              <w:rPr>
                <w:rFonts w:asciiTheme="majorEastAsia" w:eastAsiaTheme="majorEastAsia" w:hAnsiTheme="majorEastAsia"/>
                <w:bCs/>
                <w:color w:val="000000" w:themeColor="text1"/>
                <w:sz w:val="18"/>
                <w:szCs w:val="18"/>
              </w:rPr>
            </w:pPr>
          </w:p>
        </w:tc>
      </w:tr>
      <w:tr w:rsidR="00275B30" w:rsidRPr="00275B30" w:rsidTr="0022241A">
        <w:trPr>
          <w:trHeight w:val="561"/>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w:t>
            </w:r>
            <w:r w:rsidRPr="00275B30">
              <w:rPr>
                <w:rFonts w:asciiTheme="majorEastAsia" w:eastAsiaTheme="majorEastAsia" w:hAnsiTheme="majorEastAsia" w:hint="eastAsia"/>
                <w:color w:val="000000" w:themeColor="text1"/>
                <w:sz w:val="18"/>
                <w:szCs w:val="18"/>
              </w:rPr>
              <w:t>厚生労働大臣が定める基準のアｂ及びイからコまでに</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掲げる基準のいずれにも適合していますか。</w:t>
            </w:r>
          </w:p>
        </w:tc>
        <w:tc>
          <w:tcPr>
            <w:tcW w:w="1277" w:type="dxa"/>
            <w:gridSpan w:val="2"/>
            <w:tcBorders>
              <w:top w:val="nil"/>
              <w:bottom w:val="dotted" w:sz="4" w:space="0" w:color="auto"/>
              <w:right w:val="single"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dotted" w:sz="4" w:space="0" w:color="auto"/>
              <w:right w:val="single"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22241A">
        <w:trPr>
          <w:trHeight w:val="427"/>
        </w:trPr>
        <w:tc>
          <w:tcPr>
            <w:tcW w:w="1555" w:type="dxa"/>
            <w:vMerge w:val="restart"/>
            <w:tcBorders>
              <w:top w:val="dotted" w:sz="4" w:space="0" w:color="auto"/>
              <w:bottom w:val="dotted" w:sz="4" w:space="0" w:color="auto"/>
            </w:tcBorders>
          </w:tcPr>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（２）介護職員等処遇改善加算(Ⅴ)（２）</w:t>
            </w:r>
          </w:p>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22241A" w:rsidRPr="00275B30" w:rsidRDefault="0022241A"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22241A" w:rsidRPr="00275B30" w:rsidRDefault="0022241A"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22241A"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22241A" w:rsidRPr="00275B30" w:rsidRDefault="0022241A" w:rsidP="0022241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22241A" w:rsidRPr="00275B30" w:rsidRDefault="0022241A" w:rsidP="0022241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22241A" w:rsidRPr="00275B30" w:rsidRDefault="0022241A" w:rsidP="0022241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号ヘ準用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22241A"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22241A"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介護職員処遇改善加算（Ⅱ）、介護職員等特定処遇改善加算（Ⅰ）及び介護職</w:t>
            </w:r>
          </w:p>
          <w:p w:rsidR="0022241A" w:rsidRPr="00275B30" w:rsidRDefault="0022241A"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員等ベースアップ等支援加算を届け出ていますか。</w:t>
            </w:r>
          </w:p>
        </w:tc>
        <w:tc>
          <w:tcPr>
            <w:tcW w:w="1277" w:type="dxa"/>
            <w:gridSpan w:val="2"/>
            <w:tcBorders>
              <w:top w:val="nil"/>
              <w:left w:val="single" w:sz="4" w:space="0" w:color="auto"/>
              <w:bottom w:val="nil"/>
            </w:tcBorders>
          </w:tcPr>
          <w:p w:rsidR="0022241A" w:rsidRPr="00275B30" w:rsidRDefault="0022241A"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22241A" w:rsidRPr="00275B30" w:rsidRDefault="0022241A" w:rsidP="00021548">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802"/>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9A2C84" w:rsidRPr="00275B30" w:rsidRDefault="00021548" w:rsidP="009A2C84">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ａからｄまで及びクからコまでに掲げる基準のいずれにも適合しています</w:t>
            </w:r>
          </w:p>
          <w:p w:rsidR="00021548" w:rsidRPr="00275B30" w:rsidRDefault="00021548"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bCs/>
                <w:color w:val="000000" w:themeColor="text1"/>
                <w:sz w:val="18"/>
                <w:szCs w:val="18"/>
              </w:rPr>
              <w:t>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55"/>
        </w:trPr>
        <w:tc>
          <w:tcPr>
            <w:tcW w:w="1555" w:type="dxa"/>
            <w:vMerge w:val="restart"/>
            <w:tcBorders>
              <w:top w:val="dotted" w:sz="4" w:space="0" w:color="auto"/>
              <w:bottom w:val="dotted" w:sz="4" w:space="0" w:color="auto"/>
            </w:tcBorders>
          </w:tcPr>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（３）介護職員等処遇改善加算(Ⅴ)（３）</w:t>
            </w:r>
          </w:p>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22241A" w:rsidRPr="00275B30" w:rsidRDefault="0022241A"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22241A" w:rsidRPr="00275B30" w:rsidRDefault="0022241A"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22241A"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22241A" w:rsidRPr="00275B30" w:rsidRDefault="0022241A" w:rsidP="0022241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22241A" w:rsidRPr="00275B30" w:rsidRDefault="0022241A" w:rsidP="0022241A">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22241A" w:rsidRPr="00275B30" w:rsidRDefault="0022241A" w:rsidP="0022241A">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号ト準用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22241A" w:rsidRPr="00275B30" w:rsidRDefault="0022241A"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22241A"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22241A"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介護職員処遇改善加算（Ⅰ）及び介護職員等特定処遇改善加算（Ⅱ）を届け出</w:t>
            </w:r>
          </w:p>
          <w:p w:rsidR="0022241A" w:rsidRPr="00275B30" w:rsidRDefault="0022241A"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7" w:type="dxa"/>
            <w:gridSpan w:val="2"/>
            <w:tcBorders>
              <w:top w:val="nil"/>
              <w:left w:val="single" w:sz="4" w:space="0" w:color="auto"/>
              <w:bottom w:val="nil"/>
            </w:tcBorders>
          </w:tcPr>
          <w:p w:rsidR="0022241A" w:rsidRPr="00275B30" w:rsidRDefault="0022241A"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22241A" w:rsidRPr="00275B30" w:rsidRDefault="0022241A" w:rsidP="00021548">
            <w:pPr>
              <w:spacing w:line="240" w:lineRule="exact"/>
              <w:rPr>
                <w:rFonts w:asciiTheme="majorEastAsia" w:eastAsiaTheme="majorEastAsia" w:hAnsiTheme="majorEastAsia"/>
                <w:bCs/>
                <w:color w:val="000000" w:themeColor="text1"/>
                <w:sz w:val="18"/>
                <w:szCs w:val="18"/>
              </w:rPr>
            </w:pPr>
          </w:p>
        </w:tc>
      </w:tr>
      <w:tr w:rsidR="00275B30" w:rsidRPr="00275B30" w:rsidTr="000F0867">
        <w:trPr>
          <w:trHeight w:val="561"/>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加算（Ⅰ）における厚生労働大臣が定める基準のアｂ及びイからケまでに</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掲げる基準のいずれにも適合していますか。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96"/>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（４）介護職員等処遇改善加算(Ⅴ)（４）</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号チ準用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介護職員処遇改善加算（Ⅱ）、介護職員等特定処遇改善加算（Ⅱ）及び介護職</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員等ベースアップ等支援加算を届け出ていますか。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0F0867">
        <w:trPr>
          <w:trHeight w:val="561"/>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39"/>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（５）介護職員等処遇改善加算(Ⅴ)（５）</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号リ準用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介護職員処遇改善加算（Ⅱ）及び介護職員等特定処遇改善加算（Ⅰ）を届け出</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9A2C84">
        <w:trPr>
          <w:trHeight w:val="699"/>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ａからｄまで及びクからケまでに掲げる基準のいずれにも適合しています</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397"/>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（６）介護職員等処遇改善加算(Ⅴ)（６）</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号ヌ準用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介護職員処遇改善加算（Ⅱ）及び介護職員等特定処遇改善加算（Ⅱ）を届け出</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B92461">
        <w:trPr>
          <w:trHeight w:val="561"/>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加算（Ⅰ）における厚生労働大臣が定める基準のアｂ、イからカまで、キ</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ａからｄまで、ク及びケに掲げる基準のいずれにも適合していますか。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B92461">
        <w:trPr>
          <w:trHeight w:val="459"/>
        </w:trPr>
        <w:tc>
          <w:tcPr>
            <w:tcW w:w="1555" w:type="dxa"/>
            <w:vMerge w:val="restart"/>
            <w:tcBorders>
              <w:top w:val="dotted" w:sz="4" w:space="0" w:color="auto"/>
              <w:left w:val="single" w:sz="4" w:space="0" w:color="auto"/>
              <w:bottom w:val="nil"/>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（７）介護職員等処遇改善加算</w:t>
            </w:r>
            <w:r w:rsidRPr="00275B30">
              <w:rPr>
                <w:rFonts w:asciiTheme="majorEastAsia" w:eastAsiaTheme="majorEastAsia" w:hAnsiTheme="majorEastAsia" w:hint="eastAsia"/>
                <w:bCs/>
                <w:color w:val="000000" w:themeColor="text1"/>
                <w:sz w:val="18"/>
                <w:szCs w:val="18"/>
              </w:rPr>
              <w:lastRenderedPageBreak/>
              <w:t>(Ⅴ)（７）</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bottom w:val="nil"/>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lastRenderedPageBreak/>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号ル準用</w:t>
            </w:r>
            <w:r w:rsidRPr="00275B30">
              <w:rPr>
                <w:rFonts w:asciiTheme="majorEastAsia" w:eastAsiaTheme="majorEastAsia" w:hAnsiTheme="majorEastAsia" w:hint="eastAsia"/>
                <w:color w:val="000000" w:themeColor="text1"/>
                <w:sz w:val="18"/>
                <w:szCs w:val="18"/>
              </w:rPr>
              <w:t>)</w:t>
            </w:r>
          </w:p>
        </w:tc>
      </w:tr>
      <w:tr w:rsidR="00275B30" w:rsidRPr="00275B30" w:rsidTr="009A2C84">
        <w:trPr>
          <w:trHeight w:val="183"/>
        </w:trPr>
        <w:tc>
          <w:tcPr>
            <w:tcW w:w="1555" w:type="dxa"/>
            <w:vMerge/>
            <w:tcBorders>
              <w:top w:val="nil"/>
              <w:left w:val="single" w:sz="4" w:space="0" w:color="auto"/>
              <w:bottom w:val="nil"/>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介護職員処遇改善加算（Ⅲ）、介護職員等特定処遇改善加算（Ⅰ）及び介護職</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員等ベースアップ等支援加算を届け出ていますか。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BE1FE9">
        <w:trPr>
          <w:trHeight w:val="508"/>
        </w:trPr>
        <w:tc>
          <w:tcPr>
            <w:tcW w:w="1555" w:type="dxa"/>
            <w:vMerge/>
            <w:tcBorders>
              <w:top w:val="nil"/>
              <w:left w:val="single" w:sz="4" w:space="0" w:color="auto"/>
              <w:bottom w:val="nil"/>
              <w:right w:val="single"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7" w:type="dxa"/>
            <w:gridSpan w:val="2"/>
            <w:tcBorders>
              <w:top w:val="nil"/>
              <w:left w:val="single" w:sz="4" w:space="0" w:color="auto"/>
              <w:bottom w:val="nil"/>
              <w:right w:val="single"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9A2C84">
        <w:trPr>
          <w:trHeight w:val="2382"/>
        </w:trPr>
        <w:tc>
          <w:tcPr>
            <w:tcW w:w="1555" w:type="dxa"/>
            <w:vMerge/>
            <w:tcBorders>
              <w:top w:val="nil"/>
              <w:left w:val="single" w:sz="4" w:space="0" w:color="auto"/>
              <w:bottom w:val="dotted" w:sz="4" w:space="0" w:color="auto"/>
              <w:right w:val="single"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505"/>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（８）介護職員等処遇改善加算(Ⅴ)（８）</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号ヲ準用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介護職員処遇改善加算（Ⅰ）を届け出ており、かつ、介護職員等特定処遇改善</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加算（Ⅰ）又は（Ⅱ）及び介護職員等ベースアップ等支援加算を届け出ていま</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せんか。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0F0867">
        <w:trPr>
          <w:trHeight w:val="561"/>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を除く。）及びイからクまでに掲げる基準のいずれにも適合していますか。</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35"/>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（９）介護職員等処遇改善加算(Ⅴ)（９）</w:t>
            </w:r>
          </w:p>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号ワ準用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介護職員処遇改善加算（Ⅲ）、介護職員等特定処遇改善加算（Ⅱ）及び介護職</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員等ベースアップ等支援加算を届け出ていますか。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B228D6">
        <w:trPr>
          <w:trHeight w:val="481"/>
        </w:trPr>
        <w:tc>
          <w:tcPr>
            <w:tcW w:w="1555" w:type="dxa"/>
            <w:vMerge/>
            <w:tcBorders>
              <w:bottom w:val="dotted" w:sz="4" w:space="0" w:color="auto"/>
              <w:right w:val="single"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及びケまでに掲げる基準のいずれにも適合していますか。</w:t>
            </w:r>
          </w:p>
        </w:tc>
        <w:tc>
          <w:tcPr>
            <w:tcW w:w="1277" w:type="dxa"/>
            <w:gridSpan w:val="2"/>
            <w:tcBorders>
              <w:top w:val="nil"/>
              <w:left w:val="single" w:sz="4" w:space="0" w:color="auto"/>
              <w:bottom w:val="nil"/>
              <w:right w:val="single"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2459"/>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23"/>
        </w:trPr>
        <w:tc>
          <w:tcPr>
            <w:tcW w:w="1555" w:type="dxa"/>
            <w:vMerge w:val="restart"/>
            <w:tcBorders>
              <w:top w:val="dotted" w:sz="4" w:space="0" w:color="auto"/>
              <w:bottom w:val="dotted"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（１０）介護職員等処遇改善加算(Ⅴ)（１０）</w:t>
            </w:r>
          </w:p>
        </w:tc>
        <w:tc>
          <w:tcPr>
            <w:tcW w:w="6095" w:type="dxa"/>
            <w:tcBorders>
              <w:top w:val="dotted"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号カ準用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介護職員処遇改善加算（Ⅲ）及び介護職員等特定処遇改善加算（Ⅰ）を届け出</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B228D6">
        <w:trPr>
          <w:trHeight w:val="561"/>
        </w:trPr>
        <w:tc>
          <w:tcPr>
            <w:tcW w:w="1555" w:type="dxa"/>
            <w:vMerge/>
            <w:tcBorders>
              <w:bottom w:val="dotted" w:sz="4" w:space="0" w:color="auto"/>
              <w:right w:val="single"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加算（Ⅰ）における厚生労働大臣が定める基準のアｂ、イからカまで及び</w:t>
            </w:r>
          </w:p>
          <w:p w:rsidR="00021548" w:rsidRPr="00275B30" w:rsidRDefault="00021548"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クからコまでに掲げる基準のいずれにも適合していますか。</w:t>
            </w:r>
          </w:p>
        </w:tc>
        <w:tc>
          <w:tcPr>
            <w:tcW w:w="1277" w:type="dxa"/>
            <w:gridSpan w:val="2"/>
            <w:tcBorders>
              <w:top w:val="nil"/>
              <w:left w:val="single" w:sz="4" w:space="0" w:color="auto"/>
              <w:bottom w:val="nil"/>
              <w:right w:val="single"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2506"/>
        </w:trPr>
        <w:tc>
          <w:tcPr>
            <w:tcW w:w="1555" w:type="dxa"/>
            <w:vMerge/>
            <w:tcBorders>
              <w:bottom w:val="dotted" w:sz="4" w:space="0" w:color="auto"/>
            </w:tcBorders>
          </w:tcPr>
          <w:p w:rsidR="00021548" w:rsidRPr="00275B30" w:rsidRDefault="00021548"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21548" w:rsidRPr="00275B30" w:rsidRDefault="00021548"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21548" w:rsidRPr="00275B30" w:rsidRDefault="00021548" w:rsidP="00021548">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21548" w:rsidRPr="00275B30" w:rsidRDefault="00021548" w:rsidP="00021548">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21548" w:rsidRPr="00275B30" w:rsidRDefault="00021548" w:rsidP="00021548">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21548" w:rsidRPr="00275B30" w:rsidRDefault="00021548"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21548" w:rsidRPr="00275B30" w:rsidRDefault="00021548" w:rsidP="00021548">
            <w:pPr>
              <w:spacing w:line="240" w:lineRule="exact"/>
              <w:rPr>
                <w:rFonts w:asciiTheme="majorEastAsia" w:eastAsiaTheme="majorEastAsia" w:hAnsiTheme="majorEastAsia"/>
                <w:bCs/>
                <w:color w:val="000000" w:themeColor="text1"/>
                <w:sz w:val="18"/>
                <w:szCs w:val="18"/>
              </w:rPr>
            </w:pPr>
          </w:p>
        </w:tc>
      </w:tr>
      <w:tr w:rsidR="00275B30" w:rsidRPr="00275B30" w:rsidTr="00FC59C4">
        <w:trPr>
          <w:trHeight w:val="467"/>
        </w:trPr>
        <w:tc>
          <w:tcPr>
            <w:tcW w:w="1555" w:type="dxa"/>
            <w:vMerge w:val="restart"/>
            <w:tcBorders>
              <w:top w:val="dotted" w:sz="4" w:space="0" w:color="auto"/>
              <w:left w:val="single" w:sz="4" w:space="0" w:color="auto"/>
              <w:bottom w:val="nil"/>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lastRenderedPageBreak/>
              <w:t>（１１）介護職員等処遇改善加算(Ⅴ)（１１）</w:t>
            </w:r>
          </w:p>
        </w:tc>
        <w:tc>
          <w:tcPr>
            <w:tcW w:w="6095" w:type="dxa"/>
            <w:tcBorders>
              <w:top w:val="dotted" w:sz="4" w:space="0" w:color="auto"/>
              <w:left w:val="single" w:sz="4" w:space="0" w:color="auto"/>
              <w:bottom w:val="nil"/>
            </w:tcBorders>
          </w:tcPr>
          <w:p w:rsidR="00BE1FE9" w:rsidRPr="00275B30" w:rsidRDefault="00BE1FE9" w:rsidP="00021548">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号ヨ準用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top w:val="nil"/>
              <w:left w:val="single" w:sz="4" w:space="0" w:color="auto"/>
              <w:bottom w:val="nil"/>
              <w:right w:val="single" w:sz="4" w:space="0" w:color="auto"/>
            </w:tcBorders>
          </w:tcPr>
          <w:p w:rsidR="00BE1FE9" w:rsidRPr="00275B30" w:rsidRDefault="00BE1FE9"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21548">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介護職員処遇改善加算（Ⅱ）を届け出ており、かつ、介護職員等特定処遇改善</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加算（Ⅰ）又は（Ⅱ）及び介護職員等ベースアップ等支援加算を届け出ていま</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せんか。</w:t>
            </w:r>
          </w:p>
        </w:tc>
        <w:tc>
          <w:tcPr>
            <w:tcW w:w="1277" w:type="dxa"/>
            <w:gridSpan w:val="2"/>
            <w:tcBorders>
              <w:top w:val="nil"/>
              <w:left w:val="single" w:sz="4" w:space="0" w:color="auto"/>
              <w:bottom w:val="nil"/>
            </w:tcBorders>
          </w:tcPr>
          <w:p w:rsidR="00BE1FE9" w:rsidRPr="00275B30" w:rsidRDefault="00BE1FE9" w:rsidP="00021548">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21548">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786"/>
        </w:trPr>
        <w:tc>
          <w:tcPr>
            <w:tcW w:w="1555" w:type="dxa"/>
            <w:vMerge/>
            <w:tcBorders>
              <w:top w:val="nil"/>
              <w:left w:val="single" w:sz="4" w:space="0" w:color="auto"/>
              <w:bottom w:val="dotted" w:sz="4" w:space="0" w:color="auto"/>
              <w:right w:val="single" w:sz="4" w:space="0" w:color="auto"/>
            </w:tcBorders>
          </w:tcPr>
          <w:p w:rsidR="000609DE" w:rsidRPr="00275B30" w:rsidRDefault="000609DE" w:rsidP="00021548">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0609DE" w:rsidRPr="00275B30" w:rsidRDefault="000609DE" w:rsidP="00021548">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0609DE" w:rsidRPr="00275B30" w:rsidRDefault="000609DE"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を除く。）、イからカまで、キａからｄまで及びクに掲げる基準のいずれにも</w:t>
            </w:r>
          </w:p>
          <w:p w:rsidR="000609DE" w:rsidRPr="00275B30" w:rsidRDefault="000609DE" w:rsidP="00021548">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適合していますか。</w:t>
            </w:r>
          </w:p>
        </w:tc>
        <w:tc>
          <w:tcPr>
            <w:tcW w:w="1277" w:type="dxa"/>
            <w:gridSpan w:val="2"/>
            <w:tcBorders>
              <w:top w:val="nil"/>
              <w:bottom w:val="dotted" w:sz="4" w:space="0" w:color="auto"/>
            </w:tcBorders>
          </w:tcPr>
          <w:p w:rsidR="000609DE" w:rsidRPr="00275B30" w:rsidRDefault="000609DE" w:rsidP="00021548">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609DE" w:rsidRPr="00275B30" w:rsidRDefault="000609DE" w:rsidP="00021548">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76"/>
        </w:trPr>
        <w:tc>
          <w:tcPr>
            <w:tcW w:w="1555" w:type="dxa"/>
            <w:vMerge w:val="restart"/>
            <w:tcBorders>
              <w:top w:val="dotted" w:sz="4" w:space="0" w:color="auto"/>
              <w:bottom w:val="dotted"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（１２）介護職員等処遇改善加算(Ⅴ)（１２）</w:t>
            </w:r>
          </w:p>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609DE">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号タ準用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bottom w:val="dotted" w:sz="4" w:space="0" w:color="auto"/>
              <w:right w:val="single"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介護職員処遇改善加算（Ⅲ）及び介護職員等特定処遇改善加算（Ⅱ）を届け出</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ており、かつ、介護職員等ベースアップ等支援加算を届け出ていませんか。</w:t>
            </w:r>
          </w:p>
        </w:tc>
        <w:tc>
          <w:tcPr>
            <w:tcW w:w="1277" w:type="dxa"/>
            <w:gridSpan w:val="2"/>
            <w:tcBorders>
              <w:top w:val="nil"/>
              <w:left w:val="single" w:sz="4" w:space="0" w:color="auto"/>
              <w:bottom w:val="nil"/>
            </w:tcBorders>
          </w:tcPr>
          <w:p w:rsidR="00BE1FE9" w:rsidRPr="00275B30" w:rsidRDefault="00BE1FE9" w:rsidP="000609DE">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609DE">
            <w:pPr>
              <w:spacing w:line="240" w:lineRule="exact"/>
              <w:rPr>
                <w:rFonts w:asciiTheme="majorEastAsia" w:eastAsiaTheme="majorEastAsia" w:hAnsiTheme="majorEastAsia"/>
                <w:bCs/>
                <w:color w:val="000000" w:themeColor="text1"/>
                <w:sz w:val="18"/>
                <w:szCs w:val="18"/>
              </w:rPr>
            </w:pPr>
          </w:p>
        </w:tc>
      </w:tr>
      <w:tr w:rsidR="00275B30" w:rsidRPr="00275B30" w:rsidTr="0051599B">
        <w:trPr>
          <w:trHeight w:val="407"/>
        </w:trPr>
        <w:tc>
          <w:tcPr>
            <w:tcW w:w="1555" w:type="dxa"/>
            <w:vMerge/>
            <w:tcBorders>
              <w:bottom w:val="dotted" w:sz="4" w:space="0" w:color="auto"/>
              <w:right w:val="single"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加算（Ⅰ）における厚生労働大臣が定める基準のアｂ、イからカまで、ク</w:t>
            </w:r>
          </w:p>
          <w:p w:rsidR="000609DE" w:rsidRPr="00275B30" w:rsidRDefault="000609DE" w:rsidP="000609DE">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及びケに掲げる基準のいずれにも適合していますか。</w:t>
            </w:r>
          </w:p>
        </w:tc>
        <w:tc>
          <w:tcPr>
            <w:tcW w:w="1277" w:type="dxa"/>
            <w:gridSpan w:val="2"/>
            <w:tcBorders>
              <w:top w:val="nil"/>
              <w:left w:val="single" w:sz="4" w:space="0" w:color="auto"/>
              <w:bottom w:val="nil"/>
              <w:right w:val="single"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2456"/>
        </w:trPr>
        <w:tc>
          <w:tcPr>
            <w:tcW w:w="1555" w:type="dxa"/>
            <w:vMerge/>
            <w:tcBorders>
              <w:bottom w:val="dotted"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477"/>
        </w:trPr>
        <w:tc>
          <w:tcPr>
            <w:tcW w:w="1555" w:type="dxa"/>
            <w:vMerge w:val="restart"/>
            <w:tcBorders>
              <w:top w:val="dotted"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（１３）介護職員等処遇改善加算(Ⅴ)（１３）</w:t>
            </w:r>
          </w:p>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rsidR="00BE1FE9" w:rsidRPr="00275B30" w:rsidRDefault="00BE1FE9" w:rsidP="000609DE">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号レ準用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right w:val="single"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介護職員処遇改善加算（Ⅲ）及び介護職員等ベースアップ等支援加算を届け</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出ており、かつ、介護職員等特定処遇改善加算（Ⅰ）又は（Ⅱ）を届け出てい</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ませんか。</w:t>
            </w:r>
          </w:p>
        </w:tc>
        <w:tc>
          <w:tcPr>
            <w:tcW w:w="1277" w:type="dxa"/>
            <w:gridSpan w:val="2"/>
            <w:tcBorders>
              <w:top w:val="nil"/>
              <w:left w:val="single" w:sz="4" w:space="0" w:color="auto"/>
              <w:bottom w:val="nil"/>
            </w:tcBorders>
          </w:tcPr>
          <w:p w:rsidR="00BE1FE9" w:rsidRPr="00275B30" w:rsidRDefault="00BE1FE9" w:rsidP="000609DE">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609DE">
            <w:pPr>
              <w:spacing w:line="240" w:lineRule="exact"/>
              <w:rPr>
                <w:rFonts w:asciiTheme="majorEastAsia" w:eastAsiaTheme="majorEastAsia" w:hAnsiTheme="majorEastAsia"/>
                <w:bCs/>
                <w:color w:val="000000" w:themeColor="text1"/>
                <w:sz w:val="18"/>
                <w:szCs w:val="18"/>
              </w:rPr>
            </w:pPr>
          </w:p>
        </w:tc>
      </w:tr>
      <w:tr w:rsidR="00275B30" w:rsidRPr="00275B30" w:rsidTr="00937041">
        <w:trPr>
          <w:trHeight w:val="441"/>
        </w:trPr>
        <w:tc>
          <w:tcPr>
            <w:tcW w:w="1555" w:type="dxa"/>
            <w:vMerge/>
            <w:tcBorders>
              <w:right w:val="single"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0609DE" w:rsidRPr="00275B30" w:rsidRDefault="000609DE" w:rsidP="000609DE">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を除く。）、イからカまで及びクに掲げる基準のいずれにも適合していますか。</w:t>
            </w:r>
          </w:p>
        </w:tc>
        <w:tc>
          <w:tcPr>
            <w:tcW w:w="1277" w:type="dxa"/>
            <w:gridSpan w:val="2"/>
            <w:tcBorders>
              <w:top w:val="nil"/>
              <w:left w:val="single" w:sz="4" w:space="0" w:color="auto"/>
              <w:bottom w:val="nil"/>
              <w:right w:val="single"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780CB4">
        <w:trPr>
          <w:trHeight w:val="2489"/>
        </w:trPr>
        <w:tc>
          <w:tcPr>
            <w:tcW w:w="1555" w:type="dxa"/>
            <w:vMerge/>
            <w:tcBorders>
              <w:bottom w:val="dotted"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592C06">
        <w:trPr>
          <w:trHeight w:val="370"/>
        </w:trPr>
        <w:tc>
          <w:tcPr>
            <w:tcW w:w="1555" w:type="dxa"/>
            <w:vMerge w:val="restart"/>
            <w:tcBorders>
              <w:top w:val="dotted" w:sz="4" w:space="0" w:color="auto"/>
              <w:left w:val="single" w:sz="4" w:space="0" w:color="auto"/>
              <w:bottom w:val="nil"/>
              <w:right w:val="single"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（１４）介護職員等処遇改善加算(Ⅴ)（１４）</w:t>
            </w:r>
          </w:p>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nil"/>
            </w:tcBorders>
          </w:tcPr>
          <w:p w:rsidR="00BE1FE9" w:rsidRPr="00275B30" w:rsidRDefault="00BE1FE9" w:rsidP="000609DE">
            <w:pPr>
              <w:spacing w:line="240" w:lineRule="exact"/>
              <w:ind w:left="158" w:hangingChars="100" w:hanging="158"/>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　厚生労働大臣が定める基準</w:t>
            </w:r>
          </w:p>
          <w:p w:rsidR="00BE1FE9"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次に掲げる基準のいずれにも適合すること。</w:t>
            </w:r>
          </w:p>
        </w:tc>
        <w:tc>
          <w:tcPr>
            <w:tcW w:w="1277" w:type="dxa"/>
            <w:gridSpan w:val="2"/>
            <w:tcBorders>
              <w:top w:val="dotted" w:sz="4" w:space="0" w:color="auto"/>
              <w:bottom w:val="nil"/>
            </w:tcBorders>
          </w:tcPr>
          <w:p w:rsidR="009A2C84" w:rsidRPr="00275B30" w:rsidRDefault="009A2C84" w:rsidP="009A2C84">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BE1FE9" w:rsidRPr="00275B30" w:rsidRDefault="009A2C84" w:rsidP="009A2C84">
            <w:pPr>
              <w:spacing w:line="240" w:lineRule="exact"/>
              <w:jc w:val="center"/>
              <w:rPr>
                <w:rFonts w:asciiTheme="majorEastAsia" w:eastAsiaTheme="majorEastAsia" w:hAnsiTheme="majorEastAsia"/>
                <w:b/>
                <w:bCs/>
                <w:color w:val="000000" w:themeColor="text1"/>
                <w:sz w:val="18"/>
                <w:szCs w:val="20"/>
              </w:rPr>
            </w:pPr>
            <w:r w:rsidRPr="00275B30">
              <w:rPr>
                <w:rFonts w:asciiTheme="majorEastAsia" w:eastAsiaTheme="majorEastAsia" w:hAnsiTheme="majorEastAsia" w:hint="eastAsia"/>
                <w:bCs/>
                <w:color w:val="000000" w:themeColor="text1"/>
                <w:sz w:val="18"/>
                <w:szCs w:val="20"/>
              </w:rPr>
              <w:t>該当なし</w:t>
            </w:r>
          </w:p>
        </w:tc>
        <w:tc>
          <w:tcPr>
            <w:tcW w:w="1558" w:type="dxa"/>
            <w:vMerge w:val="restart"/>
            <w:tcBorders>
              <w:top w:val="dotted" w:sz="4" w:space="0" w:color="auto"/>
            </w:tcBorders>
          </w:tcPr>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平27厚告95</w:t>
            </w:r>
          </w:p>
          <w:p w:rsidR="00BE1FE9" w:rsidRPr="00275B30" w:rsidRDefault="00BE1FE9" w:rsidP="00BE1FE9">
            <w:pPr>
              <w:spacing w:line="240" w:lineRule="exact"/>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第130号</w:t>
            </w:r>
          </w:p>
          <w:p w:rsidR="00BE1FE9" w:rsidRPr="00275B30" w:rsidRDefault="00BE1FE9" w:rsidP="00BE1FE9">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w:t>
            </w:r>
            <w:r w:rsidRPr="00275B30">
              <w:rPr>
                <w:rFonts w:asciiTheme="majorEastAsia" w:eastAsiaTheme="majorEastAsia" w:hAnsiTheme="majorEastAsia"/>
                <w:color w:val="000000" w:themeColor="text1"/>
                <w:sz w:val="18"/>
                <w:szCs w:val="18"/>
              </w:rPr>
              <w:t>第</w:t>
            </w:r>
            <w:r w:rsidRPr="00275B30">
              <w:rPr>
                <w:rFonts w:asciiTheme="majorEastAsia" w:eastAsiaTheme="majorEastAsia" w:hAnsiTheme="majorEastAsia" w:hint="eastAsia"/>
                <w:color w:val="000000" w:themeColor="text1"/>
                <w:sz w:val="18"/>
                <w:szCs w:val="18"/>
              </w:rPr>
              <w:t>4</w:t>
            </w:r>
            <w:r w:rsidRPr="00275B30">
              <w:rPr>
                <w:rFonts w:asciiTheme="majorEastAsia" w:eastAsiaTheme="majorEastAsia" w:hAnsiTheme="majorEastAsia"/>
                <w:color w:val="000000" w:themeColor="text1"/>
                <w:sz w:val="18"/>
                <w:szCs w:val="18"/>
              </w:rPr>
              <w:t>号ソ準用</w:t>
            </w:r>
            <w:r w:rsidRPr="00275B30">
              <w:rPr>
                <w:rFonts w:asciiTheme="majorEastAsia" w:eastAsiaTheme="majorEastAsia" w:hAnsiTheme="majorEastAsia" w:hint="eastAsia"/>
                <w:color w:val="000000" w:themeColor="text1"/>
                <w:sz w:val="18"/>
                <w:szCs w:val="18"/>
              </w:rPr>
              <w:t>)</w:t>
            </w:r>
          </w:p>
        </w:tc>
      </w:tr>
      <w:tr w:rsidR="00275B30" w:rsidRPr="00275B30" w:rsidTr="00592C06">
        <w:trPr>
          <w:trHeight w:val="561"/>
        </w:trPr>
        <w:tc>
          <w:tcPr>
            <w:tcW w:w="1555" w:type="dxa"/>
            <w:vMerge/>
            <w:tcBorders>
              <w:top w:val="nil"/>
              <w:left w:val="single" w:sz="4" w:space="0" w:color="auto"/>
              <w:bottom w:val="nil"/>
              <w:right w:val="single" w:sz="4" w:space="0" w:color="auto"/>
            </w:tcBorders>
          </w:tcPr>
          <w:p w:rsidR="00BE1FE9" w:rsidRPr="00275B30" w:rsidRDefault="00BE1FE9"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9A2C84" w:rsidRPr="00275B30" w:rsidRDefault="00BE1FE9"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ア　令和６年５月３１日において現に</w:t>
            </w:r>
            <w:r w:rsidR="009A2C84" w:rsidRPr="00275B30">
              <w:rPr>
                <w:rFonts w:asciiTheme="majorEastAsia" w:eastAsiaTheme="majorEastAsia" w:hAnsiTheme="majorEastAsia" w:hint="eastAsia"/>
                <w:color w:val="000000" w:themeColor="text1"/>
                <w:sz w:val="18"/>
                <w:szCs w:val="18"/>
              </w:rPr>
              <w:t>旧単位数表の訪問型サービス費</w:t>
            </w:r>
            <w:r w:rsidRPr="00275B30">
              <w:rPr>
                <w:rFonts w:asciiTheme="majorEastAsia" w:eastAsiaTheme="majorEastAsia" w:hAnsiTheme="majorEastAsia" w:hint="eastAsia"/>
                <w:color w:val="000000" w:themeColor="text1"/>
                <w:sz w:val="18"/>
                <w:szCs w:val="18"/>
              </w:rPr>
              <w:t>における</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介護職員処遇改善加算（Ⅲ）を届け出ており、かつ、介護職員等特定処遇改善</w:t>
            </w:r>
          </w:p>
          <w:p w:rsidR="009A2C84"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加算（Ⅰ）又は（Ⅱ）及び介護職員等ベースアップ等支援加算を届け出ていま</w:t>
            </w:r>
          </w:p>
          <w:p w:rsidR="00BE1FE9" w:rsidRPr="00275B30" w:rsidRDefault="00BE1FE9" w:rsidP="009A2C84">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せんか。</w:t>
            </w:r>
          </w:p>
        </w:tc>
        <w:tc>
          <w:tcPr>
            <w:tcW w:w="1277" w:type="dxa"/>
            <w:gridSpan w:val="2"/>
            <w:tcBorders>
              <w:top w:val="nil"/>
              <w:left w:val="single" w:sz="4" w:space="0" w:color="auto"/>
              <w:bottom w:val="nil"/>
            </w:tcBorders>
          </w:tcPr>
          <w:p w:rsidR="00BE1FE9" w:rsidRPr="00275B30" w:rsidRDefault="00BE1FE9" w:rsidP="000609DE">
            <w:pPr>
              <w:spacing w:line="240" w:lineRule="exact"/>
              <w:jc w:val="center"/>
              <w:rPr>
                <w:rFonts w:asciiTheme="majorEastAsia" w:eastAsiaTheme="majorEastAsia" w:hAnsiTheme="majorEastAsia"/>
                <w:bCs/>
                <w:color w:val="000000" w:themeColor="text1"/>
                <w:sz w:val="18"/>
                <w:szCs w:val="20"/>
              </w:rPr>
            </w:pPr>
          </w:p>
        </w:tc>
        <w:tc>
          <w:tcPr>
            <w:tcW w:w="1558" w:type="dxa"/>
            <w:vMerge/>
            <w:tcBorders>
              <w:bottom w:val="nil"/>
            </w:tcBorders>
          </w:tcPr>
          <w:p w:rsidR="00BE1FE9" w:rsidRPr="00275B30" w:rsidRDefault="00BE1FE9" w:rsidP="000609DE">
            <w:pPr>
              <w:spacing w:line="240" w:lineRule="exact"/>
              <w:rPr>
                <w:rFonts w:asciiTheme="majorEastAsia" w:eastAsiaTheme="majorEastAsia" w:hAnsiTheme="majorEastAsia"/>
                <w:bCs/>
                <w:color w:val="000000" w:themeColor="text1"/>
                <w:sz w:val="18"/>
                <w:szCs w:val="18"/>
              </w:rPr>
            </w:pPr>
          </w:p>
        </w:tc>
      </w:tr>
      <w:tr w:rsidR="00275B30" w:rsidRPr="00275B30" w:rsidTr="00937041">
        <w:trPr>
          <w:trHeight w:val="561"/>
        </w:trPr>
        <w:tc>
          <w:tcPr>
            <w:tcW w:w="1555" w:type="dxa"/>
            <w:vMerge/>
            <w:tcBorders>
              <w:top w:val="nil"/>
              <w:left w:val="single" w:sz="4" w:space="0" w:color="auto"/>
              <w:bottom w:val="nil"/>
              <w:right w:val="single"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color w:val="000000" w:themeColor="text1"/>
                <w:sz w:val="18"/>
                <w:szCs w:val="18"/>
              </w:rPr>
              <w:t xml:space="preserve">イ　</w:t>
            </w:r>
            <w:r w:rsidRPr="00275B30">
              <w:rPr>
                <w:rFonts w:asciiTheme="majorEastAsia" w:eastAsiaTheme="majorEastAsia" w:hAnsiTheme="majorEastAsia" w:hint="eastAsia"/>
                <w:bCs/>
                <w:color w:val="000000" w:themeColor="text1"/>
                <w:sz w:val="18"/>
                <w:szCs w:val="18"/>
              </w:rPr>
              <w:t>加算（Ⅰ）における厚生労働大臣が定める基準のア（ａ及びｂに係る部分</w:t>
            </w:r>
          </w:p>
          <w:p w:rsidR="000609DE" w:rsidRPr="00275B30" w:rsidRDefault="000609DE" w:rsidP="000609DE">
            <w:pPr>
              <w:spacing w:line="240" w:lineRule="exact"/>
              <w:ind w:firstLineChars="300" w:firstLine="474"/>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を除く。）、イからカまで及びクに掲げる基準のいずれにも適合していますか。</w:t>
            </w:r>
          </w:p>
        </w:tc>
        <w:tc>
          <w:tcPr>
            <w:tcW w:w="1277" w:type="dxa"/>
            <w:gridSpan w:val="2"/>
            <w:tcBorders>
              <w:top w:val="nil"/>
              <w:left w:val="single" w:sz="4" w:space="0" w:color="auto"/>
              <w:bottom w:val="nil"/>
              <w:right w:val="single"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left w:val="single" w:sz="4" w:space="0" w:color="auto"/>
              <w:bottom w:val="nil"/>
              <w:right w:val="single"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937041">
        <w:trPr>
          <w:trHeight w:val="2444"/>
        </w:trPr>
        <w:tc>
          <w:tcPr>
            <w:tcW w:w="1555" w:type="dxa"/>
            <w:vMerge/>
            <w:tcBorders>
              <w:top w:val="nil"/>
              <w:left w:val="single" w:sz="4" w:space="0" w:color="auto"/>
              <w:bottom w:val="nil"/>
              <w:right w:val="single" w:sz="4" w:space="0" w:color="auto"/>
            </w:tcBorders>
          </w:tcPr>
          <w:p w:rsidR="000609DE" w:rsidRPr="00275B30" w:rsidRDefault="000609DE" w:rsidP="000609DE">
            <w:pPr>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dotted" w:sz="4" w:space="0" w:color="auto"/>
            </w:tcBorders>
          </w:tcPr>
          <w:p w:rsidR="000609DE" w:rsidRPr="00275B30" w:rsidRDefault="000609DE" w:rsidP="000609DE">
            <w:pPr>
              <w:spacing w:line="240" w:lineRule="exact"/>
              <w:ind w:firstLineChars="200" w:firstLine="316"/>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ウ　次に掲げる基準のいずれかに適合していますか。</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ａ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介護職員の任用の際における職責又は職務内容等の要件（介護職員の</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賃金に関するものを含む。）を定めていること。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ⅰの要件について書面をもって作成し、全ての介護職員に周知してい</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ること。</w:t>
            </w:r>
          </w:p>
          <w:p w:rsidR="000609DE" w:rsidRPr="00275B30" w:rsidRDefault="000609DE" w:rsidP="000609DE">
            <w:pPr>
              <w:spacing w:line="240" w:lineRule="exact"/>
              <w:ind w:firstLineChars="300" w:firstLine="474"/>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ｂ　次に掲げる要件の全てに適合すること。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ⅰ　介護職員の資質の向上の支援に関する計画を策定し、当該計画に係る</w:t>
            </w:r>
          </w:p>
          <w:p w:rsidR="000609DE" w:rsidRPr="00275B30" w:rsidRDefault="000609DE" w:rsidP="000609DE">
            <w:pPr>
              <w:spacing w:line="240" w:lineRule="exact"/>
              <w:ind w:firstLineChars="500" w:firstLine="790"/>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研修の実施又は研修の機会を確保していること。</w:t>
            </w:r>
          </w:p>
          <w:p w:rsidR="000609DE" w:rsidRPr="00275B30" w:rsidRDefault="000609DE" w:rsidP="000609DE">
            <w:pPr>
              <w:spacing w:line="240" w:lineRule="exact"/>
              <w:ind w:firstLineChars="400" w:firstLine="632"/>
              <w:rPr>
                <w:rFonts w:asciiTheme="majorEastAsia" w:eastAsiaTheme="majorEastAsia" w:hAnsiTheme="majorEastAsia"/>
                <w:color w:val="000000" w:themeColor="text1"/>
                <w:sz w:val="18"/>
                <w:szCs w:val="18"/>
              </w:rPr>
            </w:pPr>
            <w:r w:rsidRPr="00275B30">
              <w:rPr>
                <w:rFonts w:asciiTheme="majorEastAsia" w:eastAsiaTheme="majorEastAsia" w:hAnsiTheme="majorEastAsia" w:hint="eastAsia"/>
                <w:color w:val="000000" w:themeColor="text1"/>
                <w:sz w:val="18"/>
                <w:szCs w:val="18"/>
              </w:rPr>
              <w:t>ⅱ　ⅰについて、全ての介護職員に周知していること。</w:t>
            </w:r>
          </w:p>
        </w:tc>
        <w:tc>
          <w:tcPr>
            <w:tcW w:w="1277" w:type="dxa"/>
            <w:gridSpan w:val="2"/>
            <w:tcBorders>
              <w:top w:val="nil"/>
              <w:bottom w:val="dotted" w:sz="4" w:space="0" w:color="auto"/>
            </w:tcBorders>
          </w:tcPr>
          <w:p w:rsidR="000609DE" w:rsidRPr="00275B30" w:rsidRDefault="000609DE" w:rsidP="000609DE">
            <w:pPr>
              <w:spacing w:line="240" w:lineRule="exact"/>
              <w:jc w:val="center"/>
              <w:rPr>
                <w:rFonts w:asciiTheme="majorEastAsia" w:eastAsiaTheme="majorEastAsia" w:hAnsiTheme="majorEastAsia"/>
                <w:bCs/>
                <w:color w:val="000000" w:themeColor="text1"/>
                <w:sz w:val="18"/>
                <w:szCs w:val="20"/>
              </w:rPr>
            </w:pPr>
          </w:p>
        </w:tc>
        <w:tc>
          <w:tcPr>
            <w:tcW w:w="1558" w:type="dxa"/>
            <w:tcBorders>
              <w:top w:val="nil"/>
              <w:bottom w:val="dotted" w:sz="4" w:space="0" w:color="auto"/>
            </w:tcBorders>
          </w:tcPr>
          <w:p w:rsidR="000609DE" w:rsidRPr="00275B30" w:rsidRDefault="000609DE" w:rsidP="000609DE">
            <w:pPr>
              <w:spacing w:line="240" w:lineRule="exact"/>
              <w:rPr>
                <w:rFonts w:asciiTheme="majorEastAsia" w:eastAsiaTheme="majorEastAsia" w:hAnsiTheme="majorEastAsia"/>
                <w:bCs/>
                <w:color w:val="000000" w:themeColor="text1"/>
                <w:sz w:val="18"/>
                <w:szCs w:val="18"/>
              </w:rPr>
            </w:pPr>
          </w:p>
        </w:tc>
      </w:tr>
      <w:tr w:rsidR="00275B30" w:rsidRPr="00275B30" w:rsidTr="00297BEC">
        <w:trPr>
          <w:trHeight w:val="397"/>
        </w:trPr>
        <w:tc>
          <w:tcPr>
            <w:tcW w:w="10485" w:type="dxa"/>
            <w:gridSpan w:val="5"/>
            <w:tcBorders>
              <w:top w:val="single" w:sz="4" w:space="0" w:color="auto"/>
              <w:bottom w:val="single" w:sz="4" w:space="0" w:color="auto"/>
            </w:tcBorders>
            <w:shd w:val="clear" w:color="auto" w:fill="D9D9D9" w:themeFill="background1" w:themeFillShade="D9"/>
            <w:vAlign w:val="center"/>
          </w:tcPr>
          <w:p w:rsidR="00D603BF" w:rsidRPr="00275B30" w:rsidRDefault="00D603BF" w:rsidP="000609DE">
            <w:pPr>
              <w:spacing w:line="280" w:lineRule="exact"/>
              <w:jc w:val="center"/>
              <w:rPr>
                <w:rFonts w:asciiTheme="majorEastAsia" w:eastAsiaTheme="majorEastAsia" w:hAnsiTheme="majorEastAsia"/>
                <w:bCs/>
                <w:color w:val="000000" w:themeColor="text1"/>
                <w:szCs w:val="24"/>
              </w:rPr>
            </w:pPr>
            <w:r w:rsidRPr="00275B30">
              <w:rPr>
                <w:rFonts w:asciiTheme="majorEastAsia" w:eastAsiaTheme="majorEastAsia" w:hAnsiTheme="majorEastAsia" w:hint="eastAsia"/>
                <w:bCs/>
                <w:color w:val="000000" w:themeColor="text1"/>
                <w:szCs w:val="24"/>
              </w:rPr>
              <w:t>第８　その他</w:t>
            </w:r>
          </w:p>
        </w:tc>
      </w:tr>
      <w:tr w:rsidR="00275B30" w:rsidRPr="00275B30" w:rsidTr="00597B0D">
        <w:trPr>
          <w:trHeight w:val="733"/>
        </w:trPr>
        <w:tc>
          <w:tcPr>
            <w:tcW w:w="1555" w:type="dxa"/>
            <w:tcBorders>
              <w:top w:val="single" w:sz="4" w:space="0" w:color="auto"/>
              <w:bottom w:val="nil"/>
            </w:tcBorders>
          </w:tcPr>
          <w:p w:rsidR="00C81FEC" w:rsidRPr="00275B30" w:rsidRDefault="00C81FEC" w:rsidP="000F6CA7">
            <w:pPr>
              <w:widowControl/>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１　サービス利用前の健康診断書の提出</w:t>
            </w:r>
          </w:p>
        </w:tc>
        <w:tc>
          <w:tcPr>
            <w:tcW w:w="6095" w:type="dxa"/>
            <w:tcBorders>
              <w:top w:val="single" w:sz="4" w:space="0" w:color="auto"/>
              <w:bottom w:val="dotted" w:sz="4" w:space="0" w:color="auto"/>
            </w:tcBorders>
          </w:tcPr>
          <w:p w:rsidR="00C81FEC" w:rsidRPr="00275B30" w:rsidRDefault="00C81FEC" w:rsidP="00345F9C">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サービス利用前に利用申込者に対して、健康診断書を提出するよう求めていませんか。また、健康診断書の提出を拒んだ場合、サービスの提供を拒否していませんか。</w:t>
            </w:r>
          </w:p>
        </w:tc>
        <w:tc>
          <w:tcPr>
            <w:tcW w:w="1277" w:type="dxa"/>
            <w:gridSpan w:val="2"/>
            <w:tcBorders>
              <w:top w:val="single" w:sz="4" w:space="0" w:color="auto"/>
              <w:bottom w:val="dotted" w:sz="4" w:space="0" w:color="auto"/>
            </w:tcBorders>
          </w:tcPr>
          <w:p w:rsidR="00C81FEC" w:rsidRPr="00275B30" w:rsidRDefault="00C81FEC" w:rsidP="00C81FEC">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いない　いる</w:t>
            </w:r>
          </w:p>
          <w:p w:rsidR="00C81FEC" w:rsidRPr="00275B30" w:rsidRDefault="00C81FEC" w:rsidP="00C81FEC">
            <w:pPr>
              <w:spacing w:line="240" w:lineRule="exact"/>
              <w:ind w:left="420" w:hanging="420"/>
              <w:jc w:val="center"/>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該当なし</w:t>
            </w:r>
          </w:p>
        </w:tc>
        <w:tc>
          <w:tcPr>
            <w:tcW w:w="1558" w:type="dxa"/>
            <w:tcBorders>
              <w:top w:val="single" w:sz="4" w:space="0" w:color="auto"/>
              <w:bottom w:val="dotted" w:sz="4" w:space="0" w:color="auto"/>
            </w:tcBorders>
          </w:tcPr>
          <w:p w:rsidR="00C81FEC" w:rsidRPr="00275B30" w:rsidRDefault="00C81FEC" w:rsidP="00C81FEC">
            <w:pPr>
              <w:spacing w:line="240" w:lineRule="exact"/>
              <w:rPr>
                <w:rFonts w:asciiTheme="majorEastAsia" w:eastAsiaTheme="majorEastAsia" w:hAnsiTheme="majorEastAsia"/>
                <w:bCs/>
                <w:color w:val="000000" w:themeColor="text1"/>
                <w:sz w:val="18"/>
                <w:szCs w:val="18"/>
              </w:rPr>
            </w:pPr>
          </w:p>
        </w:tc>
      </w:tr>
      <w:tr w:rsidR="00275B30" w:rsidRPr="00275B30" w:rsidTr="00C81FEC">
        <w:trPr>
          <w:trHeight w:val="2282"/>
        </w:trPr>
        <w:tc>
          <w:tcPr>
            <w:tcW w:w="1555" w:type="dxa"/>
            <w:tcBorders>
              <w:top w:val="nil"/>
              <w:bottom w:val="single" w:sz="4" w:space="0" w:color="auto"/>
            </w:tcBorders>
          </w:tcPr>
          <w:p w:rsidR="00C81FEC" w:rsidRPr="00275B30" w:rsidRDefault="00C81FEC" w:rsidP="00C81FEC">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C81FEC" w:rsidRPr="00275B30" w:rsidRDefault="00C81FEC" w:rsidP="00C81FEC">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訪問介護</w:t>
            </w:r>
            <w:r w:rsidR="00597B0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については通常相当期間以上にわたって集団的な生活を送るサービスではないことから、必ずしも健康診断書の提出等による事前の健康状態の把握が不可欠であるとは言えません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r w:rsidRPr="00275B30">
              <w:rPr>
                <w:rFonts w:asciiTheme="majorEastAsia" w:eastAsiaTheme="majorEastAsia" w:hAnsiTheme="majorEastAsia" w:hint="eastAsia"/>
                <w:bCs/>
                <w:color w:val="000000" w:themeColor="text1"/>
                <w:sz w:val="18"/>
                <w:szCs w:val="18"/>
              </w:rPr>
              <w:br/>
            </w:r>
            <w:r w:rsidRPr="00275B30">
              <w:rPr>
                <w:rFonts w:asciiTheme="majorEastAsia" w:eastAsiaTheme="majorEastAsia" w:hAnsiTheme="majorEastAsia" w:hint="eastAsia"/>
                <w:bCs/>
                <w:color w:val="000000" w:themeColor="text1"/>
                <w:sz w:val="18"/>
                <w:szCs w:val="20"/>
              </w:rPr>
              <w:t xml:space="preserve">　しかし、そうした求めに利用申込者が応じない場合であっても、一般的にはサービス提供拒否の正当な事由に該当するものではないと考えられます。</w:t>
            </w:r>
          </w:p>
        </w:tc>
        <w:tc>
          <w:tcPr>
            <w:tcW w:w="1277" w:type="dxa"/>
            <w:gridSpan w:val="2"/>
            <w:tcBorders>
              <w:top w:val="nil"/>
              <w:bottom w:val="single" w:sz="4" w:space="0" w:color="auto"/>
            </w:tcBorders>
          </w:tcPr>
          <w:p w:rsidR="00C81FEC" w:rsidRPr="00275B30" w:rsidRDefault="00C81FEC" w:rsidP="00C81FEC">
            <w:pPr>
              <w:spacing w:line="240" w:lineRule="exact"/>
              <w:ind w:left="420" w:hanging="420"/>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C81FEC" w:rsidRPr="00275B30" w:rsidRDefault="00C81FEC" w:rsidP="00C81FEC">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20"/>
              </w:rPr>
              <w:t>平成13 年3 月28 日運営基準等に係るQ＆A</w:t>
            </w:r>
          </w:p>
        </w:tc>
      </w:tr>
      <w:tr w:rsidR="00275B30" w:rsidRPr="00275B30" w:rsidTr="00597B0D">
        <w:trPr>
          <w:trHeight w:val="535"/>
        </w:trPr>
        <w:tc>
          <w:tcPr>
            <w:tcW w:w="1555" w:type="dxa"/>
            <w:tcBorders>
              <w:top w:val="nil"/>
              <w:bottom w:val="nil"/>
            </w:tcBorders>
          </w:tcPr>
          <w:p w:rsidR="000F6CA7" w:rsidRPr="00275B30" w:rsidRDefault="000F6CA7" w:rsidP="000F6CA7">
            <w:pPr>
              <w:widowControl/>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２　介護サービス情報の公表</w:t>
            </w:r>
          </w:p>
        </w:tc>
        <w:tc>
          <w:tcPr>
            <w:tcW w:w="6095" w:type="dxa"/>
            <w:tcBorders>
              <w:top w:val="nil"/>
              <w:bottom w:val="dotted" w:sz="4" w:space="0" w:color="auto"/>
            </w:tcBorders>
          </w:tcPr>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指定情報公表センターへ年１回、基本情報と運営情報を報告するとともに、見直しを行っていますか。</w:t>
            </w:r>
          </w:p>
        </w:tc>
        <w:tc>
          <w:tcPr>
            <w:tcW w:w="1277" w:type="dxa"/>
            <w:gridSpan w:val="2"/>
            <w:tcBorders>
              <w:top w:val="nil"/>
              <w:bottom w:val="dotted" w:sz="4" w:space="0" w:color="auto"/>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F6CA7" w:rsidRPr="00275B30" w:rsidRDefault="000F6CA7" w:rsidP="000F6CA7">
            <w:pPr>
              <w:spacing w:line="240" w:lineRule="exact"/>
              <w:ind w:left="420" w:hanging="420"/>
              <w:jc w:val="center"/>
              <w:rPr>
                <w:rFonts w:asciiTheme="majorEastAsia" w:eastAsiaTheme="majorEastAsia" w:hAnsiTheme="majorEastAsia"/>
                <w:bCs/>
                <w:color w:val="000000" w:themeColor="text1"/>
                <w:sz w:val="18"/>
                <w:szCs w:val="18"/>
              </w:rPr>
            </w:pPr>
          </w:p>
        </w:tc>
        <w:tc>
          <w:tcPr>
            <w:tcW w:w="1558" w:type="dxa"/>
            <w:tcBorders>
              <w:top w:val="nil"/>
              <w:bottom w:val="dotted" w:sz="4" w:space="0" w:color="auto"/>
            </w:tcBorders>
          </w:tcPr>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法第115条の35</w:t>
            </w:r>
          </w:p>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w:t>
            </w:r>
          </w:p>
        </w:tc>
      </w:tr>
      <w:tr w:rsidR="00275B30" w:rsidRPr="00275B30" w:rsidTr="00597B0D">
        <w:trPr>
          <w:trHeight w:val="501"/>
        </w:trPr>
        <w:tc>
          <w:tcPr>
            <w:tcW w:w="1555" w:type="dxa"/>
            <w:tcBorders>
              <w:top w:val="nil"/>
              <w:bottom w:val="single" w:sz="4" w:space="0" w:color="auto"/>
            </w:tcBorders>
          </w:tcPr>
          <w:p w:rsidR="000F6CA7" w:rsidRPr="00275B30" w:rsidRDefault="000F6CA7" w:rsidP="000F6CA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F6CA7" w:rsidRPr="00275B30" w:rsidRDefault="000F6CA7" w:rsidP="000F6CA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原則として、前年度に介護サービスの対価として支払を受けた金額が１００万円を超えるサービスが対象です。</w:t>
            </w:r>
          </w:p>
        </w:tc>
        <w:tc>
          <w:tcPr>
            <w:tcW w:w="1277" w:type="dxa"/>
            <w:gridSpan w:val="2"/>
            <w:tcBorders>
              <w:top w:val="dotted" w:sz="4" w:space="0" w:color="auto"/>
              <w:bottom w:val="single" w:sz="4" w:space="0" w:color="auto"/>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18"/>
              </w:rPr>
            </w:pPr>
          </w:p>
        </w:tc>
        <w:tc>
          <w:tcPr>
            <w:tcW w:w="1558" w:type="dxa"/>
            <w:tcBorders>
              <w:top w:val="dotted" w:sz="4" w:space="0" w:color="auto"/>
              <w:bottom w:val="single" w:sz="4" w:space="0" w:color="auto"/>
            </w:tcBorders>
          </w:tcPr>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施行規則</w:t>
            </w:r>
          </w:p>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第140条の44</w:t>
            </w:r>
          </w:p>
        </w:tc>
      </w:tr>
      <w:tr w:rsidR="00275B30" w:rsidRPr="00275B30" w:rsidTr="00466439">
        <w:trPr>
          <w:trHeight w:val="1020"/>
        </w:trPr>
        <w:tc>
          <w:tcPr>
            <w:tcW w:w="1555" w:type="dxa"/>
            <w:tcBorders>
              <w:top w:val="nil"/>
              <w:bottom w:val="nil"/>
            </w:tcBorders>
          </w:tcPr>
          <w:p w:rsidR="000F6CA7" w:rsidRPr="00275B30" w:rsidRDefault="000F6CA7" w:rsidP="000F6CA7">
            <w:pPr>
              <w:widowControl/>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３　法令遵守等の業務管理体制の整備</w:t>
            </w:r>
          </w:p>
        </w:tc>
        <w:tc>
          <w:tcPr>
            <w:tcW w:w="6095" w:type="dxa"/>
            <w:tcBorders>
              <w:top w:val="nil"/>
              <w:bottom w:val="dotted" w:sz="4" w:space="0" w:color="auto"/>
            </w:tcBorders>
          </w:tcPr>
          <w:p w:rsidR="000F6CA7" w:rsidRPr="00275B30" w:rsidRDefault="000F6CA7" w:rsidP="000F6CA7">
            <w:pPr>
              <w:spacing w:line="240" w:lineRule="exact"/>
              <w:ind w:left="158"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届出年月日　　　[平成・令和     年    月  　 日]</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法令遵守責任者　職名 </w:t>
            </w:r>
            <w:r w:rsidR="00597B0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 xml:space="preserve">     　　　       　     ]</w:t>
            </w:r>
          </w:p>
          <w:p w:rsidR="000F6CA7" w:rsidRPr="00275B30" w:rsidRDefault="000F6CA7" w:rsidP="000F6CA7">
            <w:pPr>
              <w:spacing w:line="240" w:lineRule="exact"/>
              <w:ind w:firstLineChars="1000" w:firstLine="1580"/>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氏名 </w:t>
            </w:r>
            <w:r w:rsidR="00597B0D" w:rsidRPr="00275B30">
              <w:rPr>
                <w:rFonts w:asciiTheme="majorEastAsia" w:eastAsiaTheme="majorEastAsia" w:hAnsiTheme="majorEastAsia" w:hint="eastAsia"/>
                <w:bCs/>
                <w:color w:val="000000" w:themeColor="text1"/>
                <w:sz w:val="18"/>
                <w:szCs w:val="20"/>
              </w:rPr>
              <w:t>[</w:t>
            </w:r>
            <w:r w:rsidRPr="00275B30">
              <w:rPr>
                <w:rFonts w:asciiTheme="majorEastAsia" w:eastAsiaTheme="majorEastAsia" w:hAnsiTheme="majorEastAsia" w:hint="eastAsia"/>
                <w:bCs/>
                <w:color w:val="000000" w:themeColor="text1"/>
                <w:sz w:val="18"/>
                <w:szCs w:val="20"/>
              </w:rPr>
              <w:t xml:space="preserve">    　　　    </w:t>
            </w:r>
            <w:r w:rsidR="00597B0D" w:rsidRPr="00275B30">
              <w:rPr>
                <w:rFonts w:asciiTheme="majorEastAsia" w:eastAsiaTheme="majorEastAsia" w:hAnsiTheme="majorEastAsia" w:hint="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 xml:space="preserve"> 　       ]</w:t>
            </w:r>
          </w:p>
        </w:tc>
        <w:tc>
          <w:tcPr>
            <w:tcW w:w="1277" w:type="dxa"/>
            <w:gridSpan w:val="2"/>
            <w:tcBorders>
              <w:top w:val="nil"/>
              <w:bottom w:val="dotted" w:sz="4" w:space="0" w:color="auto"/>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F6CA7" w:rsidRPr="00275B30" w:rsidRDefault="000F6CA7" w:rsidP="000F6CA7">
            <w:pPr>
              <w:spacing w:line="240" w:lineRule="exact"/>
              <w:ind w:left="420" w:hanging="420"/>
              <w:jc w:val="center"/>
              <w:rPr>
                <w:rFonts w:asciiTheme="majorEastAsia" w:eastAsiaTheme="majorEastAsia" w:hAnsiTheme="majorEastAsia"/>
                <w:bCs/>
                <w:color w:val="000000" w:themeColor="text1"/>
                <w:sz w:val="18"/>
                <w:szCs w:val="18"/>
              </w:rPr>
            </w:pPr>
          </w:p>
        </w:tc>
        <w:tc>
          <w:tcPr>
            <w:tcW w:w="1558" w:type="dxa"/>
            <w:tcBorders>
              <w:top w:val="nil"/>
              <w:bottom w:val="dotted" w:sz="4" w:space="0" w:color="auto"/>
            </w:tcBorders>
          </w:tcPr>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法第115条の32</w:t>
            </w:r>
          </w:p>
          <w:p w:rsidR="000F6CA7" w:rsidRPr="00275B30" w:rsidRDefault="000F6CA7" w:rsidP="000F6CA7">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第1項、2項</w:t>
            </w:r>
          </w:p>
        </w:tc>
      </w:tr>
      <w:tr w:rsidR="00275B30" w:rsidRPr="00275B30" w:rsidTr="00466439">
        <w:trPr>
          <w:trHeight w:val="3742"/>
        </w:trPr>
        <w:tc>
          <w:tcPr>
            <w:tcW w:w="1555" w:type="dxa"/>
            <w:tcBorders>
              <w:top w:val="nil"/>
              <w:bottom w:val="nil"/>
            </w:tcBorders>
          </w:tcPr>
          <w:p w:rsidR="000F6CA7" w:rsidRPr="00275B30" w:rsidRDefault="000F6CA7" w:rsidP="000F6CA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rsidR="000F6CA7" w:rsidRPr="00275B30" w:rsidRDefault="000F6CA7" w:rsidP="000F6CA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事業者が整備等する業務管理体制の内容</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事業所の数が２０未満 </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整備届出事項：法令遵守責任者</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氏名等、法令遵守責任者氏名等</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事業所の数が２０以上１００未満</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整備届出事項：法令遵守責任者、法令遵守規程</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氏名等、法令遵守責任者氏名等、法令遵守規程の概要</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事業所の数が１００以上</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整備届出事項：法令遵守責任者、法令遵守規程、業務執行監査の定期的実</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施</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xml:space="preserve">　</w:t>
            </w:r>
            <w:r w:rsidRPr="00275B30">
              <w:rPr>
                <w:rFonts w:asciiTheme="majorEastAsia" w:eastAsiaTheme="majorEastAsia" w:hAnsiTheme="majorEastAsia" w:hint="eastAsia"/>
                <w:bCs/>
                <w:color w:val="000000" w:themeColor="text1"/>
                <w:sz w:val="18"/>
                <w:szCs w:val="20"/>
              </w:rPr>
              <w:t>氏名等、法令遵守責任者氏名等、法令遵守規程の概要 、業務執行監査の方法</w:t>
            </w:r>
          </w:p>
          <w:p w:rsidR="000F6CA7" w:rsidRPr="00275B30" w:rsidRDefault="000F6CA7" w:rsidP="000F6CA7">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の概要</w:t>
            </w:r>
          </w:p>
        </w:tc>
        <w:tc>
          <w:tcPr>
            <w:tcW w:w="1277" w:type="dxa"/>
            <w:gridSpan w:val="2"/>
            <w:tcBorders>
              <w:top w:val="dotted" w:sz="4" w:space="0" w:color="auto"/>
              <w:bottom w:val="single" w:sz="4" w:space="0" w:color="auto"/>
            </w:tcBorders>
          </w:tcPr>
          <w:p w:rsidR="000F6CA7" w:rsidRPr="00275B30" w:rsidRDefault="000F6CA7" w:rsidP="000F6CA7">
            <w:pPr>
              <w:spacing w:line="240" w:lineRule="exact"/>
              <w:ind w:left="420" w:hanging="420"/>
              <w:rPr>
                <w:rFonts w:asciiTheme="majorEastAsia" w:eastAsiaTheme="majorEastAsia" w:hAnsiTheme="majorEastAsia"/>
                <w:bCs/>
                <w:color w:val="000000" w:themeColor="text1"/>
                <w:sz w:val="18"/>
                <w:szCs w:val="20"/>
              </w:rPr>
            </w:pPr>
          </w:p>
        </w:tc>
        <w:tc>
          <w:tcPr>
            <w:tcW w:w="1558" w:type="dxa"/>
            <w:tcBorders>
              <w:top w:val="dotted" w:sz="4" w:space="0" w:color="auto"/>
              <w:bottom w:val="nil"/>
            </w:tcBorders>
          </w:tcPr>
          <w:p w:rsidR="00B62901" w:rsidRPr="00275B30" w:rsidRDefault="000F6CA7" w:rsidP="00B6290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施行規則</w:t>
            </w:r>
          </w:p>
          <w:p w:rsidR="000F6CA7" w:rsidRPr="00275B30" w:rsidRDefault="000F6CA7" w:rsidP="00B62901">
            <w:pPr>
              <w:spacing w:line="240" w:lineRule="exact"/>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第140条の39</w:t>
            </w:r>
          </w:p>
        </w:tc>
      </w:tr>
      <w:tr w:rsidR="00275B30" w:rsidRPr="00275B30" w:rsidTr="000F6CA7">
        <w:trPr>
          <w:trHeight w:val="559"/>
        </w:trPr>
        <w:tc>
          <w:tcPr>
            <w:tcW w:w="1555" w:type="dxa"/>
            <w:tcBorders>
              <w:top w:val="nil"/>
              <w:bottom w:val="nil"/>
            </w:tcBorders>
          </w:tcPr>
          <w:p w:rsidR="000F6CA7" w:rsidRPr="00275B30" w:rsidRDefault="000F6CA7" w:rsidP="000F6C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rsidR="000F6CA7" w:rsidRPr="00275B30" w:rsidRDefault="000F6CA7" w:rsidP="000F6CA7">
            <w:pPr>
              <w:spacing w:line="240" w:lineRule="exact"/>
              <w:ind w:left="158" w:hanging="158"/>
              <w:rPr>
                <w:rFonts w:asciiTheme="majorEastAsia" w:eastAsiaTheme="majorEastAsia" w:hAnsiTheme="majorEastAsia"/>
                <w:bCs/>
                <w:color w:val="000000" w:themeColor="text1"/>
                <w:sz w:val="18"/>
                <w:szCs w:val="18"/>
              </w:rPr>
            </w:pPr>
            <w:r w:rsidRPr="00275B30">
              <w:rPr>
                <w:rFonts w:asciiTheme="majorEastAsia" w:eastAsiaTheme="majorEastAsia" w:hAnsiTheme="majorEastAsia" w:hint="eastAsia"/>
                <w:bCs/>
                <w:color w:val="000000" w:themeColor="text1"/>
                <w:sz w:val="18"/>
                <w:szCs w:val="18"/>
              </w:rPr>
              <w:t>②　業務管理体制（法令等遵守）についての考え(方針)を定め、職員に周知していますか。</w:t>
            </w:r>
          </w:p>
        </w:tc>
        <w:tc>
          <w:tcPr>
            <w:tcW w:w="1277" w:type="dxa"/>
            <w:gridSpan w:val="2"/>
            <w:tcBorders>
              <w:top w:val="nil"/>
              <w:bottom w:val="single" w:sz="4" w:space="0" w:color="auto"/>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bottom w:val="nil"/>
            </w:tcBorders>
          </w:tcPr>
          <w:p w:rsidR="000F6CA7" w:rsidRPr="00275B30" w:rsidRDefault="000F6CA7" w:rsidP="000F6CA7">
            <w:pPr>
              <w:spacing w:line="200" w:lineRule="exact"/>
              <w:rPr>
                <w:rFonts w:asciiTheme="majorEastAsia" w:eastAsiaTheme="majorEastAsia" w:hAnsiTheme="majorEastAsia"/>
                <w:bCs/>
                <w:color w:val="000000" w:themeColor="text1"/>
                <w:sz w:val="18"/>
                <w:szCs w:val="18"/>
              </w:rPr>
            </w:pPr>
          </w:p>
        </w:tc>
      </w:tr>
      <w:tr w:rsidR="00275B30" w:rsidRPr="00275B30" w:rsidTr="000F6CA7">
        <w:trPr>
          <w:trHeight w:val="453"/>
        </w:trPr>
        <w:tc>
          <w:tcPr>
            <w:tcW w:w="1555" w:type="dxa"/>
            <w:tcBorders>
              <w:top w:val="nil"/>
              <w:bottom w:val="nil"/>
            </w:tcBorders>
          </w:tcPr>
          <w:p w:rsidR="000F6CA7" w:rsidRPr="00275B30" w:rsidRDefault="000F6CA7" w:rsidP="000F6C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0F6CA7" w:rsidRPr="00275B30" w:rsidRDefault="000F6CA7" w:rsidP="000F6CA7">
            <w:pPr>
              <w:spacing w:line="240" w:lineRule="exact"/>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③　業務管理体制（法令等遵守）について、具体的な取組を行っていますか。</w:t>
            </w:r>
          </w:p>
        </w:tc>
        <w:tc>
          <w:tcPr>
            <w:tcW w:w="1277" w:type="dxa"/>
            <w:gridSpan w:val="2"/>
            <w:tcBorders>
              <w:top w:val="single" w:sz="4" w:space="0" w:color="auto"/>
              <w:bottom w:val="dotted" w:sz="4" w:space="0" w:color="auto"/>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tc>
        <w:tc>
          <w:tcPr>
            <w:tcW w:w="1558" w:type="dxa"/>
            <w:tcBorders>
              <w:top w:val="nil"/>
              <w:bottom w:val="nil"/>
            </w:tcBorders>
          </w:tcPr>
          <w:p w:rsidR="000F6CA7" w:rsidRPr="00275B30" w:rsidRDefault="000F6CA7" w:rsidP="000F6CA7">
            <w:pPr>
              <w:spacing w:line="200" w:lineRule="exact"/>
              <w:rPr>
                <w:rFonts w:asciiTheme="majorEastAsia" w:eastAsiaTheme="majorEastAsia" w:hAnsiTheme="majorEastAsia"/>
                <w:bCs/>
                <w:color w:val="000000" w:themeColor="text1"/>
                <w:sz w:val="18"/>
                <w:szCs w:val="18"/>
              </w:rPr>
            </w:pPr>
          </w:p>
        </w:tc>
      </w:tr>
      <w:tr w:rsidR="00275B30" w:rsidRPr="00275B30" w:rsidTr="000F6CA7">
        <w:trPr>
          <w:trHeight w:val="2542"/>
        </w:trPr>
        <w:tc>
          <w:tcPr>
            <w:tcW w:w="1555" w:type="dxa"/>
            <w:tcBorders>
              <w:top w:val="nil"/>
              <w:bottom w:val="nil"/>
            </w:tcBorders>
          </w:tcPr>
          <w:p w:rsidR="000F6CA7" w:rsidRPr="00275B30" w:rsidRDefault="000F6CA7" w:rsidP="000F6C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rsidR="000F6CA7" w:rsidRPr="00275B30" w:rsidRDefault="000F6CA7" w:rsidP="000F6CA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　</w:t>
            </w:r>
            <w:r w:rsidR="00597B0D" w:rsidRPr="00275B30">
              <w:rPr>
                <w:rFonts w:asciiTheme="majorEastAsia" w:eastAsiaTheme="majorEastAsia" w:hAnsiTheme="majorEastAsia" w:hint="eastAsia"/>
                <w:bCs/>
                <w:color w:val="000000" w:themeColor="text1"/>
                <w:sz w:val="18"/>
                <w:szCs w:val="20"/>
              </w:rPr>
              <w:t>具体的な</w:t>
            </w:r>
            <w:r w:rsidRPr="00275B30">
              <w:rPr>
                <w:rFonts w:asciiTheme="majorEastAsia" w:eastAsiaTheme="majorEastAsia" w:hAnsiTheme="majorEastAsia" w:hint="eastAsia"/>
                <w:bCs/>
                <w:color w:val="000000" w:themeColor="text1"/>
                <w:sz w:val="18"/>
                <w:szCs w:val="20"/>
              </w:rPr>
              <w:t>取組</w:t>
            </w:r>
            <w:r w:rsidR="00597B0D" w:rsidRPr="00275B30">
              <w:rPr>
                <w:rFonts w:asciiTheme="majorEastAsia" w:eastAsiaTheme="majorEastAsia" w:hAnsiTheme="majorEastAsia" w:hint="eastAsia"/>
                <w:bCs/>
                <w:color w:val="000000" w:themeColor="text1"/>
                <w:sz w:val="18"/>
                <w:szCs w:val="20"/>
              </w:rPr>
              <w:t>を行っている場合には、次のアからカに□にチェックを入れてください。なお、カについては、内容を記して</w:t>
            </w:r>
            <w:r w:rsidRPr="00275B30">
              <w:rPr>
                <w:rFonts w:asciiTheme="majorEastAsia" w:eastAsiaTheme="majorEastAsia" w:hAnsiTheme="majorEastAsia" w:hint="eastAsia"/>
                <w:bCs/>
                <w:color w:val="000000" w:themeColor="text1"/>
                <w:sz w:val="18"/>
                <w:szCs w:val="20"/>
              </w:rPr>
              <w:t xml:space="preserve">ください。 </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ア　介護報酬の請求等のチェックを実施</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イ　法令違反行為の疑いのある内部通報、事故があった場合、速やかに調査を行</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い、必要な措置を取っている</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ウ　利用者からの相談・苦情等に法令等違反行為に関する情報が含まれているも</w:t>
            </w:r>
          </w:p>
          <w:p w:rsidR="000F6CA7" w:rsidRPr="00275B30" w:rsidRDefault="000F6CA7" w:rsidP="000F6CA7">
            <w:pPr>
              <w:spacing w:line="240" w:lineRule="exact"/>
              <w:ind w:firstLineChars="200" w:firstLine="316"/>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のについて、内容を調査し、関係する部門と情報共有を図っている</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エ　業務管理体制（法令等遵守）についての研修を実施している</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 xml:space="preserve">オ　法令遵守規程を整備している  </w:t>
            </w:r>
          </w:p>
          <w:p w:rsidR="000F6CA7" w:rsidRPr="00275B30" w:rsidRDefault="000F6CA7" w:rsidP="000F6CA7">
            <w:pPr>
              <w:spacing w:line="240" w:lineRule="exact"/>
              <w:ind w:firstLineChars="100" w:firstLine="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カ　その他（　　　　　　　　　　　　　　　　　　　　　　　　　　　　　）</w:t>
            </w:r>
          </w:p>
        </w:tc>
        <w:tc>
          <w:tcPr>
            <w:tcW w:w="1277" w:type="dxa"/>
            <w:gridSpan w:val="2"/>
            <w:tcBorders>
              <w:top w:val="dotted" w:sz="4" w:space="0" w:color="auto"/>
              <w:bottom w:val="nil"/>
            </w:tcBorders>
          </w:tcPr>
          <w:p w:rsidR="000F6CA7" w:rsidRPr="00275B30" w:rsidRDefault="000F6CA7" w:rsidP="000F6CA7">
            <w:pPr>
              <w:spacing w:line="240" w:lineRule="exact"/>
              <w:jc w:val="center"/>
              <w:rPr>
                <w:rFonts w:asciiTheme="majorEastAsia" w:eastAsiaTheme="majorEastAsia" w:hAnsiTheme="majorEastAsia"/>
                <w:bCs/>
                <w:color w:val="000000" w:themeColor="text1"/>
                <w:sz w:val="18"/>
                <w:szCs w:val="20"/>
              </w:rPr>
            </w:pPr>
          </w:p>
          <w:p w:rsidR="00597B0D" w:rsidRPr="00275B30" w:rsidRDefault="00597B0D" w:rsidP="000F6CA7">
            <w:pPr>
              <w:spacing w:line="240" w:lineRule="exact"/>
              <w:jc w:val="center"/>
              <w:rPr>
                <w:rFonts w:asciiTheme="majorEastAsia" w:eastAsiaTheme="majorEastAsia" w:hAnsiTheme="majorEastAsia"/>
                <w:bCs/>
                <w:color w:val="000000" w:themeColor="text1"/>
                <w:sz w:val="18"/>
                <w:szCs w:val="20"/>
              </w:rPr>
            </w:pP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ア</w:t>
            </w: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イ</w:t>
            </w: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ウ</w:t>
            </w: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エ</w:t>
            </w: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オ</w:t>
            </w:r>
          </w:p>
          <w:p w:rsidR="00597B0D" w:rsidRPr="00275B30" w:rsidRDefault="00597B0D" w:rsidP="00597B0D">
            <w:pPr>
              <w:spacing w:line="240" w:lineRule="exact"/>
              <w:jc w:val="left"/>
              <w:rPr>
                <w:rFonts w:asciiTheme="majorEastAsia" w:eastAsiaTheme="majorEastAsia" w:hAnsiTheme="majorEastAsia"/>
                <w:bCs/>
                <w:color w:val="000000" w:themeColor="text1"/>
                <w:sz w:val="18"/>
                <w:szCs w:val="20"/>
              </w:rPr>
            </w:pPr>
            <w:r w:rsidRPr="00275B30">
              <w:rPr>
                <w:rFonts w:asciiTheme="majorEastAsia" w:eastAsiaTheme="majorEastAsia" w:hAnsiTheme="majorEastAsia"/>
                <w:bCs/>
                <w:color w:val="000000" w:themeColor="text1"/>
                <w:sz w:val="18"/>
                <w:szCs w:val="20"/>
              </w:rPr>
              <w:t>□　カ</w:t>
            </w:r>
          </w:p>
        </w:tc>
        <w:tc>
          <w:tcPr>
            <w:tcW w:w="1558" w:type="dxa"/>
            <w:tcBorders>
              <w:top w:val="nil"/>
              <w:bottom w:val="nil"/>
            </w:tcBorders>
          </w:tcPr>
          <w:p w:rsidR="000F6CA7" w:rsidRPr="00275B30" w:rsidRDefault="000F6CA7" w:rsidP="000F6CA7">
            <w:pPr>
              <w:spacing w:line="200" w:lineRule="exact"/>
              <w:rPr>
                <w:rFonts w:asciiTheme="majorEastAsia" w:eastAsiaTheme="majorEastAsia" w:hAnsiTheme="majorEastAsia"/>
                <w:bCs/>
                <w:color w:val="000000" w:themeColor="text1"/>
                <w:sz w:val="18"/>
                <w:szCs w:val="18"/>
              </w:rPr>
            </w:pPr>
          </w:p>
        </w:tc>
      </w:tr>
      <w:tr w:rsidR="000F6CA7" w:rsidRPr="00275B30" w:rsidTr="000F6CA7">
        <w:trPr>
          <w:trHeight w:val="549"/>
        </w:trPr>
        <w:tc>
          <w:tcPr>
            <w:tcW w:w="1555" w:type="dxa"/>
            <w:tcBorders>
              <w:top w:val="nil"/>
              <w:bottom w:val="single" w:sz="4" w:space="0" w:color="auto"/>
            </w:tcBorders>
          </w:tcPr>
          <w:p w:rsidR="000F6CA7" w:rsidRPr="00275B30" w:rsidRDefault="000F6CA7" w:rsidP="000F6C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rsidR="000F6CA7" w:rsidRPr="00275B30" w:rsidRDefault="000F6CA7" w:rsidP="000F6CA7">
            <w:pPr>
              <w:spacing w:line="240" w:lineRule="exact"/>
              <w:ind w:left="158" w:hangingChars="100" w:hanging="158"/>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④　業務管理体制（法令等遵守）の取組について、評価・改善活動を行っていますか。</w:t>
            </w:r>
          </w:p>
        </w:tc>
        <w:tc>
          <w:tcPr>
            <w:tcW w:w="1277" w:type="dxa"/>
            <w:gridSpan w:val="2"/>
            <w:tcBorders>
              <w:top w:val="single" w:sz="4" w:space="0" w:color="auto"/>
              <w:bottom w:val="single" w:sz="4" w:space="0" w:color="auto"/>
            </w:tcBorders>
          </w:tcPr>
          <w:p w:rsidR="000F6CA7" w:rsidRPr="00275B30" w:rsidRDefault="000F6CA7" w:rsidP="000F6CA7">
            <w:pPr>
              <w:spacing w:line="240" w:lineRule="exact"/>
              <w:ind w:left="360" w:hanging="360"/>
              <w:jc w:val="center"/>
              <w:rPr>
                <w:rFonts w:asciiTheme="majorEastAsia" w:eastAsiaTheme="majorEastAsia" w:hAnsiTheme="majorEastAsia"/>
                <w:bCs/>
                <w:color w:val="000000" w:themeColor="text1"/>
                <w:sz w:val="18"/>
                <w:szCs w:val="20"/>
              </w:rPr>
            </w:pPr>
            <w:r w:rsidRPr="00275B30">
              <w:rPr>
                <w:rFonts w:asciiTheme="majorEastAsia" w:eastAsiaTheme="majorEastAsia" w:hAnsiTheme="majorEastAsia" w:hint="eastAsia"/>
                <w:bCs/>
                <w:color w:val="000000" w:themeColor="text1"/>
                <w:sz w:val="18"/>
                <w:szCs w:val="20"/>
              </w:rPr>
              <w:t>いる　いない</w:t>
            </w:r>
          </w:p>
          <w:p w:rsidR="000F6CA7" w:rsidRPr="00275B30" w:rsidRDefault="000F6CA7" w:rsidP="000F6CA7">
            <w:pPr>
              <w:spacing w:line="240" w:lineRule="exact"/>
              <w:ind w:left="360" w:hanging="360"/>
              <w:jc w:val="center"/>
              <w:rPr>
                <w:rFonts w:asciiTheme="majorEastAsia" w:eastAsiaTheme="majorEastAsia" w:hAnsiTheme="majorEastAsia"/>
                <w:bCs/>
                <w:color w:val="000000" w:themeColor="text1"/>
                <w:sz w:val="18"/>
                <w:szCs w:val="18"/>
              </w:rPr>
            </w:pPr>
          </w:p>
        </w:tc>
        <w:tc>
          <w:tcPr>
            <w:tcW w:w="1558" w:type="dxa"/>
            <w:tcBorders>
              <w:top w:val="nil"/>
              <w:bottom w:val="single" w:sz="4" w:space="0" w:color="auto"/>
            </w:tcBorders>
          </w:tcPr>
          <w:p w:rsidR="000F6CA7" w:rsidRPr="00275B30" w:rsidRDefault="000F6CA7" w:rsidP="000F6CA7">
            <w:pPr>
              <w:spacing w:line="200" w:lineRule="exact"/>
              <w:ind w:left="360" w:hanging="360"/>
              <w:rPr>
                <w:rFonts w:asciiTheme="majorEastAsia" w:eastAsiaTheme="majorEastAsia" w:hAnsiTheme="majorEastAsia"/>
                <w:bCs/>
                <w:color w:val="000000" w:themeColor="text1"/>
                <w:sz w:val="18"/>
                <w:szCs w:val="18"/>
              </w:rPr>
            </w:pPr>
          </w:p>
        </w:tc>
      </w:tr>
    </w:tbl>
    <w:p w:rsidR="007274D3" w:rsidRPr="00275B30" w:rsidRDefault="007274D3" w:rsidP="00B52039">
      <w:pPr>
        <w:jc w:val="left"/>
        <w:rPr>
          <w:rFonts w:asciiTheme="majorEastAsia" w:eastAsiaTheme="majorEastAsia" w:hAnsiTheme="majorEastAsia"/>
          <w:color w:val="000000" w:themeColor="text1"/>
          <w:sz w:val="21"/>
        </w:rPr>
      </w:pPr>
    </w:p>
    <w:sectPr w:rsidR="007274D3" w:rsidRPr="00275B30"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9C" w:rsidRDefault="00345F9C" w:rsidP="00A520D2">
      <w:r>
        <w:separator/>
      </w:r>
    </w:p>
  </w:endnote>
  <w:endnote w:type="continuationSeparator" w:id="0">
    <w:p w:rsidR="00345F9C" w:rsidRDefault="00345F9C"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345F9C" w:rsidRPr="00B30DCE" w:rsidRDefault="00345F9C"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75544C">
              <w:rPr>
                <w:b/>
                <w:bCs/>
                <w:noProof/>
              </w:rPr>
              <w:t>19</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75544C">
              <w:rPr>
                <w:b/>
                <w:bCs/>
                <w:noProof/>
              </w:rPr>
              <w:t>19</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9C" w:rsidRDefault="00345F9C" w:rsidP="00A520D2">
      <w:r>
        <w:separator/>
      </w:r>
    </w:p>
  </w:footnote>
  <w:footnote w:type="continuationSeparator" w:id="0">
    <w:p w:rsidR="00345F9C" w:rsidRDefault="00345F9C" w:rsidP="00A5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D2D"/>
    <w:multiLevelType w:val="hybridMultilevel"/>
    <w:tmpl w:val="6028352A"/>
    <w:lvl w:ilvl="0" w:tplc="11FC6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5601A"/>
    <w:multiLevelType w:val="hybridMultilevel"/>
    <w:tmpl w:val="EB12BBC4"/>
    <w:lvl w:ilvl="0" w:tplc="1D604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85158"/>
    <w:multiLevelType w:val="hybridMultilevel"/>
    <w:tmpl w:val="FBC690BC"/>
    <w:lvl w:ilvl="0" w:tplc="4E7E9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60F40"/>
    <w:multiLevelType w:val="hybridMultilevel"/>
    <w:tmpl w:val="0DE08962"/>
    <w:lvl w:ilvl="0" w:tplc="DB8E8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F131F"/>
    <w:multiLevelType w:val="hybridMultilevel"/>
    <w:tmpl w:val="B2F87B64"/>
    <w:lvl w:ilvl="0" w:tplc="B4908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33B35"/>
    <w:multiLevelType w:val="hybridMultilevel"/>
    <w:tmpl w:val="D45A3260"/>
    <w:lvl w:ilvl="0" w:tplc="FF5E7DA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A4151"/>
    <w:multiLevelType w:val="hybridMultilevel"/>
    <w:tmpl w:val="73B0A288"/>
    <w:lvl w:ilvl="0" w:tplc="6BBC8E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456D5"/>
    <w:multiLevelType w:val="hybridMultilevel"/>
    <w:tmpl w:val="06F6604A"/>
    <w:lvl w:ilvl="0" w:tplc="9BEC5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E84DBD"/>
    <w:multiLevelType w:val="hybridMultilevel"/>
    <w:tmpl w:val="D1BCDA20"/>
    <w:lvl w:ilvl="0" w:tplc="5344B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07EAB"/>
    <w:multiLevelType w:val="hybridMultilevel"/>
    <w:tmpl w:val="E7844E12"/>
    <w:lvl w:ilvl="0" w:tplc="C9BCB1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C5D86"/>
    <w:multiLevelType w:val="hybridMultilevel"/>
    <w:tmpl w:val="410CBD38"/>
    <w:lvl w:ilvl="0" w:tplc="50D8C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2E2597"/>
    <w:multiLevelType w:val="hybridMultilevel"/>
    <w:tmpl w:val="5E462FAA"/>
    <w:lvl w:ilvl="0" w:tplc="C3CC1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771DE8"/>
    <w:multiLevelType w:val="hybridMultilevel"/>
    <w:tmpl w:val="EC0414E4"/>
    <w:lvl w:ilvl="0" w:tplc="D916C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9F7878"/>
    <w:multiLevelType w:val="hybridMultilevel"/>
    <w:tmpl w:val="2F6EE2F0"/>
    <w:lvl w:ilvl="0" w:tplc="CFA0D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2"/>
  </w:num>
  <w:num w:numId="4">
    <w:abstractNumId w:val="0"/>
  </w:num>
  <w:num w:numId="5">
    <w:abstractNumId w:val="12"/>
  </w:num>
  <w:num w:numId="6">
    <w:abstractNumId w:val="1"/>
  </w:num>
  <w:num w:numId="7">
    <w:abstractNumId w:val="4"/>
  </w:num>
  <w:num w:numId="8">
    <w:abstractNumId w:val="3"/>
  </w:num>
  <w:num w:numId="9">
    <w:abstractNumId w:val="9"/>
  </w:num>
  <w:num w:numId="10">
    <w:abstractNumId w:val="11"/>
  </w:num>
  <w:num w:numId="11">
    <w:abstractNumId w:val="8"/>
  </w:num>
  <w:num w:numId="12">
    <w:abstractNumId w:val="13"/>
  </w:num>
  <w:num w:numId="13">
    <w:abstractNumId w:val="10"/>
  </w:num>
  <w:num w:numId="14">
    <w:abstractNumId w:val="7"/>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9"/>
  <w:drawingGridVerticalSpacing w:val="163"/>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DB9"/>
    <w:rsid w:val="00000FD8"/>
    <w:rsid w:val="00001552"/>
    <w:rsid w:val="00001764"/>
    <w:rsid w:val="00001C9C"/>
    <w:rsid w:val="00001DFF"/>
    <w:rsid w:val="00002040"/>
    <w:rsid w:val="00002751"/>
    <w:rsid w:val="000028EE"/>
    <w:rsid w:val="00002AFF"/>
    <w:rsid w:val="0000316C"/>
    <w:rsid w:val="0000371B"/>
    <w:rsid w:val="00003B90"/>
    <w:rsid w:val="00003FC3"/>
    <w:rsid w:val="00004017"/>
    <w:rsid w:val="0000446A"/>
    <w:rsid w:val="00004E42"/>
    <w:rsid w:val="00004FF0"/>
    <w:rsid w:val="00005556"/>
    <w:rsid w:val="00005760"/>
    <w:rsid w:val="00005D5E"/>
    <w:rsid w:val="00005EAD"/>
    <w:rsid w:val="00005FE1"/>
    <w:rsid w:val="00006399"/>
    <w:rsid w:val="0000692F"/>
    <w:rsid w:val="00007DE5"/>
    <w:rsid w:val="00007EAD"/>
    <w:rsid w:val="00007EC9"/>
    <w:rsid w:val="00007F87"/>
    <w:rsid w:val="000106CD"/>
    <w:rsid w:val="00010F55"/>
    <w:rsid w:val="00011457"/>
    <w:rsid w:val="00011A24"/>
    <w:rsid w:val="00011B4D"/>
    <w:rsid w:val="00011B59"/>
    <w:rsid w:val="000120D4"/>
    <w:rsid w:val="000126D7"/>
    <w:rsid w:val="0001274F"/>
    <w:rsid w:val="00012A27"/>
    <w:rsid w:val="00012FFA"/>
    <w:rsid w:val="00013E1A"/>
    <w:rsid w:val="00014923"/>
    <w:rsid w:val="00014D7D"/>
    <w:rsid w:val="00014E6F"/>
    <w:rsid w:val="00014F32"/>
    <w:rsid w:val="000151A6"/>
    <w:rsid w:val="0001531B"/>
    <w:rsid w:val="000154AE"/>
    <w:rsid w:val="0001559B"/>
    <w:rsid w:val="0001588A"/>
    <w:rsid w:val="00015AD8"/>
    <w:rsid w:val="00015F9C"/>
    <w:rsid w:val="000163C2"/>
    <w:rsid w:val="0001645F"/>
    <w:rsid w:val="00016533"/>
    <w:rsid w:val="00016D58"/>
    <w:rsid w:val="000170BF"/>
    <w:rsid w:val="00017851"/>
    <w:rsid w:val="000179E4"/>
    <w:rsid w:val="00020243"/>
    <w:rsid w:val="000202A6"/>
    <w:rsid w:val="000205D4"/>
    <w:rsid w:val="000207D5"/>
    <w:rsid w:val="00020A53"/>
    <w:rsid w:val="000213DE"/>
    <w:rsid w:val="00021548"/>
    <w:rsid w:val="000217C2"/>
    <w:rsid w:val="00021CA2"/>
    <w:rsid w:val="00021CCA"/>
    <w:rsid w:val="00021F6A"/>
    <w:rsid w:val="00022CC3"/>
    <w:rsid w:val="00022E5C"/>
    <w:rsid w:val="000241C4"/>
    <w:rsid w:val="00024EC9"/>
    <w:rsid w:val="00024FC6"/>
    <w:rsid w:val="000255C3"/>
    <w:rsid w:val="00025ED4"/>
    <w:rsid w:val="00026BAD"/>
    <w:rsid w:val="000273D0"/>
    <w:rsid w:val="0002781C"/>
    <w:rsid w:val="00027F3E"/>
    <w:rsid w:val="000300F8"/>
    <w:rsid w:val="000306D1"/>
    <w:rsid w:val="00030F2F"/>
    <w:rsid w:val="000319B9"/>
    <w:rsid w:val="000320FF"/>
    <w:rsid w:val="00032149"/>
    <w:rsid w:val="00032321"/>
    <w:rsid w:val="00032377"/>
    <w:rsid w:val="0003281B"/>
    <w:rsid w:val="00032DEA"/>
    <w:rsid w:val="00033185"/>
    <w:rsid w:val="00033C51"/>
    <w:rsid w:val="00033CC3"/>
    <w:rsid w:val="00033DA4"/>
    <w:rsid w:val="00033E0F"/>
    <w:rsid w:val="000345A9"/>
    <w:rsid w:val="000347DC"/>
    <w:rsid w:val="00034D08"/>
    <w:rsid w:val="0003631E"/>
    <w:rsid w:val="0003649A"/>
    <w:rsid w:val="00036DE9"/>
    <w:rsid w:val="00040904"/>
    <w:rsid w:val="00040A19"/>
    <w:rsid w:val="00040D1E"/>
    <w:rsid w:val="00041083"/>
    <w:rsid w:val="00041092"/>
    <w:rsid w:val="0004189C"/>
    <w:rsid w:val="000419C3"/>
    <w:rsid w:val="00041D6C"/>
    <w:rsid w:val="000428BE"/>
    <w:rsid w:val="00043147"/>
    <w:rsid w:val="00043538"/>
    <w:rsid w:val="0004396F"/>
    <w:rsid w:val="00044562"/>
    <w:rsid w:val="00044DBA"/>
    <w:rsid w:val="00044FCA"/>
    <w:rsid w:val="00045D0D"/>
    <w:rsid w:val="000462F8"/>
    <w:rsid w:val="00047442"/>
    <w:rsid w:val="0004746F"/>
    <w:rsid w:val="00047560"/>
    <w:rsid w:val="000479D6"/>
    <w:rsid w:val="0005080B"/>
    <w:rsid w:val="000511FA"/>
    <w:rsid w:val="00052998"/>
    <w:rsid w:val="00052B06"/>
    <w:rsid w:val="000536D8"/>
    <w:rsid w:val="00053C74"/>
    <w:rsid w:val="00053F5F"/>
    <w:rsid w:val="00056184"/>
    <w:rsid w:val="0005623D"/>
    <w:rsid w:val="0005664F"/>
    <w:rsid w:val="00056D22"/>
    <w:rsid w:val="000572E3"/>
    <w:rsid w:val="00057363"/>
    <w:rsid w:val="00057B3C"/>
    <w:rsid w:val="0006046F"/>
    <w:rsid w:val="000609DE"/>
    <w:rsid w:val="0006105E"/>
    <w:rsid w:val="0006155A"/>
    <w:rsid w:val="00061B3E"/>
    <w:rsid w:val="00061F13"/>
    <w:rsid w:val="000627C6"/>
    <w:rsid w:val="00062978"/>
    <w:rsid w:val="00062E03"/>
    <w:rsid w:val="0006389E"/>
    <w:rsid w:val="00064A4D"/>
    <w:rsid w:val="000652F6"/>
    <w:rsid w:val="0006554B"/>
    <w:rsid w:val="000657D9"/>
    <w:rsid w:val="00065C72"/>
    <w:rsid w:val="00065C86"/>
    <w:rsid w:val="00065EA1"/>
    <w:rsid w:val="000660B3"/>
    <w:rsid w:val="0006644B"/>
    <w:rsid w:val="00066E3D"/>
    <w:rsid w:val="00067616"/>
    <w:rsid w:val="00067DB0"/>
    <w:rsid w:val="00070270"/>
    <w:rsid w:val="0007043E"/>
    <w:rsid w:val="00071258"/>
    <w:rsid w:val="00071930"/>
    <w:rsid w:val="00071991"/>
    <w:rsid w:val="0007246B"/>
    <w:rsid w:val="00073121"/>
    <w:rsid w:val="000744A7"/>
    <w:rsid w:val="00074F2A"/>
    <w:rsid w:val="00075297"/>
    <w:rsid w:val="00075737"/>
    <w:rsid w:val="00075D89"/>
    <w:rsid w:val="000762A8"/>
    <w:rsid w:val="000766E4"/>
    <w:rsid w:val="00076791"/>
    <w:rsid w:val="00076805"/>
    <w:rsid w:val="0007686D"/>
    <w:rsid w:val="00076932"/>
    <w:rsid w:val="00076BFB"/>
    <w:rsid w:val="00076C85"/>
    <w:rsid w:val="00076F44"/>
    <w:rsid w:val="000776F6"/>
    <w:rsid w:val="0007772A"/>
    <w:rsid w:val="000778A3"/>
    <w:rsid w:val="00077B6D"/>
    <w:rsid w:val="00077F0F"/>
    <w:rsid w:val="000800D2"/>
    <w:rsid w:val="000803C6"/>
    <w:rsid w:val="000803FD"/>
    <w:rsid w:val="00080479"/>
    <w:rsid w:val="000805AD"/>
    <w:rsid w:val="000808B9"/>
    <w:rsid w:val="00080AA5"/>
    <w:rsid w:val="00080D61"/>
    <w:rsid w:val="0008144A"/>
    <w:rsid w:val="00081CDF"/>
    <w:rsid w:val="00082022"/>
    <w:rsid w:val="000821DF"/>
    <w:rsid w:val="00082234"/>
    <w:rsid w:val="000825D7"/>
    <w:rsid w:val="000846D6"/>
    <w:rsid w:val="00084D24"/>
    <w:rsid w:val="000850E2"/>
    <w:rsid w:val="000852A8"/>
    <w:rsid w:val="00085EA4"/>
    <w:rsid w:val="0008628D"/>
    <w:rsid w:val="0008636E"/>
    <w:rsid w:val="000864ED"/>
    <w:rsid w:val="00087083"/>
    <w:rsid w:val="000903E8"/>
    <w:rsid w:val="0009075C"/>
    <w:rsid w:val="00090837"/>
    <w:rsid w:val="00090BBD"/>
    <w:rsid w:val="00090D5B"/>
    <w:rsid w:val="00091565"/>
    <w:rsid w:val="00091D6D"/>
    <w:rsid w:val="00091DF0"/>
    <w:rsid w:val="000924E4"/>
    <w:rsid w:val="0009311D"/>
    <w:rsid w:val="00093603"/>
    <w:rsid w:val="00093C9C"/>
    <w:rsid w:val="00094CB4"/>
    <w:rsid w:val="00095029"/>
    <w:rsid w:val="0009594E"/>
    <w:rsid w:val="00095DFA"/>
    <w:rsid w:val="000960AA"/>
    <w:rsid w:val="00096CB6"/>
    <w:rsid w:val="00096D63"/>
    <w:rsid w:val="00097F26"/>
    <w:rsid w:val="000A0564"/>
    <w:rsid w:val="000A1053"/>
    <w:rsid w:val="000A12FA"/>
    <w:rsid w:val="000A138F"/>
    <w:rsid w:val="000A27AA"/>
    <w:rsid w:val="000A2FD1"/>
    <w:rsid w:val="000A38AE"/>
    <w:rsid w:val="000A3AA4"/>
    <w:rsid w:val="000A3B30"/>
    <w:rsid w:val="000A463B"/>
    <w:rsid w:val="000A49F2"/>
    <w:rsid w:val="000A53B9"/>
    <w:rsid w:val="000A664D"/>
    <w:rsid w:val="000A6AA7"/>
    <w:rsid w:val="000A6BBD"/>
    <w:rsid w:val="000A76DF"/>
    <w:rsid w:val="000A796D"/>
    <w:rsid w:val="000B0325"/>
    <w:rsid w:val="000B0A1C"/>
    <w:rsid w:val="000B0B66"/>
    <w:rsid w:val="000B164A"/>
    <w:rsid w:val="000B1786"/>
    <w:rsid w:val="000B19B1"/>
    <w:rsid w:val="000B255B"/>
    <w:rsid w:val="000B26DB"/>
    <w:rsid w:val="000B287A"/>
    <w:rsid w:val="000B2E9B"/>
    <w:rsid w:val="000B3024"/>
    <w:rsid w:val="000B3B63"/>
    <w:rsid w:val="000B3DA4"/>
    <w:rsid w:val="000B41B0"/>
    <w:rsid w:val="000B458E"/>
    <w:rsid w:val="000B4843"/>
    <w:rsid w:val="000B51D4"/>
    <w:rsid w:val="000B54BE"/>
    <w:rsid w:val="000B587C"/>
    <w:rsid w:val="000B5FDE"/>
    <w:rsid w:val="000B67F7"/>
    <w:rsid w:val="000B6B6C"/>
    <w:rsid w:val="000B6CFD"/>
    <w:rsid w:val="000B6D93"/>
    <w:rsid w:val="000B7282"/>
    <w:rsid w:val="000B73C7"/>
    <w:rsid w:val="000B7661"/>
    <w:rsid w:val="000B7A56"/>
    <w:rsid w:val="000C03F7"/>
    <w:rsid w:val="000C1116"/>
    <w:rsid w:val="000C1361"/>
    <w:rsid w:val="000C1443"/>
    <w:rsid w:val="000C1D66"/>
    <w:rsid w:val="000C20CF"/>
    <w:rsid w:val="000C231C"/>
    <w:rsid w:val="000C2956"/>
    <w:rsid w:val="000C2D70"/>
    <w:rsid w:val="000C2F99"/>
    <w:rsid w:val="000C3480"/>
    <w:rsid w:val="000C3ACA"/>
    <w:rsid w:val="000C4480"/>
    <w:rsid w:val="000C5CA0"/>
    <w:rsid w:val="000C62E9"/>
    <w:rsid w:val="000C6523"/>
    <w:rsid w:val="000C6AD4"/>
    <w:rsid w:val="000C7C06"/>
    <w:rsid w:val="000C7C2B"/>
    <w:rsid w:val="000C7FF9"/>
    <w:rsid w:val="000D0526"/>
    <w:rsid w:val="000D0891"/>
    <w:rsid w:val="000D1984"/>
    <w:rsid w:val="000D1B12"/>
    <w:rsid w:val="000D1B21"/>
    <w:rsid w:val="000D1B7B"/>
    <w:rsid w:val="000D1F86"/>
    <w:rsid w:val="000D2968"/>
    <w:rsid w:val="000D2A52"/>
    <w:rsid w:val="000D2FA1"/>
    <w:rsid w:val="000D3E10"/>
    <w:rsid w:val="000D417A"/>
    <w:rsid w:val="000D430B"/>
    <w:rsid w:val="000D4633"/>
    <w:rsid w:val="000D4687"/>
    <w:rsid w:val="000D5C56"/>
    <w:rsid w:val="000D5E87"/>
    <w:rsid w:val="000D70FC"/>
    <w:rsid w:val="000D723E"/>
    <w:rsid w:val="000D7EFC"/>
    <w:rsid w:val="000E0703"/>
    <w:rsid w:val="000E07B7"/>
    <w:rsid w:val="000E095D"/>
    <w:rsid w:val="000E0D90"/>
    <w:rsid w:val="000E1A53"/>
    <w:rsid w:val="000E20E3"/>
    <w:rsid w:val="000E2187"/>
    <w:rsid w:val="000E22C1"/>
    <w:rsid w:val="000E244C"/>
    <w:rsid w:val="000E2A93"/>
    <w:rsid w:val="000E2D44"/>
    <w:rsid w:val="000E2E7F"/>
    <w:rsid w:val="000E3018"/>
    <w:rsid w:val="000E34E7"/>
    <w:rsid w:val="000E3604"/>
    <w:rsid w:val="000E40A5"/>
    <w:rsid w:val="000E4627"/>
    <w:rsid w:val="000E4DCF"/>
    <w:rsid w:val="000E5398"/>
    <w:rsid w:val="000E5820"/>
    <w:rsid w:val="000E61BE"/>
    <w:rsid w:val="000E6935"/>
    <w:rsid w:val="000E73EF"/>
    <w:rsid w:val="000E7456"/>
    <w:rsid w:val="000E7DAA"/>
    <w:rsid w:val="000F0867"/>
    <w:rsid w:val="000F0A03"/>
    <w:rsid w:val="000F15CE"/>
    <w:rsid w:val="000F1CF5"/>
    <w:rsid w:val="000F1E93"/>
    <w:rsid w:val="000F1EA4"/>
    <w:rsid w:val="000F204B"/>
    <w:rsid w:val="000F26BE"/>
    <w:rsid w:val="000F2706"/>
    <w:rsid w:val="000F2929"/>
    <w:rsid w:val="000F2ADD"/>
    <w:rsid w:val="000F339A"/>
    <w:rsid w:val="000F4365"/>
    <w:rsid w:val="000F46E0"/>
    <w:rsid w:val="000F482E"/>
    <w:rsid w:val="000F4A33"/>
    <w:rsid w:val="000F4B38"/>
    <w:rsid w:val="000F5C53"/>
    <w:rsid w:val="000F5D37"/>
    <w:rsid w:val="000F5E42"/>
    <w:rsid w:val="000F6CA7"/>
    <w:rsid w:val="000F7167"/>
    <w:rsid w:val="000F7845"/>
    <w:rsid w:val="00100322"/>
    <w:rsid w:val="001006A8"/>
    <w:rsid w:val="00100BDC"/>
    <w:rsid w:val="00100F9A"/>
    <w:rsid w:val="00101083"/>
    <w:rsid w:val="001012A1"/>
    <w:rsid w:val="00101EC4"/>
    <w:rsid w:val="001021DC"/>
    <w:rsid w:val="001023BB"/>
    <w:rsid w:val="00103567"/>
    <w:rsid w:val="00103DA6"/>
    <w:rsid w:val="0010420B"/>
    <w:rsid w:val="0010536D"/>
    <w:rsid w:val="0010548C"/>
    <w:rsid w:val="00105595"/>
    <w:rsid w:val="00105712"/>
    <w:rsid w:val="001068AE"/>
    <w:rsid w:val="00107082"/>
    <w:rsid w:val="00107958"/>
    <w:rsid w:val="00110F56"/>
    <w:rsid w:val="00111F62"/>
    <w:rsid w:val="001120D6"/>
    <w:rsid w:val="00112769"/>
    <w:rsid w:val="00112C8B"/>
    <w:rsid w:val="00113669"/>
    <w:rsid w:val="001136A2"/>
    <w:rsid w:val="001137E0"/>
    <w:rsid w:val="0011392B"/>
    <w:rsid w:val="00113B10"/>
    <w:rsid w:val="00113B7D"/>
    <w:rsid w:val="0011455E"/>
    <w:rsid w:val="00114BA0"/>
    <w:rsid w:val="00114D15"/>
    <w:rsid w:val="00115729"/>
    <w:rsid w:val="00115D87"/>
    <w:rsid w:val="00116067"/>
    <w:rsid w:val="001165D5"/>
    <w:rsid w:val="00116B2A"/>
    <w:rsid w:val="00116FD3"/>
    <w:rsid w:val="001173A2"/>
    <w:rsid w:val="001177DD"/>
    <w:rsid w:val="00120746"/>
    <w:rsid w:val="00120998"/>
    <w:rsid w:val="00120E74"/>
    <w:rsid w:val="00120F13"/>
    <w:rsid w:val="001212C6"/>
    <w:rsid w:val="00121A47"/>
    <w:rsid w:val="00123500"/>
    <w:rsid w:val="001243B5"/>
    <w:rsid w:val="00124592"/>
    <w:rsid w:val="001245D5"/>
    <w:rsid w:val="0012537C"/>
    <w:rsid w:val="00125E6C"/>
    <w:rsid w:val="001265C8"/>
    <w:rsid w:val="00126C02"/>
    <w:rsid w:val="00126C7C"/>
    <w:rsid w:val="001270DC"/>
    <w:rsid w:val="001302CD"/>
    <w:rsid w:val="00130928"/>
    <w:rsid w:val="00130B61"/>
    <w:rsid w:val="00130DDA"/>
    <w:rsid w:val="00131131"/>
    <w:rsid w:val="001312DE"/>
    <w:rsid w:val="001314DD"/>
    <w:rsid w:val="00131C0F"/>
    <w:rsid w:val="001328BE"/>
    <w:rsid w:val="00132AE3"/>
    <w:rsid w:val="00132E7E"/>
    <w:rsid w:val="00133139"/>
    <w:rsid w:val="001335F9"/>
    <w:rsid w:val="00133BAB"/>
    <w:rsid w:val="00133DE8"/>
    <w:rsid w:val="00135317"/>
    <w:rsid w:val="00135504"/>
    <w:rsid w:val="00135572"/>
    <w:rsid w:val="00135574"/>
    <w:rsid w:val="001359EA"/>
    <w:rsid w:val="00135F47"/>
    <w:rsid w:val="00136163"/>
    <w:rsid w:val="00136506"/>
    <w:rsid w:val="00136895"/>
    <w:rsid w:val="00136BC0"/>
    <w:rsid w:val="00137EB0"/>
    <w:rsid w:val="001400F0"/>
    <w:rsid w:val="00141636"/>
    <w:rsid w:val="001417D5"/>
    <w:rsid w:val="001419A1"/>
    <w:rsid w:val="00141B2B"/>
    <w:rsid w:val="00141BF8"/>
    <w:rsid w:val="00141CAB"/>
    <w:rsid w:val="00142760"/>
    <w:rsid w:val="00142B52"/>
    <w:rsid w:val="00143902"/>
    <w:rsid w:val="00143EE9"/>
    <w:rsid w:val="0014425C"/>
    <w:rsid w:val="0014432A"/>
    <w:rsid w:val="00144510"/>
    <w:rsid w:val="0014465F"/>
    <w:rsid w:val="0014466D"/>
    <w:rsid w:val="001446C3"/>
    <w:rsid w:val="001449C6"/>
    <w:rsid w:val="00144F35"/>
    <w:rsid w:val="0014508E"/>
    <w:rsid w:val="00145109"/>
    <w:rsid w:val="001452E0"/>
    <w:rsid w:val="00146C01"/>
    <w:rsid w:val="00146D4A"/>
    <w:rsid w:val="00146E00"/>
    <w:rsid w:val="00146E88"/>
    <w:rsid w:val="00147452"/>
    <w:rsid w:val="00147AD7"/>
    <w:rsid w:val="001519F9"/>
    <w:rsid w:val="00151A8D"/>
    <w:rsid w:val="00151AA2"/>
    <w:rsid w:val="00152505"/>
    <w:rsid w:val="00153582"/>
    <w:rsid w:val="00153A05"/>
    <w:rsid w:val="00154478"/>
    <w:rsid w:val="00154658"/>
    <w:rsid w:val="00154ED3"/>
    <w:rsid w:val="001550DA"/>
    <w:rsid w:val="0015533F"/>
    <w:rsid w:val="00155CBD"/>
    <w:rsid w:val="001562BB"/>
    <w:rsid w:val="001565B3"/>
    <w:rsid w:val="001566F1"/>
    <w:rsid w:val="00156C87"/>
    <w:rsid w:val="001572EB"/>
    <w:rsid w:val="001575E5"/>
    <w:rsid w:val="00157601"/>
    <w:rsid w:val="00157A8A"/>
    <w:rsid w:val="00157C7F"/>
    <w:rsid w:val="00157DC4"/>
    <w:rsid w:val="00160B16"/>
    <w:rsid w:val="0016170A"/>
    <w:rsid w:val="00161ACB"/>
    <w:rsid w:val="00163BD7"/>
    <w:rsid w:val="0016449B"/>
    <w:rsid w:val="00164E20"/>
    <w:rsid w:val="00166043"/>
    <w:rsid w:val="00166A12"/>
    <w:rsid w:val="00166DB7"/>
    <w:rsid w:val="00166DC5"/>
    <w:rsid w:val="001670D4"/>
    <w:rsid w:val="00167328"/>
    <w:rsid w:val="0016738A"/>
    <w:rsid w:val="00167D80"/>
    <w:rsid w:val="001705E6"/>
    <w:rsid w:val="00170B5D"/>
    <w:rsid w:val="00170C76"/>
    <w:rsid w:val="00171DC4"/>
    <w:rsid w:val="0017233E"/>
    <w:rsid w:val="001726A7"/>
    <w:rsid w:val="0017298C"/>
    <w:rsid w:val="00173284"/>
    <w:rsid w:val="00173F4D"/>
    <w:rsid w:val="00174786"/>
    <w:rsid w:val="00174E80"/>
    <w:rsid w:val="00175334"/>
    <w:rsid w:val="00175588"/>
    <w:rsid w:val="0017558B"/>
    <w:rsid w:val="00175F6D"/>
    <w:rsid w:val="001769D3"/>
    <w:rsid w:val="00177035"/>
    <w:rsid w:val="00177403"/>
    <w:rsid w:val="0017752B"/>
    <w:rsid w:val="00177AF6"/>
    <w:rsid w:val="001800C0"/>
    <w:rsid w:val="00180DD9"/>
    <w:rsid w:val="00180E02"/>
    <w:rsid w:val="001818FD"/>
    <w:rsid w:val="00182762"/>
    <w:rsid w:val="0018374C"/>
    <w:rsid w:val="001842C5"/>
    <w:rsid w:val="00184372"/>
    <w:rsid w:val="00184402"/>
    <w:rsid w:val="001849EE"/>
    <w:rsid w:val="00185357"/>
    <w:rsid w:val="001869BA"/>
    <w:rsid w:val="00187137"/>
    <w:rsid w:val="001875BA"/>
    <w:rsid w:val="0018771C"/>
    <w:rsid w:val="001878DF"/>
    <w:rsid w:val="0019014A"/>
    <w:rsid w:val="00190157"/>
    <w:rsid w:val="001902C2"/>
    <w:rsid w:val="00190359"/>
    <w:rsid w:val="00190C7B"/>
    <w:rsid w:val="00191103"/>
    <w:rsid w:val="0019175F"/>
    <w:rsid w:val="00191E24"/>
    <w:rsid w:val="001920EA"/>
    <w:rsid w:val="00193928"/>
    <w:rsid w:val="00193961"/>
    <w:rsid w:val="00193C1A"/>
    <w:rsid w:val="00193FF8"/>
    <w:rsid w:val="00195562"/>
    <w:rsid w:val="001966B3"/>
    <w:rsid w:val="0019670F"/>
    <w:rsid w:val="001972B0"/>
    <w:rsid w:val="00197E4B"/>
    <w:rsid w:val="00197F45"/>
    <w:rsid w:val="001A0065"/>
    <w:rsid w:val="001A0484"/>
    <w:rsid w:val="001A0787"/>
    <w:rsid w:val="001A177F"/>
    <w:rsid w:val="001A278F"/>
    <w:rsid w:val="001A39A2"/>
    <w:rsid w:val="001A3D33"/>
    <w:rsid w:val="001A432F"/>
    <w:rsid w:val="001A5C3B"/>
    <w:rsid w:val="001A6215"/>
    <w:rsid w:val="001A7247"/>
    <w:rsid w:val="001A79D8"/>
    <w:rsid w:val="001A7F9C"/>
    <w:rsid w:val="001B08B7"/>
    <w:rsid w:val="001B10BC"/>
    <w:rsid w:val="001B16E5"/>
    <w:rsid w:val="001B1B05"/>
    <w:rsid w:val="001B1E0B"/>
    <w:rsid w:val="001B21E0"/>
    <w:rsid w:val="001B2333"/>
    <w:rsid w:val="001B2400"/>
    <w:rsid w:val="001B2A15"/>
    <w:rsid w:val="001B621C"/>
    <w:rsid w:val="001B6609"/>
    <w:rsid w:val="001B6614"/>
    <w:rsid w:val="001B68E4"/>
    <w:rsid w:val="001B772C"/>
    <w:rsid w:val="001B7870"/>
    <w:rsid w:val="001B7C3D"/>
    <w:rsid w:val="001C0153"/>
    <w:rsid w:val="001C0451"/>
    <w:rsid w:val="001C0606"/>
    <w:rsid w:val="001C0DB8"/>
    <w:rsid w:val="001C135B"/>
    <w:rsid w:val="001C154C"/>
    <w:rsid w:val="001C19EB"/>
    <w:rsid w:val="001C1A96"/>
    <w:rsid w:val="001C1D26"/>
    <w:rsid w:val="001C1DE8"/>
    <w:rsid w:val="001C2F45"/>
    <w:rsid w:val="001C31A0"/>
    <w:rsid w:val="001C38C1"/>
    <w:rsid w:val="001C40EE"/>
    <w:rsid w:val="001C47B7"/>
    <w:rsid w:val="001C5293"/>
    <w:rsid w:val="001C5418"/>
    <w:rsid w:val="001C63A1"/>
    <w:rsid w:val="001C737D"/>
    <w:rsid w:val="001C73C8"/>
    <w:rsid w:val="001C7532"/>
    <w:rsid w:val="001C7AE9"/>
    <w:rsid w:val="001C7E1C"/>
    <w:rsid w:val="001C7E94"/>
    <w:rsid w:val="001D0E3F"/>
    <w:rsid w:val="001D1DA9"/>
    <w:rsid w:val="001D26DF"/>
    <w:rsid w:val="001D2AC9"/>
    <w:rsid w:val="001D308C"/>
    <w:rsid w:val="001D3B7D"/>
    <w:rsid w:val="001D3C88"/>
    <w:rsid w:val="001D3F32"/>
    <w:rsid w:val="001D4B31"/>
    <w:rsid w:val="001D4D05"/>
    <w:rsid w:val="001D4F95"/>
    <w:rsid w:val="001D5012"/>
    <w:rsid w:val="001D5598"/>
    <w:rsid w:val="001D574F"/>
    <w:rsid w:val="001D6110"/>
    <w:rsid w:val="001D62EF"/>
    <w:rsid w:val="001D6773"/>
    <w:rsid w:val="001D69D0"/>
    <w:rsid w:val="001D7334"/>
    <w:rsid w:val="001D7616"/>
    <w:rsid w:val="001E0295"/>
    <w:rsid w:val="001E03EE"/>
    <w:rsid w:val="001E0498"/>
    <w:rsid w:val="001E0A18"/>
    <w:rsid w:val="001E0B3D"/>
    <w:rsid w:val="001E138A"/>
    <w:rsid w:val="001E1398"/>
    <w:rsid w:val="001E13C9"/>
    <w:rsid w:val="001E1618"/>
    <w:rsid w:val="001E1803"/>
    <w:rsid w:val="001E1C36"/>
    <w:rsid w:val="001E257F"/>
    <w:rsid w:val="001E3C04"/>
    <w:rsid w:val="001E3CFE"/>
    <w:rsid w:val="001E42D8"/>
    <w:rsid w:val="001E45B2"/>
    <w:rsid w:val="001E46AE"/>
    <w:rsid w:val="001E47E3"/>
    <w:rsid w:val="001E5621"/>
    <w:rsid w:val="001E5876"/>
    <w:rsid w:val="001E5AB8"/>
    <w:rsid w:val="001E5CA4"/>
    <w:rsid w:val="001E5EC4"/>
    <w:rsid w:val="001E5EC9"/>
    <w:rsid w:val="001E648A"/>
    <w:rsid w:val="001E6A8D"/>
    <w:rsid w:val="001E6BB4"/>
    <w:rsid w:val="001E6C5D"/>
    <w:rsid w:val="001E6F77"/>
    <w:rsid w:val="001E7159"/>
    <w:rsid w:val="001F0BEA"/>
    <w:rsid w:val="001F0C12"/>
    <w:rsid w:val="001F1D18"/>
    <w:rsid w:val="001F20A4"/>
    <w:rsid w:val="001F2495"/>
    <w:rsid w:val="001F2BAE"/>
    <w:rsid w:val="001F2C6A"/>
    <w:rsid w:val="001F3059"/>
    <w:rsid w:val="001F3426"/>
    <w:rsid w:val="001F3522"/>
    <w:rsid w:val="001F35B2"/>
    <w:rsid w:val="001F3882"/>
    <w:rsid w:val="001F3F27"/>
    <w:rsid w:val="001F487A"/>
    <w:rsid w:val="001F4989"/>
    <w:rsid w:val="001F4E86"/>
    <w:rsid w:val="001F5802"/>
    <w:rsid w:val="001F5A67"/>
    <w:rsid w:val="001F5AA6"/>
    <w:rsid w:val="001F6A9A"/>
    <w:rsid w:val="001F6C90"/>
    <w:rsid w:val="001F6D04"/>
    <w:rsid w:val="001F6F20"/>
    <w:rsid w:val="001F6F43"/>
    <w:rsid w:val="001F77F6"/>
    <w:rsid w:val="001F78FC"/>
    <w:rsid w:val="00200E04"/>
    <w:rsid w:val="00201214"/>
    <w:rsid w:val="00202B1A"/>
    <w:rsid w:val="002034D5"/>
    <w:rsid w:val="00203635"/>
    <w:rsid w:val="00203678"/>
    <w:rsid w:val="00204617"/>
    <w:rsid w:val="002048F2"/>
    <w:rsid w:val="002065D6"/>
    <w:rsid w:val="002068FA"/>
    <w:rsid w:val="00206A59"/>
    <w:rsid w:val="00206B34"/>
    <w:rsid w:val="00206C05"/>
    <w:rsid w:val="00207942"/>
    <w:rsid w:val="00207CAC"/>
    <w:rsid w:val="00207D14"/>
    <w:rsid w:val="002103AB"/>
    <w:rsid w:val="002107C4"/>
    <w:rsid w:val="00210AE2"/>
    <w:rsid w:val="00210AF0"/>
    <w:rsid w:val="00211790"/>
    <w:rsid w:val="002130CF"/>
    <w:rsid w:val="002132ED"/>
    <w:rsid w:val="00213B2F"/>
    <w:rsid w:val="002140BE"/>
    <w:rsid w:val="002142CF"/>
    <w:rsid w:val="0021437C"/>
    <w:rsid w:val="002148EB"/>
    <w:rsid w:val="00214D0E"/>
    <w:rsid w:val="0021538A"/>
    <w:rsid w:val="00215E8F"/>
    <w:rsid w:val="002164B3"/>
    <w:rsid w:val="00216540"/>
    <w:rsid w:val="00216FFB"/>
    <w:rsid w:val="002171CF"/>
    <w:rsid w:val="002177D9"/>
    <w:rsid w:val="00220E2A"/>
    <w:rsid w:val="00221714"/>
    <w:rsid w:val="00222221"/>
    <w:rsid w:val="0022241A"/>
    <w:rsid w:val="00222693"/>
    <w:rsid w:val="0022294E"/>
    <w:rsid w:val="00222DE8"/>
    <w:rsid w:val="00223816"/>
    <w:rsid w:val="00223B6E"/>
    <w:rsid w:val="00224529"/>
    <w:rsid w:val="0022459A"/>
    <w:rsid w:val="00224B14"/>
    <w:rsid w:val="00224FEF"/>
    <w:rsid w:val="00225496"/>
    <w:rsid w:val="00225713"/>
    <w:rsid w:val="00225953"/>
    <w:rsid w:val="00226056"/>
    <w:rsid w:val="002260FB"/>
    <w:rsid w:val="002263CA"/>
    <w:rsid w:val="002269A5"/>
    <w:rsid w:val="00226C01"/>
    <w:rsid w:val="00226D50"/>
    <w:rsid w:val="00227BC7"/>
    <w:rsid w:val="00230008"/>
    <w:rsid w:val="002300ED"/>
    <w:rsid w:val="0023060A"/>
    <w:rsid w:val="00230FBE"/>
    <w:rsid w:val="0023106C"/>
    <w:rsid w:val="00231341"/>
    <w:rsid w:val="0023157D"/>
    <w:rsid w:val="0023172E"/>
    <w:rsid w:val="00231E0B"/>
    <w:rsid w:val="0023209E"/>
    <w:rsid w:val="002327B0"/>
    <w:rsid w:val="00232D10"/>
    <w:rsid w:val="002332E1"/>
    <w:rsid w:val="002337C6"/>
    <w:rsid w:val="00233A2E"/>
    <w:rsid w:val="00233BDD"/>
    <w:rsid w:val="00233C4D"/>
    <w:rsid w:val="00233CED"/>
    <w:rsid w:val="00234073"/>
    <w:rsid w:val="00234B64"/>
    <w:rsid w:val="00234F1D"/>
    <w:rsid w:val="00235179"/>
    <w:rsid w:val="002355B3"/>
    <w:rsid w:val="00235DC0"/>
    <w:rsid w:val="00235E36"/>
    <w:rsid w:val="00235F26"/>
    <w:rsid w:val="002360D4"/>
    <w:rsid w:val="0023638B"/>
    <w:rsid w:val="0023688F"/>
    <w:rsid w:val="002369A0"/>
    <w:rsid w:val="00236D21"/>
    <w:rsid w:val="00236DFD"/>
    <w:rsid w:val="002371E0"/>
    <w:rsid w:val="0023726A"/>
    <w:rsid w:val="00237C59"/>
    <w:rsid w:val="0024023D"/>
    <w:rsid w:val="00240286"/>
    <w:rsid w:val="00240391"/>
    <w:rsid w:val="00240695"/>
    <w:rsid w:val="002409D3"/>
    <w:rsid w:val="00240ABC"/>
    <w:rsid w:val="00241038"/>
    <w:rsid w:val="00241142"/>
    <w:rsid w:val="00241E5B"/>
    <w:rsid w:val="00241F6E"/>
    <w:rsid w:val="002422B8"/>
    <w:rsid w:val="00242544"/>
    <w:rsid w:val="00242A15"/>
    <w:rsid w:val="00242BA0"/>
    <w:rsid w:val="00242D7E"/>
    <w:rsid w:val="002437C4"/>
    <w:rsid w:val="00243A9B"/>
    <w:rsid w:val="00243C50"/>
    <w:rsid w:val="00243FE2"/>
    <w:rsid w:val="0024434C"/>
    <w:rsid w:val="0024435B"/>
    <w:rsid w:val="00244621"/>
    <w:rsid w:val="00244951"/>
    <w:rsid w:val="00245537"/>
    <w:rsid w:val="0024580C"/>
    <w:rsid w:val="00245EED"/>
    <w:rsid w:val="002460B3"/>
    <w:rsid w:val="002464A9"/>
    <w:rsid w:val="00246B57"/>
    <w:rsid w:val="00246DA1"/>
    <w:rsid w:val="00246DE2"/>
    <w:rsid w:val="0024725A"/>
    <w:rsid w:val="002475E5"/>
    <w:rsid w:val="002476B8"/>
    <w:rsid w:val="002478BA"/>
    <w:rsid w:val="00247CC8"/>
    <w:rsid w:val="00247DBF"/>
    <w:rsid w:val="00250634"/>
    <w:rsid w:val="00250F2F"/>
    <w:rsid w:val="00251284"/>
    <w:rsid w:val="00251ABF"/>
    <w:rsid w:val="00251B0B"/>
    <w:rsid w:val="00251E20"/>
    <w:rsid w:val="0025262E"/>
    <w:rsid w:val="00252BBA"/>
    <w:rsid w:val="00252D8D"/>
    <w:rsid w:val="002530DB"/>
    <w:rsid w:val="0025357E"/>
    <w:rsid w:val="0025468B"/>
    <w:rsid w:val="00254BEB"/>
    <w:rsid w:val="002550CB"/>
    <w:rsid w:val="00255184"/>
    <w:rsid w:val="0025657D"/>
    <w:rsid w:val="00257287"/>
    <w:rsid w:val="0025728F"/>
    <w:rsid w:val="002574EA"/>
    <w:rsid w:val="00257569"/>
    <w:rsid w:val="00257965"/>
    <w:rsid w:val="00257A60"/>
    <w:rsid w:val="00257E1B"/>
    <w:rsid w:val="00260055"/>
    <w:rsid w:val="0026063B"/>
    <w:rsid w:val="00260FEA"/>
    <w:rsid w:val="002610F4"/>
    <w:rsid w:val="0026128D"/>
    <w:rsid w:val="0026140B"/>
    <w:rsid w:val="002621B4"/>
    <w:rsid w:val="00263193"/>
    <w:rsid w:val="002632EE"/>
    <w:rsid w:val="002642FC"/>
    <w:rsid w:val="002643CE"/>
    <w:rsid w:val="002653BC"/>
    <w:rsid w:val="002656B5"/>
    <w:rsid w:val="00265845"/>
    <w:rsid w:val="00265CC7"/>
    <w:rsid w:val="0026610D"/>
    <w:rsid w:val="002663A2"/>
    <w:rsid w:val="00266EF3"/>
    <w:rsid w:val="00267696"/>
    <w:rsid w:val="00267B76"/>
    <w:rsid w:val="00267C67"/>
    <w:rsid w:val="00267D9A"/>
    <w:rsid w:val="00267F2C"/>
    <w:rsid w:val="00270F6A"/>
    <w:rsid w:val="00271D46"/>
    <w:rsid w:val="00271D79"/>
    <w:rsid w:val="0027217B"/>
    <w:rsid w:val="002723DC"/>
    <w:rsid w:val="0027315E"/>
    <w:rsid w:val="00273EE5"/>
    <w:rsid w:val="00274093"/>
    <w:rsid w:val="0027545A"/>
    <w:rsid w:val="00275B30"/>
    <w:rsid w:val="002760E6"/>
    <w:rsid w:val="00276294"/>
    <w:rsid w:val="00276316"/>
    <w:rsid w:val="00276FD1"/>
    <w:rsid w:val="00277521"/>
    <w:rsid w:val="00277807"/>
    <w:rsid w:val="002778A2"/>
    <w:rsid w:val="00280A96"/>
    <w:rsid w:val="00280E4B"/>
    <w:rsid w:val="00281D4B"/>
    <w:rsid w:val="00281E81"/>
    <w:rsid w:val="00282572"/>
    <w:rsid w:val="00282614"/>
    <w:rsid w:val="00282C2A"/>
    <w:rsid w:val="0028367C"/>
    <w:rsid w:val="00283689"/>
    <w:rsid w:val="00283B31"/>
    <w:rsid w:val="00284545"/>
    <w:rsid w:val="0028499D"/>
    <w:rsid w:val="00284A56"/>
    <w:rsid w:val="00284F70"/>
    <w:rsid w:val="00285C2F"/>
    <w:rsid w:val="00285D4B"/>
    <w:rsid w:val="002866E1"/>
    <w:rsid w:val="002867FF"/>
    <w:rsid w:val="002869B8"/>
    <w:rsid w:val="00287801"/>
    <w:rsid w:val="00290067"/>
    <w:rsid w:val="0029030B"/>
    <w:rsid w:val="002905BF"/>
    <w:rsid w:val="002909B3"/>
    <w:rsid w:val="00290C3B"/>
    <w:rsid w:val="00291FFD"/>
    <w:rsid w:val="00292246"/>
    <w:rsid w:val="002923AF"/>
    <w:rsid w:val="002929E7"/>
    <w:rsid w:val="002934C6"/>
    <w:rsid w:val="00293513"/>
    <w:rsid w:val="00294004"/>
    <w:rsid w:val="00294A8C"/>
    <w:rsid w:val="00296501"/>
    <w:rsid w:val="002971F7"/>
    <w:rsid w:val="00297BEC"/>
    <w:rsid w:val="002A027E"/>
    <w:rsid w:val="002A03AF"/>
    <w:rsid w:val="002A0A56"/>
    <w:rsid w:val="002A0E9D"/>
    <w:rsid w:val="002A12BF"/>
    <w:rsid w:val="002A12D3"/>
    <w:rsid w:val="002A1493"/>
    <w:rsid w:val="002A1F78"/>
    <w:rsid w:val="002A2480"/>
    <w:rsid w:val="002A262D"/>
    <w:rsid w:val="002A27F7"/>
    <w:rsid w:val="002A2930"/>
    <w:rsid w:val="002A29CD"/>
    <w:rsid w:val="002A2B0C"/>
    <w:rsid w:val="002A32C0"/>
    <w:rsid w:val="002A334D"/>
    <w:rsid w:val="002A394F"/>
    <w:rsid w:val="002A3B99"/>
    <w:rsid w:val="002A3DD3"/>
    <w:rsid w:val="002A4087"/>
    <w:rsid w:val="002A4235"/>
    <w:rsid w:val="002A4434"/>
    <w:rsid w:val="002A4F5C"/>
    <w:rsid w:val="002A5108"/>
    <w:rsid w:val="002A5EA0"/>
    <w:rsid w:val="002A6AAA"/>
    <w:rsid w:val="002A6EDE"/>
    <w:rsid w:val="002A762D"/>
    <w:rsid w:val="002A768A"/>
    <w:rsid w:val="002A7EED"/>
    <w:rsid w:val="002B004D"/>
    <w:rsid w:val="002B0728"/>
    <w:rsid w:val="002B09D4"/>
    <w:rsid w:val="002B0E9A"/>
    <w:rsid w:val="002B1E2F"/>
    <w:rsid w:val="002B2644"/>
    <w:rsid w:val="002B2C2A"/>
    <w:rsid w:val="002B396B"/>
    <w:rsid w:val="002B407C"/>
    <w:rsid w:val="002B4121"/>
    <w:rsid w:val="002B444C"/>
    <w:rsid w:val="002B4933"/>
    <w:rsid w:val="002B4E07"/>
    <w:rsid w:val="002B59FE"/>
    <w:rsid w:val="002B70EC"/>
    <w:rsid w:val="002B737D"/>
    <w:rsid w:val="002B7ABB"/>
    <w:rsid w:val="002B7B08"/>
    <w:rsid w:val="002B7BFE"/>
    <w:rsid w:val="002C02C4"/>
    <w:rsid w:val="002C085A"/>
    <w:rsid w:val="002C0C84"/>
    <w:rsid w:val="002C0F73"/>
    <w:rsid w:val="002C1C52"/>
    <w:rsid w:val="002C24B4"/>
    <w:rsid w:val="002C3088"/>
    <w:rsid w:val="002C4738"/>
    <w:rsid w:val="002C4FD7"/>
    <w:rsid w:val="002C5C35"/>
    <w:rsid w:val="002C640F"/>
    <w:rsid w:val="002C6702"/>
    <w:rsid w:val="002C6851"/>
    <w:rsid w:val="002C6A5D"/>
    <w:rsid w:val="002C6AB4"/>
    <w:rsid w:val="002C6B3E"/>
    <w:rsid w:val="002C7121"/>
    <w:rsid w:val="002C7386"/>
    <w:rsid w:val="002D06B3"/>
    <w:rsid w:val="002D0733"/>
    <w:rsid w:val="002D08F5"/>
    <w:rsid w:val="002D0C76"/>
    <w:rsid w:val="002D0C96"/>
    <w:rsid w:val="002D2008"/>
    <w:rsid w:val="002D20FB"/>
    <w:rsid w:val="002D2A2F"/>
    <w:rsid w:val="002D2E22"/>
    <w:rsid w:val="002D2F79"/>
    <w:rsid w:val="002D2F7E"/>
    <w:rsid w:val="002D2FA1"/>
    <w:rsid w:val="002D34F9"/>
    <w:rsid w:val="002D36B3"/>
    <w:rsid w:val="002D3E4E"/>
    <w:rsid w:val="002D4032"/>
    <w:rsid w:val="002D47C6"/>
    <w:rsid w:val="002D5658"/>
    <w:rsid w:val="002D5A66"/>
    <w:rsid w:val="002D64EB"/>
    <w:rsid w:val="002D70FE"/>
    <w:rsid w:val="002D73CF"/>
    <w:rsid w:val="002D7BED"/>
    <w:rsid w:val="002D7CA5"/>
    <w:rsid w:val="002E0B97"/>
    <w:rsid w:val="002E0D0B"/>
    <w:rsid w:val="002E10BA"/>
    <w:rsid w:val="002E15FB"/>
    <w:rsid w:val="002E1F05"/>
    <w:rsid w:val="002E2A06"/>
    <w:rsid w:val="002E2C9E"/>
    <w:rsid w:val="002E2F21"/>
    <w:rsid w:val="002E387B"/>
    <w:rsid w:val="002E3B58"/>
    <w:rsid w:val="002E403F"/>
    <w:rsid w:val="002E5046"/>
    <w:rsid w:val="002E5305"/>
    <w:rsid w:val="002E541C"/>
    <w:rsid w:val="002E5C7A"/>
    <w:rsid w:val="002E5EE6"/>
    <w:rsid w:val="002E6467"/>
    <w:rsid w:val="002E67AC"/>
    <w:rsid w:val="002E72A5"/>
    <w:rsid w:val="002E7580"/>
    <w:rsid w:val="002F028A"/>
    <w:rsid w:val="002F02F7"/>
    <w:rsid w:val="002F0543"/>
    <w:rsid w:val="002F0A7C"/>
    <w:rsid w:val="002F12AB"/>
    <w:rsid w:val="002F16D2"/>
    <w:rsid w:val="002F1774"/>
    <w:rsid w:val="002F1B91"/>
    <w:rsid w:val="002F1C46"/>
    <w:rsid w:val="002F1C72"/>
    <w:rsid w:val="002F274F"/>
    <w:rsid w:val="002F291E"/>
    <w:rsid w:val="002F2A5C"/>
    <w:rsid w:val="002F2BDD"/>
    <w:rsid w:val="002F5169"/>
    <w:rsid w:val="002F5456"/>
    <w:rsid w:val="002F547B"/>
    <w:rsid w:val="002F5678"/>
    <w:rsid w:val="002F6B89"/>
    <w:rsid w:val="002F6D19"/>
    <w:rsid w:val="002F7409"/>
    <w:rsid w:val="002F7984"/>
    <w:rsid w:val="002F7CEA"/>
    <w:rsid w:val="0030066D"/>
    <w:rsid w:val="0030086E"/>
    <w:rsid w:val="00300D5C"/>
    <w:rsid w:val="00301072"/>
    <w:rsid w:val="003011E4"/>
    <w:rsid w:val="003017EF"/>
    <w:rsid w:val="00301C34"/>
    <w:rsid w:val="00302D80"/>
    <w:rsid w:val="003031CF"/>
    <w:rsid w:val="0030325F"/>
    <w:rsid w:val="00303384"/>
    <w:rsid w:val="00303E24"/>
    <w:rsid w:val="00304264"/>
    <w:rsid w:val="003049C0"/>
    <w:rsid w:val="00304B6B"/>
    <w:rsid w:val="00304EDC"/>
    <w:rsid w:val="003050B9"/>
    <w:rsid w:val="003052AC"/>
    <w:rsid w:val="0030557B"/>
    <w:rsid w:val="00305B36"/>
    <w:rsid w:val="00306802"/>
    <w:rsid w:val="00306AC3"/>
    <w:rsid w:val="00307028"/>
    <w:rsid w:val="00307150"/>
    <w:rsid w:val="00307602"/>
    <w:rsid w:val="003078D1"/>
    <w:rsid w:val="00307C32"/>
    <w:rsid w:val="00307E97"/>
    <w:rsid w:val="00310614"/>
    <w:rsid w:val="0031064C"/>
    <w:rsid w:val="00310CD4"/>
    <w:rsid w:val="00311672"/>
    <w:rsid w:val="00311B81"/>
    <w:rsid w:val="00313545"/>
    <w:rsid w:val="00313670"/>
    <w:rsid w:val="003136C1"/>
    <w:rsid w:val="00313725"/>
    <w:rsid w:val="00313828"/>
    <w:rsid w:val="00314029"/>
    <w:rsid w:val="00314F60"/>
    <w:rsid w:val="00315076"/>
    <w:rsid w:val="00315134"/>
    <w:rsid w:val="003151BE"/>
    <w:rsid w:val="003151EF"/>
    <w:rsid w:val="003157D5"/>
    <w:rsid w:val="00315E9C"/>
    <w:rsid w:val="00315F6E"/>
    <w:rsid w:val="0031627B"/>
    <w:rsid w:val="00316A51"/>
    <w:rsid w:val="00316F60"/>
    <w:rsid w:val="00317427"/>
    <w:rsid w:val="00317AA0"/>
    <w:rsid w:val="0032005F"/>
    <w:rsid w:val="00320471"/>
    <w:rsid w:val="00320B36"/>
    <w:rsid w:val="00320BB4"/>
    <w:rsid w:val="00320FA4"/>
    <w:rsid w:val="003215B9"/>
    <w:rsid w:val="003217F9"/>
    <w:rsid w:val="00322097"/>
    <w:rsid w:val="00322688"/>
    <w:rsid w:val="003227CA"/>
    <w:rsid w:val="00322878"/>
    <w:rsid w:val="003234B6"/>
    <w:rsid w:val="00323C52"/>
    <w:rsid w:val="00323DE6"/>
    <w:rsid w:val="00324100"/>
    <w:rsid w:val="003245D0"/>
    <w:rsid w:val="0032463E"/>
    <w:rsid w:val="003247C6"/>
    <w:rsid w:val="0032482E"/>
    <w:rsid w:val="00325D62"/>
    <w:rsid w:val="0032611A"/>
    <w:rsid w:val="00326ED8"/>
    <w:rsid w:val="00327517"/>
    <w:rsid w:val="00327E3C"/>
    <w:rsid w:val="003300CF"/>
    <w:rsid w:val="003302F9"/>
    <w:rsid w:val="00330B30"/>
    <w:rsid w:val="00330B45"/>
    <w:rsid w:val="0033141B"/>
    <w:rsid w:val="00331DE9"/>
    <w:rsid w:val="00332E7C"/>
    <w:rsid w:val="00333812"/>
    <w:rsid w:val="00333C77"/>
    <w:rsid w:val="003346C3"/>
    <w:rsid w:val="003346EB"/>
    <w:rsid w:val="00334C2C"/>
    <w:rsid w:val="00335C50"/>
    <w:rsid w:val="00336238"/>
    <w:rsid w:val="0033632C"/>
    <w:rsid w:val="003373F0"/>
    <w:rsid w:val="0033773F"/>
    <w:rsid w:val="0033776C"/>
    <w:rsid w:val="003379EA"/>
    <w:rsid w:val="00340C4F"/>
    <w:rsid w:val="00340F02"/>
    <w:rsid w:val="00341D16"/>
    <w:rsid w:val="00341ED8"/>
    <w:rsid w:val="00342938"/>
    <w:rsid w:val="00342F5D"/>
    <w:rsid w:val="00342F9B"/>
    <w:rsid w:val="0034342D"/>
    <w:rsid w:val="00343495"/>
    <w:rsid w:val="003434C9"/>
    <w:rsid w:val="00343675"/>
    <w:rsid w:val="00343B59"/>
    <w:rsid w:val="00344663"/>
    <w:rsid w:val="00344847"/>
    <w:rsid w:val="00344981"/>
    <w:rsid w:val="00344D3A"/>
    <w:rsid w:val="00345131"/>
    <w:rsid w:val="00345AFE"/>
    <w:rsid w:val="00345F9C"/>
    <w:rsid w:val="0034635D"/>
    <w:rsid w:val="003469BC"/>
    <w:rsid w:val="00346D43"/>
    <w:rsid w:val="003474F5"/>
    <w:rsid w:val="0034785A"/>
    <w:rsid w:val="00347BCA"/>
    <w:rsid w:val="00350061"/>
    <w:rsid w:val="00350B11"/>
    <w:rsid w:val="00351263"/>
    <w:rsid w:val="003518C7"/>
    <w:rsid w:val="00352A20"/>
    <w:rsid w:val="00353EBB"/>
    <w:rsid w:val="00354440"/>
    <w:rsid w:val="00355825"/>
    <w:rsid w:val="00355972"/>
    <w:rsid w:val="00355DDF"/>
    <w:rsid w:val="00355FA5"/>
    <w:rsid w:val="00356819"/>
    <w:rsid w:val="00357011"/>
    <w:rsid w:val="00357148"/>
    <w:rsid w:val="00357965"/>
    <w:rsid w:val="00357F8B"/>
    <w:rsid w:val="0036024A"/>
    <w:rsid w:val="003607F8"/>
    <w:rsid w:val="00360813"/>
    <w:rsid w:val="00360864"/>
    <w:rsid w:val="00360B5E"/>
    <w:rsid w:val="0036118E"/>
    <w:rsid w:val="003612A4"/>
    <w:rsid w:val="003612E1"/>
    <w:rsid w:val="003614C4"/>
    <w:rsid w:val="00361FC6"/>
    <w:rsid w:val="00362F17"/>
    <w:rsid w:val="00362F5E"/>
    <w:rsid w:val="0036342B"/>
    <w:rsid w:val="0036362F"/>
    <w:rsid w:val="003639E3"/>
    <w:rsid w:val="00363DCB"/>
    <w:rsid w:val="0036465F"/>
    <w:rsid w:val="00364B5B"/>
    <w:rsid w:val="0036530A"/>
    <w:rsid w:val="00365A33"/>
    <w:rsid w:val="0036654F"/>
    <w:rsid w:val="00367622"/>
    <w:rsid w:val="00367FFD"/>
    <w:rsid w:val="00370309"/>
    <w:rsid w:val="00370355"/>
    <w:rsid w:val="00370C57"/>
    <w:rsid w:val="0037117E"/>
    <w:rsid w:val="00372824"/>
    <w:rsid w:val="003728BE"/>
    <w:rsid w:val="00373063"/>
    <w:rsid w:val="00373AF1"/>
    <w:rsid w:val="00373C7D"/>
    <w:rsid w:val="00373CC0"/>
    <w:rsid w:val="00373DE8"/>
    <w:rsid w:val="003741D6"/>
    <w:rsid w:val="003741F1"/>
    <w:rsid w:val="0037449D"/>
    <w:rsid w:val="00374998"/>
    <w:rsid w:val="00374E6E"/>
    <w:rsid w:val="003754A2"/>
    <w:rsid w:val="00375F74"/>
    <w:rsid w:val="00376043"/>
    <w:rsid w:val="0037640A"/>
    <w:rsid w:val="0037649F"/>
    <w:rsid w:val="00376678"/>
    <w:rsid w:val="00376A34"/>
    <w:rsid w:val="00377032"/>
    <w:rsid w:val="003770AA"/>
    <w:rsid w:val="00377867"/>
    <w:rsid w:val="00377B5F"/>
    <w:rsid w:val="00380362"/>
    <w:rsid w:val="003816A1"/>
    <w:rsid w:val="003819CC"/>
    <w:rsid w:val="00381E73"/>
    <w:rsid w:val="0038212E"/>
    <w:rsid w:val="0038235E"/>
    <w:rsid w:val="0038239F"/>
    <w:rsid w:val="00382AE6"/>
    <w:rsid w:val="00382CA9"/>
    <w:rsid w:val="00383269"/>
    <w:rsid w:val="00383432"/>
    <w:rsid w:val="0038363C"/>
    <w:rsid w:val="00383926"/>
    <w:rsid w:val="003839A3"/>
    <w:rsid w:val="00384732"/>
    <w:rsid w:val="00385CFA"/>
    <w:rsid w:val="00385D3A"/>
    <w:rsid w:val="00385F4B"/>
    <w:rsid w:val="003868B4"/>
    <w:rsid w:val="00386EAD"/>
    <w:rsid w:val="003875F0"/>
    <w:rsid w:val="00390047"/>
    <w:rsid w:val="003905C7"/>
    <w:rsid w:val="00390E3D"/>
    <w:rsid w:val="0039237A"/>
    <w:rsid w:val="00392B1C"/>
    <w:rsid w:val="00392C5E"/>
    <w:rsid w:val="00392EB2"/>
    <w:rsid w:val="00393725"/>
    <w:rsid w:val="00393BFF"/>
    <w:rsid w:val="00393C9F"/>
    <w:rsid w:val="00393E35"/>
    <w:rsid w:val="00393ECC"/>
    <w:rsid w:val="003941E2"/>
    <w:rsid w:val="00394B9D"/>
    <w:rsid w:val="00394C01"/>
    <w:rsid w:val="00394DFD"/>
    <w:rsid w:val="00395813"/>
    <w:rsid w:val="00395897"/>
    <w:rsid w:val="003958DF"/>
    <w:rsid w:val="00396653"/>
    <w:rsid w:val="00396826"/>
    <w:rsid w:val="00396BE4"/>
    <w:rsid w:val="00397902"/>
    <w:rsid w:val="0039793C"/>
    <w:rsid w:val="00397FC3"/>
    <w:rsid w:val="003A0540"/>
    <w:rsid w:val="003A094A"/>
    <w:rsid w:val="003A0A1E"/>
    <w:rsid w:val="003A0AB0"/>
    <w:rsid w:val="003A0EEC"/>
    <w:rsid w:val="003A1041"/>
    <w:rsid w:val="003A10E6"/>
    <w:rsid w:val="003A192B"/>
    <w:rsid w:val="003A2381"/>
    <w:rsid w:val="003A2418"/>
    <w:rsid w:val="003A2A3B"/>
    <w:rsid w:val="003A30DE"/>
    <w:rsid w:val="003A37DC"/>
    <w:rsid w:val="003A39AA"/>
    <w:rsid w:val="003A3ADF"/>
    <w:rsid w:val="003A41AB"/>
    <w:rsid w:val="003A41B5"/>
    <w:rsid w:val="003A5232"/>
    <w:rsid w:val="003A5740"/>
    <w:rsid w:val="003A6E2A"/>
    <w:rsid w:val="003A7375"/>
    <w:rsid w:val="003A7E22"/>
    <w:rsid w:val="003B0048"/>
    <w:rsid w:val="003B01AD"/>
    <w:rsid w:val="003B02AD"/>
    <w:rsid w:val="003B0717"/>
    <w:rsid w:val="003B08BD"/>
    <w:rsid w:val="003B0C10"/>
    <w:rsid w:val="003B18E7"/>
    <w:rsid w:val="003B1B45"/>
    <w:rsid w:val="003B1D8D"/>
    <w:rsid w:val="003B1E46"/>
    <w:rsid w:val="003B220F"/>
    <w:rsid w:val="003B2369"/>
    <w:rsid w:val="003B2BE8"/>
    <w:rsid w:val="003B32BC"/>
    <w:rsid w:val="003B3756"/>
    <w:rsid w:val="003B3F1E"/>
    <w:rsid w:val="003B3FE8"/>
    <w:rsid w:val="003B4037"/>
    <w:rsid w:val="003B4B77"/>
    <w:rsid w:val="003B5B80"/>
    <w:rsid w:val="003B5E91"/>
    <w:rsid w:val="003B60E1"/>
    <w:rsid w:val="003B62C7"/>
    <w:rsid w:val="003B63F2"/>
    <w:rsid w:val="003B66B4"/>
    <w:rsid w:val="003B6BC3"/>
    <w:rsid w:val="003B6FAC"/>
    <w:rsid w:val="003B719B"/>
    <w:rsid w:val="003C03D1"/>
    <w:rsid w:val="003C04C2"/>
    <w:rsid w:val="003C052F"/>
    <w:rsid w:val="003C0601"/>
    <w:rsid w:val="003C106A"/>
    <w:rsid w:val="003C10F9"/>
    <w:rsid w:val="003C125A"/>
    <w:rsid w:val="003C162D"/>
    <w:rsid w:val="003C1C5F"/>
    <w:rsid w:val="003C2019"/>
    <w:rsid w:val="003C2326"/>
    <w:rsid w:val="003C258A"/>
    <w:rsid w:val="003C28C6"/>
    <w:rsid w:val="003C2971"/>
    <w:rsid w:val="003C2B40"/>
    <w:rsid w:val="003C43F2"/>
    <w:rsid w:val="003C4697"/>
    <w:rsid w:val="003C4AB2"/>
    <w:rsid w:val="003C4D06"/>
    <w:rsid w:val="003C5038"/>
    <w:rsid w:val="003C551A"/>
    <w:rsid w:val="003C5907"/>
    <w:rsid w:val="003C5B24"/>
    <w:rsid w:val="003C5F75"/>
    <w:rsid w:val="003C601D"/>
    <w:rsid w:val="003C62A2"/>
    <w:rsid w:val="003C6423"/>
    <w:rsid w:val="003C6611"/>
    <w:rsid w:val="003C6A07"/>
    <w:rsid w:val="003C6B79"/>
    <w:rsid w:val="003C6ED6"/>
    <w:rsid w:val="003C7081"/>
    <w:rsid w:val="003C71DE"/>
    <w:rsid w:val="003C7436"/>
    <w:rsid w:val="003C7D0D"/>
    <w:rsid w:val="003C7E59"/>
    <w:rsid w:val="003D0093"/>
    <w:rsid w:val="003D04A4"/>
    <w:rsid w:val="003D0FFD"/>
    <w:rsid w:val="003D12D9"/>
    <w:rsid w:val="003D1800"/>
    <w:rsid w:val="003D1967"/>
    <w:rsid w:val="003D197E"/>
    <w:rsid w:val="003D21A0"/>
    <w:rsid w:val="003D2567"/>
    <w:rsid w:val="003D312B"/>
    <w:rsid w:val="003D31B4"/>
    <w:rsid w:val="003D3ADB"/>
    <w:rsid w:val="003D3C63"/>
    <w:rsid w:val="003D3C9B"/>
    <w:rsid w:val="003D3EAC"/>
    <w:rsid w:val="003D40E9"/>
    <w:rsid w:val="003D4740"/>
    <w:rsid w:val="003D4757"/>
    <w:rsid w:val="003D4793"/>
    <w:rsid w:val="003D4D85"/>
    <w:rsid w:val="003D4FE0"/>
    <w:rsid w:val="003D5213"/>
    <w:rsid w:val="003D5308"/>
    <w:rsid w:val="003D5C3B"/>
    <w:rsid w:val="003D7244"/>
    <w:rsid w:val="003D724C"/>
    <w:rsid w:val="003D7548"/>
    <w:rsid w:val="003D7705"/>
    <w:rsid w:val="003D7921"/>
    <w:rsid w:val="003E004B"/>
    <w:rsid w:val="003E038B"/>
    <w:rsid w:val="003E08CB"/>
    <w:rsid w:val="003E0957"/>
    <w:rsid w:val="003E0BA2"/>
    <w:rsid w:val="003E1104"/>
    <w:rsid w:val="003E18B2"/>
    <w:rsid w:val="003E18E0"/>
    <w:rsid w:val="003E19FA"/>
    <w:rsid w:val="003E2AF4"/>
    <w:rsid w:val="003E30B6"/>
    <w:rsid w:val="003E4660"/>
    <w:rsid w:val="003E4F69"/>
    <w:rsid w:val="003E525F"/>
    <w:rsid w:val="003E5925"/>
    <w:rsid w:val="003E5E65"/>
    <w:rsid w:val="003E5F8C"/>
    <w:rsid w:val="003E6948"/>
    <w:rsid w:val="003E76AB"/>
    <w:rsid w:val="003E79DF"/>
    <w:rsid w:val="003E7A44"/>
    <w:rsid w:val="003E7DAA"/>
    <w:rsid w:val="003F030D"/>
    <w:rsid w:val="003F078C"/>
    <w:rsid w:val="003F10FB"/>
    <w:rsid w:val="003F1237"/>
    <w:rsid w:val="003F1A8D"/>
    <w:rsid w:val="003F2070"/>
    <w:rsid w:val="003F22DA"/>
    <w:rsid w:val="003F2A43"/>
    <w:rsid w:val="003F3512"/>
    <w:rsid w:val="003F3B55"/>
    <w:rsid w:val="003F3C1F"/>
    <w:rsid w:val="003F3F9E"/>
    <w:rsid w:val="003F46A0"/>
    <w:rsid w:val="003F58AE"/>
    <w:rsid w:val="003F5BF1"/>
    <w:rsid w:val="003F6A5B"/>
    <w:rsid w:val="003F7237"/>
    <w:rsid w:val="003F72F9"/>
    <w:rsid w:val="00400176"/>
    <w:rsid w:val="00400286"/>
    <w:rsid w:val="00400C3F"/>
    <w:rsid w:val="00400F6F"/>
    <w:rsid w:val="004016F9"/>
    <w:rsid w:val="0040187A"/>
    <w:rsid w:val="00402099"/>
    <w:rsid w:val="004026D9"/>
    <w:rsid w:val="004027AE"/>
    <w:rsid w:val="00402850"/>
    <w:rsid w:val="00402C09"/>
    <w:rsid w:val="00403038"/>
    <w:rsid w:val="004030A1"/>
    <w:rsid w:val="0040326C"/>
    <w:rsid w:val="0040358D"/>
    <w:rsid w:val="004035A9"/>
    <w:rsid w:val="0040378C"/>
    <w:rsid w:val="00403CB0"/>
    <w:rsid w:val="00403CCA"/>
    <w:rsid w:val="00403CD9"/>
    <w:rsid w:val="00403EB3"/>
    <w:rsid w:val="00404B2D"/>
    <w:rsid w:val="00404EEA"/>
    <w:rsid w:val="004057FE"/>
    <w:rsid w:val="00405FEF"/>
    <w:rsid w:val="00406658"/>
    <w:rsid w:val="004068A0"/>
    <w:rsid w:val="004075E5"/>
    <w:rsid w:val="00407B3E"/>
    <w:rsid w:val="00410070"/>
    <w:rsid w:val="004106EC"/>
    <w:rsid w:val="00410E02"/>
    <w:rsid w:val="00411590"/>
    <w:rsid w:val="00411B28"/>
    <w:rsid w:val="00411FEE"/>
    <w:rsid w:val="004121B1"/>
    <w:rsid w:val="004128BF"/>
    <w:rsid w:val="00412B68"/>
    <w:rsid w:val="00413452"/>
    <w:rsid w:val="004136E1"/>
    <w:rsid w:val="00413B68"/>
    <w:rsid w:val="004143CE"/>
    <w:rsid w:val="004153F9"/>
    <w:rsid w:val="0041599F"/>
    <w:rsid w:val="00415A0C"/>
    <w:rsid w:val="00415AF4"/>
    <w:rsid w:val="0041610D"/>
    <w:rsid w:val="00416484"/>
    <w:rsid w:val="00416DE9"/>
    <w:rsid w:val="00416F7F"/>
    <w:rsid w:val="00416FD5"/>
    <w:rsid w:val="004171E6"/>
    <w:rsid w:val="00417B3A"/>
    <w:rsid w:val="00417DAB"/>
    <w:rsid w:val="004204B8"/>
    <w:rsid w:val="004204F1"/>
    <w:rsid w:val="00420DB0"/>
    <w:rsid w:val="0042140B"/>
    <w:rsid w:val="00421F39"/>
    <w:rsid w:val="00422262"/>
    <w:rsid w:val="00422B49"/>
    <w:rsid w:val="004243FA"/>
    <w:rsid w:val="00424484"/>
    <w:rsid w:val="00424555"/>
    <w:rsid w:val="00424FD1"/>
    <w:rsid w:val="00425E1A"/>
    <w:rsid w:val="0042657F"/>
    <w:rsid w:val="00426687"/>
    <w:rsid w:val="00427327"/>
    <w:rsid w:val="00427D51"/>
    <w:rsid w:val="004300CC"/>
    <w:rsid w:val="00430635"/>
    <w:rsid w:val="00430A13"/>
    <w:rsid w:val="00430D30"/>
    <w:rsid w:val="00431650"/>
    <w:rsid w:val="00431B8E"/>
    <w:rsid w:val="00431D28"/>
    <w:rsid w:val="004326D5"/>
    <w:rsid w:val="00432D1A"/>
    <w:rsid w:val="00433277"/>
    <w:rsid w:val="0043358E"/>
    <w:rsid w:val="00433F08"/>
    <w:rsid w:val="00435DFC"/>
    <w:rsid w:val="004362AB"/>
    <w:rsid w:val="00436B51"/>
    <w:rsid w:val="0043730E"/>
    <w:rsid w:val="00437A71"/>
    <w:rsid w:val="00440530"/>
    <w:rsid w:val="00440D02"/>
    <w:rsid w:val="00440DCB"/>
    <w:rsid w:val="0044155D"/>
    <w:rsid w:val="004419E9"/>
    <w:rsid w:val="00441F2F"/>
    <w:rsid w:val="00442444"/>
    <w:rsid w:val="004426FC"/>
    <w:rsid w:val="00442E5F"/>
    <w:rsid w:val="00443896"/>
    <w:rsid w:val="00445040"/>
    <w:rsid w:val="00445CE1"/>
    <w:rsid w:val="00445CE3"/>
    <w:rsid w:val="00445E1A"/>
    <w:rsid w:val="004462A4"/>
    <w:rsid w:val="00446B38"/>
    <w:rsid w:val="00446C4F"/>
    <w:rsid w:val="00446F90"/>
    <w:rsid w:val="00447028"/>
    <w:rsid w:val="0044765E"/>
    <w:rsid w:val="00447C43"/>
    <w:rsid w:val="00447C60"/>
    <w:rsid w:val="00447FF4"/>
    <w:rsid w:val="00450483"/>
    <w:rsid w:val="004511B7"/>
    <w:rsid w:val="0045169C"/>
    <w:rsid w:val="0045244E"/>
    <w:rsid w:val="00452544"/>
    <w:rsid w:val="00452D8F"/>
    <w:rsid w:val="00452E61"/>
    <w:rsid w:val="004531DA"/>
    <w:rsid w:val="00453AC9"/>
    <w:rsid w:val="00453D1C"/>
    <w:rsid w:val="00454C43"/>
    <w:rsid w:val="00454CEB"/>
    <w:rsid w:val="0045507B"/>
    <w:rsid w:val="0045567A"/>
    <w:rsid w:val="00455B75"/>
    <w:rsid w:val="0045630E"/>
    <w:rsid w:val="00456555"/>
    <w:rsid w:val="00456C6E"/>
    <w:rsid w:val="00457012"/>
    <w:rsid w:val="004573D9"/>
    <w:rsid w:val="00457E5F"/>
    <w:rsid w:val="00460429"/>
    <w:rsid w:val="00460477"/>
    <w:rsid w:val="00460804"/>
    <w:rsid w:val="00461BA4"/>
    <w:rsid w:val="00461F79"/>
    <w:rsid w:val="0046483E"/>
    <w:rsid w:val="00464955"/>
    <w:rsid w:val="004649AC"/>
    <w:rsid w:val="00464B5A"/>
    <w:rsid w:val="00465BA9"/>
    <w:rsid w:val="00465BEF"/>
    <w:rsid w:val="00465D12"/>
    <w:rsid w:val="00466439"/>
    <w:rsid w:val="00466870"/>
    <w:rsid w:val="004679C6"/>
    <w:rsid w:val="00467C3B"/>
    <w:rsid w:val="00467D96"/>
    <w:rsid w:val="00467E1D"/>
    <w:rsid w:val="004709AE"/>
    <w:rsid w:val="00470B3A"/>
    <w:rsid w:val="00470D94"/>
    <w:rsid w:val="004713E9"/>
    <w:rsid w:val="00472A6C"/>
    <w:rsid w:val="00472AE8"/>
    <w:rsid w:val="0047304E"/>
    <w:rsid w:val="0047371B"/>
    <w:rsid w:val="004742E5"/>
    <w:rsid w:val="00474A4D"/>
    <w:rsid w:val="004751AE"/>
    <w:rsid w:val="00475AEB"/>
    <w:rsid w:val="00475F47"/>
    <w:rsid w:val="00476116"/>
    <w:rsid w:val="00476152"/>
    <w:rsid w:val="0047623E"/>
    <w:rsid w:val="00476442"/>
    <w:rsid w:val="0047681A"/>
    <w:rsid w:val="00477AF4"/>
    <w:rsid w:val="00477BF4"/>
    <w:rsid w:val="00477D3A"/>
    <w:rsid w:val="00480091"/>
    <w:rsid w:val="00480BE7"/>
    <w:rsid w:val="00480C17"/>
    <w:rsid w:val="00480F1A"/>
    <w:rsid w:val="00481305"/>
    <w:rsid w:val="00481B55"/>
    <w:rsid w:val="00481D87"/>
    <w:rsid w:val="00482424"/>
    <w:rsid w:val="0048266F"/>
    <w:rsid w:val="00482D59"/>
    <w:rsid w:val="00482FA8"/>
    <w:rsid w:val="0048316B"/>
    <w:rsid w:val="00483691"/>
    <w:rsid w:val="00483A94"/>
    <w:rsid w:val="00483EB9"/>
    <w:rsid w:val="00484348"/>
    <w:rsid w:val="004844A1"/>
    <w:rsid w:val="00484682"/>
    <w:rsid w:val="00484802"/>
    <w:rsid w:val="00484F21"/>
    <w:rsid w:val="004850DC"/>
    <w:rsid w:val="0048577E"/>
    <w:rsid w:val="00485D6B"/>
    <w:rsid w:val="00485E2F"/>
    <w:rsid w:val="00486056"/>
    <w:rsid w:val="004863B9"/>
    <w:rsid w:val="0048694C"/>
    <w:rsid w:val="00487204"/>
    <w:rsid w:val="00490017"/>
    <w:rsid w:val="0049029A"/>
    <w:rsid w:val="0049053A"/>
    <w:rsid w:val="004905C5"/>
    <w:rsid w:val="004907C7"/>
    <w:rsid w:val="00490C84"/>
    <w:rsid w:val="00490D33"/>
    <w:rsid w:val="00490E49"/>
    <w:rsid w:val="00491282"/>
    <w:rsid w:val="004916BF"/>
    <w:rsid w:val="00491E53"/>
    <w:rsid w:val="00492216"/>
    <w:rsid w:val="00492DC2"/>
    <w:rsid w:val="00493022"/>
    <w:rsid w:val="0049313E"/>
    <w:rsid w:val="00493296"/>
    <w:rsid w:val="004933FD"/>
    <w:rsid w:val="00493807"/>
    <w:rsid w:val="00493BC5"/>
    <w:rsid w:val="00493CA4"/>
    <w:rsid w:val="004940EF"/>
    <w:rsid w:val="004943EA"/>
    <w:rsid w:val="004946FC"/>
    <w:rsid w:val="00494B18"/>
    <w:rsid w:val="00495364"/>
    <w:rsid w:val="004957E7"/>
    <w:rsid w:val="00495921"/>
    <w:rsid w:val="00495C62"/>
    <w:rsid w:val="00495E3D"/>
    <w:rsid w:val="004960CF"/>
    <w:rsid w:val="00496AE3"/>
    <w:rsid w:val="00496B7B"/>
    <w:rsid w:val="004972F8"/>
    <w:rsid w:val="0049733B"/>
    <w:rsid w:val="00497775"/>
    <w:rsid w:val="0049789E"/>
    <w:rsid w:val="004A0209"/>
    <w:rsid w:val="004A021A"/>
    <w:rsid w:val="004A06F5"/>
    <w:rsid w:val="004A0CB2"/>
    <w:rsid w:val="004A0DEF"/>
    <w:rsid w:val="004A0F4D"/>
    <w:rsid w:val="004A11A2"/>
    <w:rsid w:val="004A2330"/>
    <w:rsid w:val="004A2416"/>
    <w:rsid w:val="004A3A28"/>
    <w:rsid w:val="004A3A32"/>
    <w:rsid w:val="004A43E2"/>
    <w:rsid w:val="004A4954"/>
    <w:rsid w:val="004A4C87"/>
    <w:rsid w:val="004A4DCC"/>
    <w:rsid w:val="004A5573"/>
    <w:rsid w:val="004A5813"/>
    <w:rsid w:val="004A5955"/>
    <w:rsid w:val="004A5E91"/>
    <w:rsid w:val="004A6311"/>
    <w:rsid w:val="004A6673"/>
    <w:rsid w:val="004A67F5"/>
    <w:rsid w:val="004A6DB9"/>
    <w:rsid w:val="004A71A8"/>
    <w:rsid w:val="004A7330"/>
    <w:rsid w:val="004A7A59"/>
    <w:rsid w:val="004B0001"/>
    <w:rsid w:val="004B0A3D"/>
    <w:rsid w:val="004B0ECC"/>
    <w:rsid w:val="004B19B0"/>
    <w:rsid w:val="004B2B18"/>
    <w:rsid w:val="004B2E5E"/>
    <w:rsid w:val="004B306A"/>
    <w:rsid w:val="004B48F7"/>
    <w:rsid w:val="004B4A53"/>
    <w:rsid w:val="004B4AAF"/>
    <w:rsid w:val="004B5F95"/>
    <w:rsid w:val="004B5FD5"/>
    <w:rsid w:val="004B6B3F"/>
    <w:rsid w:val="004B6B7D"/>
    <w:rsid w:val="004B7598"/>
    <w:rsid w:val="004B7A2B"/>
    <w:rsid w:val="004B7F80"/>
    <w:rsid w:val="004C0461"/>
    <w:rsid w:val="004C0A98"/>
    <w:rsid w:val="004C0B2A"/>
    <w:rsid w:val="004C1A25"/>
    <w:rsid w:val="004C2358"/>
    <w:rsid w:val="004C273A"/>
    <w:rsid w:val="004C2870"/>
    <w:rsid w:val="004C2BD0"/>
    <w:rsid w:val="004C313D"/>
    <w:rsid w:val="004C3886"/>
    <w:rsid w:val="004C3BDC"/>
    <w:rsid w:val="004C48D2"/>
    <w:rsid w:val="004C560D"/>
    <w:rsid w:val="004C586D"/>
    <w:rsid w:val="004C6AF9"/>
    <w:rsid w:val="004C6F48"/>
    <w:rsid w:val="004D0218"/>
    <w:rsid w:val="004D04C9"/>
    <w:rsid w:val="004D04F0"/>
    <w:rsid w:val="004D05A8"/>
    <w:rsid w:val="004D0610"/>
    <w:rsid w:val="004D0BF9"/>
    <w:rsid w:val="004D1120"/>
    <w:rsid w:val="004D11F8"/>
    <w:rsid w:val="004D1AA4"/>
    <w:rsid w:val="004D2240"/>
    <w:rsid w:val="004D2707"/>
    <w:rsid w:val="004D2E66"/>
    <w:rsid w:val="004D304D"/>
    <w:rsid w:val="004D3234"/>
    <w:rsid w:val="004D324D"/>
    <w:rsid w:val="004D37FC"/>
    <w:rsid w:val="004D3CB1"/>
    <w:rsid w:val="004D3F35"/>
    <w:rsid w:val="004D3F82"/>
    <w:rsid w:val="004D4495"/>
    <w:rsid w:val="004D473D"/>
    <w:rsid w:val="004D4D10"/>
    <w:rsid w:val="004D5073"/>
    <w:rsid w:val="004D51FC"/>
    <w:rsid w:val="004D5274"/>
    <w:rsid w:val="004D534E"/>
    <w:rsid w:val="004D5C56"/>
    <w:rsid w:val="004D5CB4"/>
    <w:rsid w:val="004D5D33"/>
    <w:rsid w:val="004D6320"/>
    <w:rsid w:val="004D6374"/>
    <w:rsid w:val="004D69DE"/>
    <w:rsid w:val="004D6CAF"/>
    <w:rsid w:val="004D7F37"/>
    <w:rsid w:val="004E0323"/>
    <w:rsid w:val="004E0B4E"/>
    <w:rsid w:val="004E14C7"/>
    <w:rsid w:val="004E1744"/>
    <w:rsid w:val="004E1786"/>
    <w:rsid w:val="004E1B0A"/>
    <w:rsid w:val="004E1DB8"/>
    <w:rsid w:val="004E1DEC"/>
    <w:rsid w:val="004E1DF5"/>
    <w:rsid w:val="004E1F6E"/>
    <w:rsid w:val="004E2538"/>
    <w:rsid w:val="004E29A2"/>
    <w:rsid w:val="004E2CF9"/>
    <w:rsid w:val="004E2EE2"/>
    <w:rsid w:val="004E3554"/>
    <w:rsid w:val="004E415E"/>
    <w:rsid w:val="004E50A5"/>
    <w:rsid w:val="004E50E0"/>
    <w:rsid w:val="004E51E5"/>
    <w:rsid w:val="004E55F2"/>
    <w:rsid w:val="004E6CDF"/>
    <w:rsid w:val="004E7268"/>
    <w:rsid w:val="004E7276"/>
    <w:rsid w:val="004E73BE"/>
    <w:rsid w:val="004F0C47"/>
    <w:rsid w:val="004F2275"/>
    <w:rsid w:val="004F2486"/>
    <w:rsid w:val="004F2884"/>
    <w:rsid w:val="004F2B5F"/>
    <w:rsid w:val="004F2ECE"/>
    <w:rsid w:val="004F30C4"/>
    <w:rsid w:val="004F314D"/>
    <w:rsid w:val="004F443C"/>
    <w:rsid w:val="004F47DE"/>
    <w:rsid w:val="004F4ADC"/>
    <w:rsid w:val="004F4BE7"/>
    <w:rsid w:val="004F4F5A"/>
    <w:rsid w:val="004F51B0"/>
    <w:rsid w:val="004F51CB"/>
    <w:rsid w:val="004F539D"/>
    <w:rsid w:val="004F6086"/>
    <w:rsid w:val="004F66C3"/>
    <w:rsid w:val="004F6742"/>
    <w:rsid w:val="004F7501"/>
    <w:rsid w:val="004F7624"/>
    <w:rsid w:val="004F7CD0"/>
    <w:rsid w:val="004F7FFD"/>
    <w:rsid w:val="00500187"/>
    <w:rsid w:val="005001FB"/>
    <w:rsid w:val="005007D3"/>
    <w:rsid w:val="00500842"/>
    <w:rsid w:val="005009BE"/>
    <w:rsid w:val="00500F3D"/>
    <w:rsid w:val="00501739"/>
    <w:rsid w:val="00501782"/>
    <w:rsid w:val="00501ACD"/>
    <w:rsid w:val="00502E54"/>
    <w:rsid w:val="0050375E"/>
    <w:rsid w:val="0050380F"/>
    <w:rsid w:val="0050392F"/>
    <w:rsid w:val="00503D09"/>
    <w:rsid w:val="00504036"/>
    <w:rsid w:val="00504282"/>
    <w:rsid w:val="00504433"/>
    <w:rsid w:val="00504D1D"/>
    <w:rsid w:val="0050526C"/>
    <w:rsid w:val="00505CE5"/>
    <w:rsid w:val="00505F1B"/>
    <w:rsid w:val="00506479"/>
    <w:rsid w:val="00506A02"/>
    <w:rsid w:val="00507266"/>
    <w:rsid w:val="00507BB7"/>
    <w:rsid w:val="0051029D"/>
    <w:rsid w:val="00510D8A"/>
    <w:rsid w:val="0051193D"/>
    <w:rsid w:val="005119D4"/>
    <w:rsid w:val="00511AFF"/>
    <w:rsid w:val="00512E6F"/>
    <w:rsid w:val="0051312F"/>
    <w:rsid w:val="0051321F"/>
    <w:rsid w:val="00513AB4"/>
    <w:rsid w:val="00513F97"/>
    <w:rsid w:val="00514543"/>
    <w:rsid w:val="00514545"/>
    <w:rsid w:val="00514CF3"/>
    <w:rsid w:val="00514E1E"/>
    <w:rsid w:val="00515040"/>
    <w:rsid w:val="0051562F"/>
    <w:rsid w:val="0051599B"/>
    <w:rsid w:val="005162CD"/>
    <w:rsid w:val="00516360"/>
    <w:rsid w:val="00516B31"/>
    <w:rsid w:val="00516BAD"/>
    <w:rsid w:val="00516D35"/>
    <w:rsid w:val="00516F6C"/>
    <w:rsid w:val="00516FBD"/>
    <w:rsid w:val="0051784F"/>
    <w:rsid w:val="005200D3"/>
    <w:rsid w:val="00520B0D"/>
    <w:rsid w:val="00520D68"/>
    <w:rsid w:val="00521ACF"/>
    <w:rsid w:val="00521E90"/>
    <w:rsid w:val="0052244A"/>
    <w:rsid w:val="00522BB8"/>
    <w:rsid w:val="005231A5"/>
    <w:rsid w:val="0052389A"/>
    <w:rsid w:val="0052463A"/>
    <w:rsid w:val="005249EE"/>
    <w:rsid w:val="00525033"/>
    <w:rsid w:val="00525074"/>
    <w:rsid w:val="0052549F"/>
    <w:rsid w:val="00525519"/>
    <w:rsid w:val="005255B6"/>
    <w:rsid w:val="00525B52"/>
    <w:rsid w:val="00525C2D"/>
    <w:rsid w:val="005271CD"/>
    <w:rsid w:val="00527B5D"/>
    <w:rsid w:val="00527F74"/>
    <w:rsid w:val="005300F7"/>
    <w:rsid w:val="005301E3"/>
    <w:rsid w:val="00530305"/>
    <w:rsid w:val="0053047B"/>
    <w:rsid w:val="005306EA"/>
    <w:rsid w:val="00530A7A"/>
    <w:rsid w:val="00530B0E"/>
    <w:rsid w:val="005311DD"/>
    <w:rsid w:val="005314A2"/>
    <w:rsid w:val="00531F0E"/>
    <w:rsid w:val="005332AD"/>
    <w:rsid w:val="005342B2"/>
    <w:rsid w:val="0053447B"/>
    <w:rsid w:val="005347C9"/>
    <w:rsid w:val="00534915"/>
    <w:rsid w:val="00534D9D"/>
    <w:rsid w:val="005354F3"/>
    <w:rsid w:val="00535D2B"/>
    <w:rsid w:val="00536EC5"/>
    <w:rsid w:val="0054048A"/>
    <w:rsid w:val="00540DD6"/>
    <w:rsid w:val="005411D6"/>
    <w:rsid w:val="00541A34"/>
    <w:rsid w:val="00541E6F"/>
    <w:rsid w:val="00542989"/>
    <w:rsid w:val="00542C09"/>
    <w:rsid w:val="00542F76"/>
    <w:rsid w:val="00543053"/>
    <w:rsid w:val="005448B5"/>
    <w:rsid w:val="00544C26"/>
    <w:rsid w:val="00545205"/>
    <w:rsid w:val="005453EB"/>
    <w:rsid w:val="00545D02"/>
    <w:rsid w:val="005465A7"/>
    <w:rsid w:val="00546908"/>
    <w:rsid w:val="00546BFC"/>
    <w:rsid w:val="005470D2"/>
    <w:rsid w:val="00547F1F"/>
    <w:rsid w:val="005500A2"/>
    <w:rsid w:val="00550336"/>
    <w:rsid w:val="0055052A"/>
    <w:rsid w:val="00550828"/>
    <w:rsid w:val="00550C2C"/>
    <w:rsid w:val="00551196"/>
    <w:rsid w:val="005512F1"/>
    <w:rsid w:val="0055180C"/>
    <w:rsid w:val="00552001"/>
    <w:rsid w:val="00552392"/>
    <w:rsid w:val="00552874"/>
    <w:rsid w:val="00552B1F"/>
    <w:rsid w:val="00552DCB"/>
    <w:rsid w:val="005534AB"/>
    <w:rsid w:val="00553D06"/>
    <w:rsid w:val="00554230"/>
    <w:rsid w:val="0055446D"/>
    <w:rsid w:val="00554551"/>
    <w:rsid w:val="00554F1B"/>
    <w:rsid w:val="005551DA"/>
    <w:rsid w:val="00555754"/>
    <w:rsid w:val="00555A12"/>
    <w:rsid w:val="0055634A"/>
    <w:rsid w:val="005564D3"/>
    <w:rsid w:val="00556BAB"/>
    <w:rsid w:val="00556F8E"/>
    <w:rsid w:val="005573A8"/>
    <w:rsid w:val="00560191"/>
    <w:rsid w:val="005601A0"/>
    <w:rsid w:val="0056027A"/>
    <w:rsid w:val="005605BD"/>
    <w:rsid w:val="00560822"/>
    <w:rsid w:val="00561579"/>
    <w:rsid w:val="00561651"/>
    <w:rsid w:val="00561DEA"/>
    <w:rsid w:val="005626EC"/>
    <w:rsid w:val="00562B76"/>
    <w:rsid w:val="00563BBC"/>
    <w:rsid w:val="005647DD"/>
    <w:rsid w:val="00564FBB"/>
    <w:rsid w:val="0056527A"/>
    <w:rsid w:val="005655AB"/>
    <w:rsid w:val="00565865"/>
    <w:rsid w:val="00565D9D"/>
    <w:rsid w:val="00565EA3"/>
    <w:rsid w:val="00566499"/>
    <w:rsid w:val="00566563"/>
    <w:rsid w:val="00567A6B"/>
    <w:rsid w:val="00567ADD"/>
    <w:rsid w:val="00567D58"/>
    <w:rsid w:val="005701B6"/>
    <w:rsid w:val="005701CE"/>
    <w:rsid w:val="005705D3"/>
    <w:rsid w:val="00571151"/>
    <w:rsid w:val="0057152A"/>
    <w:rsid w:val="0057165E"/>
    <w:rsid w:val="005718EE"/>
    <w:rsid w:val="00571D02"/>
    <w:rsid w:val="00572819"/>
    <w:rsid w:val="00572CC5"/>
    <w:rsid w:val="00572D35"/>
    <w:rsid w:val="00572E19"/>
    <w:rsid w:val="00572F31"/>
    <w:rsid w:val="00573E36"/>
    <w:rsid w:val="005740C2"/>
    <w:rsid w:val="005740F2"/>
    <w:rsid w:val="00575A7C"/>
    <w:rsid w:val="00575CDD"/>
    <w:rsid w:val="0057600E"/>
    <w:rsid w:val="0057732D"/>
    <w:rsid w:val="005775CE"/>
    <w:rsid w:val="005775F1"/>
    <w:rsid w:val="00577649"/>
    <w:rsid w:val="00577E2D"/>
    <w:rsid w:val="005803B7"/>
    <w:rsid w:val="005808BF"/>
    <w:rsid w:val="0058107F"/>
    <w:rsid w:val="00581772"/>
    <w:rsid w:val="00582CD2"/>
    <w:rsid w:val="005831E6"/>
    <w:rsid w:val="0058328A"/>
    <w:rsid w:val="00583477"/>
    <w:rsid w:val="00583A38"/>
    <w:rsid w:val="00583EE8"/>
    <w:rsid w:val="005840C7"/>
    <w:rsid w:val="005851BA"/>
    <w:rsid w:val="0058599B"/>
    <w:rsid w:val="00586696"/>
    <w:rsid w:val="00587434"/>
    <w:rsid w:val="0058749D"/>
    <w:rsid w:val="00590790"/>
    <w:rsid w:val="005907D1"/>
    <w:rsid w:val="005908EA"/>
    <w:rsid w:val="00590CB0"/>
    <w:rsid w:val="00591387"/>
    <w:rsid w:val="00591A39"/>
    <w:rsid w:val="00591B93"/>
    <w:rsid w:val="00592007"/>
    <w:rsid w:val="0059205F"/>
    <w:rsid w:val="00592C06"/>
    <w:rsid w:val="005933DC"/>
    <w:rsid w:val="0059369E"/>
    <w:rsid w:val="005939D0"/>
    <w:rsid w:val="00593ECF"/>
    <w:rsid w:val="005943D6"/>
    <w:rsid w:val="005949FC"/>
    <w:rsid w:val="00595386"/>
    <w:rsid w:val="0059547B"/>
    <w:rsid w:val="005956FC"/>
    <w:rsid w:val="00595BDF"/>
    <w:rsid w:val="00596E4F"/>
    <w:rsid w:val="00597B0D"/>
    <w:rsid w:val="00597FD5"/>
    <w:rsid w:val="005A0425"/>
    <w:rsid w:val="005A0500"/>
    <w:rsid w:val="005A0728"/>
    <w:rsid w:val="005A0FC0"/>
    <w:rsid w:val="005A1DAE"/>
    <w:rsid w:val="005A226E"/>
    <w:rsid w:val="005A2712"/>
    <w:rsid w:val="005A2820"/>
    <w:rsid w:val="005A32E0"/>
    <w:rsid w:val="005A3486"/>
    <w:rsid w:val="005A3813"/>
    <w:rsid w:val="005A3C91"/>
    <w:rsid w:val="005A3CF3"/>
    <w:rsid w:val="005A4093"/>
    <w:rsid w:val="005A4113"/>
    <w:rsid w:val="005A5051"/>
    <w:rsid w:val="005A5D69"/>
    <w:rsid w:val="005A6AAF"/>
    <w:rsid w:val="005A75F3"/>
    <w:rsid w:val="005A76EB"/>
    <w:rsid w:val="005A7CAF"/>
    <w:rsid w:val="005B04A7"/>
    <w:rsid w:val="005B0AF4"/>
    <w:rsid w:val="005B10B2"/>
    <w:rsid w:val="005B172E"/>
    <w:rsid w:val="005B25BC"/>
    <w:rsid w:val="005B38A1"/>
    <w:rsid w:val="005B39D8"/>
    <w:rsid w:val="005B3CE2"/>
    <w:rsid w:val="005B3D06"/>
    <w:rsid w:val="005B4320"/>
    <w:rsid w:val="005B4E43"/>
    <w:rsid w:val="005B4E81"/>
    <w:rsid w:val="005B52C2"/>
    <w:rsid w:val="005B56D6"/>
    <w:rsid w:val="005B5806"/>
    <w:rsid w:val="005B6000"/>
    <w:rsid w:val="005B6240"/>
    <w:rsid w:val="005B67BE"/>
    <w:rsid w:val="005B69A0"/>
    <w:rsid w:val="005B7601"/>
    <w:rsid w:val="005B7C01"/>
    <w:rsid w:val="005B7E72"/>
    <w:rsid w:val="005C03C4"/>
    <w:rsid w:val="005C0838"/>
    <w:rsid w:val="005C083E"/>
    <w:rsid w:val="005C145F"/>
    <w:rsid w:val="005C171B"/>
    <w:rsid w:val="005C18A6"/>
    <w:rsid w:val="005C1D8E"/>
    <w:rsid w:val="005C2E66"/>
    <w:rsid w:val="005C31B0"/>
    <w:rsid w:val="005C46A3"/>
    <w:rsid w:val="005C4FC4"/>
    <w:rsid w:val="005C56FC"/>
    <w:rsid w:val="005C57CC"/>
    <w:rsid w:val="005C645A"/>
    <w:rsid w:val="005C645C"/>
    <w:rsid w:val="005C65EB"/>
    <w:rsid w:val="005C76D9"/>
    <w:rsid w:val="005C791C"/>
    <w:rsid w:val="005C7A56"/>
    <w:rsid w:val="005C7C66"/>
    <w:rsid w:val="005C7CA8"/>
    <w:rsid w:val="005D0482"/>
    <w:rsid w:val="005D05B1"/>
    <w:rsid w:val="005D066B"/>
    <w:rsid w:val="005D0720"/>
    <w:rsid w:val="005D169C"/>
    <w:rsid w:val="005D17E4"/>
    <w:rsid w:val="005D1B7D"/>
    <w:rsid w:val="005D2737"/>
    <w:rsid w:val="005D2B12"/>
    <w:rsid w:val="005D38B9"/>
    <w:rsid w:val="005D3941"/>
    <w:rsid w:val="005D39D9"/>
    <w:rsid w:val="005D4036"/>
    <w:rsid w:val="005D4088"/>
    <w:rsid w:val="005D47FB"/>
    <w:rsid w:val="005D4815"/>
    <w:rsid w:val="005D4A0E"/>
    <w:rsid w:val="005D5ACF"/>
    <w:rsid w:val="005D5D09"/>
    <w:rsid w:val="005D623C"/>
    <w:rsid w:val="005D65C5"/>
    <w:rsid w:val="005D6A31"/>
    <w:rsid w:val="005D6D71"/>
    <w:rsid w:val="005D74DE"/>
    <w:rsid w:val="005D7565"/>
    <w:rsid w:val="005D7CD6"/>
    <w:rsid w:val="005E0594"/>
    <w:rsid w:val="005E0E38"/>
    <w:rsid w:val="005E0EFF"/>
    <w:rsid w:val="005E13DC"/>
    <w:rsid w:val="005E167E"/>
    <w:rsid w:val="005E1750"/>
    <w:rsid w:val="005E1A83"/>
    <w:rsid w:val="005E1E56"/>
    <w:rsid w:val="005E221F"/>
    <w:rsid w:val="005E24EA"/>
    <w:rsid w:val="005E2CEB"/>
    <w:rsid w:val="005E3444"/>
    <w:rsid w:val="005E3480"/>
    <w:rsid w:val="005E3A72"/>
    <w:rsid w:val="005E4E02"/>
    <w:rsid w:val="005E575A"/>
    <w:rsid w:val="005E5FA3"/>
    <w:rsid w:val="005E6500"/>
    <w:rsid w:val="005E6EF8"/>
    <w:rsid w:val="005E7036"/>
    <w:rsid w:val="005E708A"/>
    <w:rsid w:val="005E7C68"/>
    <w:rsid w:val="005F0755"/>
    <w:rsid w:val="005F1555"/>
    <w:rsid w:val="005F2299"/>
    <w:rsid w:val="005F3140"/>
    <w:rsid w:val="005F3309"/>
    <w:rsid w:val="005F3C42"/>
    <w:rsid w:val="005F4460"/>
    <w:rsid w:val="005F4790"/>
    <w:rsid w:val="005F5005"/>
    <w:rsid w:val="005F538E"/>
    <w:rsid w:val="005F5A7E"/>
    <w:rsid w:val="005F6AFB"/>
    <w:rsid w:val="005F6F5B"/>
    <w:rsid w:val="005F7181"/>
    <w:rsid w:val="005F7260"/>
    <w:rsid w:val="005F7596"/>
    <w:rsid w:val="005F79B6"/>
    <w:rsid w:val="005F7A5F"/>
    <w:rsid w:val="005F7C1C"/>
    <w:rsid w:val="00600807"/>
    <w:rsid w:val="00600A6D"/>
    <w:rsid w:val="00600C4A"/>
    <w:rsid w:val="0060111F"/>
    <w:rsid w:val="00601252"/>
    <w:rsid w:val="00601449"/>
    <w:rsid w:val="00601D0A"/>
    <w:rsid w:val="00602CBD"/>
    <w:rsid w:val="00603AD7"/>
    <w:rsid w:val="006040BA"/>
    <w:rsid w:val="006043E7"/>
    <w:rsid w:val="0060447C"/>
    <w:rsid w:val="0060456E"/>
    <w:rsid w:val="00604CAF"/>
    <w:rsid w:val="006050D4"/>
    <w:rsid w:val="0060580D"/>
    <w:rsid w:val="00605A82"/>
    <w:rsid w:val="00605E40"/>
    <w:rsid w:val="00605E60"/>
    <w:rsid w:val="0060671C"/>
    <w:rsid w:val="00606B3E"/>
    <w:rsid w:val="00606B7F"/>
    <w:rsid w:val="00607039"/>
    <w:rsid w:val="0060739A"/>
    <w:rsid w:val="006073FF"/>
    <w:rsid w:val="00607B61"/>
    <w:rsid w:val="006115B1"/>
    <w:rsid w:val="006116B4"/>
    <w:rsid w:val="00611845"/>
    <w:rsid w:val="00611898"/>
    <w:rsid w:val="00611949"/>
    <w:rsid w:val="00611A5D"/>
    <w:rsid w:val="00611C64"/>
    <w:rsid w:val="00611F6C"/>
    <w:rsid w:val="00612294"/>
    <w:rsid w:val="00612670"/>
    <w:rsid w:val="006126E2"/>
    <w:rsid w:val="00612B34"/>
    <w:rsid w:val="006139EB"/>
    <w:rsid w:val="00613DB1"/>
    <w:rsid w:val="00613F11"/>
    <w:rsid w:val="00614606"/>
    <w:rsid w:val="0061480B"/>
    <w:rsid w:val="00614862"/>
    <w:rsid w:val="00614D80"/>
    <w:rsid w:val="00614E0A"/>
    <w:rsid w:val="00614E25"/>
    <w:rsid w:val="00614FC2"/>
    <w:rsid w:val="0061587E"/>
    <w:rsid w:val="006164F1"/>
    <w:rsid w:val="0061661C"/>
    <w:rsid w:val="006168A4"/>
    <w:rsid w:val="00616947"/>
    <w:rsid w:val="00616C26"/>
    <w:rsid w:val="00616C3C"/>
    <w:rsid w:val="00617073"/>
    <w:rsid w:val="00617BB7"/>
    <w:rsid w:val="00617E80"/>
    <w:rsid w:val="006206F4"/>
    <w:rsid w:val="0062099B"/>
    <w:rsid w:val="00620E98"/>
    <w:rsid w:val="0062102D"/>
    <w:rsid w:val="0062137A"/>
    <w:rsid w:val="00621389"/>
    <w:rsid w:val="00621B20"/>
    <w:rsid w:val="00622DA1"/>
    <w:rsid w:val="00623022"/>
    <w:rsid w:val="00625A66"/>
    <w:rsid w:val="00625B97"/>
    <w:rsid w:val="00625C08"/>
    <w:rsid w:val="00625EF2"/>
    <w:rsid w:val="006261C9"/>
    <w:rsid w:val="0062700E"/>
    <w:rsid w:val="006273B5"/>
    <w:rsid w:val="00627484"/>
    <w:rsid w:val="006277C0"/>
    <w:rsid w:val="006278E6"/>
    <w:rsid w:val="00627F8A"/>
    <w:rsid w:val="0063007D"/>
    <w:rsid w:val="0063066A"/>
    <w:rsid w:val="00630770"/>
    <w:rsid w:val="00630773"/>
    <w:rsid w:val="00630819"/>
    <w:rsid w:val="00631EA9"/>
    <w:rsid w:val="00631F80"/>
    <w:rsid w:val="006324FF"/>
    <w:rsid w:val="00632AC7"/>
    <w:rsid w:val="00632CA5"/>
    <w:rsid w:val="00633EC8"/>
    <w:rsid w:val="006343EA"/>
    <w:rsid w:val="00635141"/>
    <w:rsid w:val="0063614A"/>
    <w:rsid w:val="006362FB"/>
    <w:rsid w:val="00636823"/>
    <w:rsid w:val="00637690"/>
    <w:rsid w:val="006377B6"/>
    <w:rsid w:val="0064047B"/>
    <w:rsid w:val="00641850"/>
    <w:rsid w:val="00641A64"/>
    <w:rsid w:val="00641B30"/>
    <w:rsid w:val="00641BF3"/>
    <w:rsid w:val="00641D71"/>
    <w:rsid w:val="006424B4"/>
    <w:rsid w:val="006427E2"/>
    <w:rsid w:val="00643976"/>
    <w:rsid w:val="00643C16"/>
    <w:rsid w:val="00644246"/>
    <w:rsid w:val="0064449C"/>
    <w:rsid w:val="006462A1"/>
    <w:rsid w:val="006462A7"/>
    <w:rsid w:val="006463E8"/>
    <w:rsid w:val="006479D8"/>
    <w:rsid w:val="00650004"/>
    <w:rsid w:val="0065028D"/>
    <w:rsid w:val="00651008"/>
    <w:rsid w:val="006515F2"/>
    <w:rsid w:val="00651722"/>
    <w:rsid w:val="006519EE"/>
    <w:rsid w:val="00652026"/>
    <w:rsid w:val="0065220F"/>
    <w:rsid w:val="0065282C"/>
    <w:rsid w:val="00652847"/>
    <w:rsid w:val="00652B02"/>
    <w:rsid w:val="006533E7"/>
    <w:rsid w:val="00653AED"/>
    <w:rsid w:val="00653DC2"/>
    <w:rsid w:val="00654513"/>
    <w:rsid w:val="006547B5"/>
    <w:rsid w:val="0065579B"/>
    <w:rsid w:val="0065591E"/>
    <w:rsid w:val="00656143"/>
    <w:rsid w:val="006569BD"/>
    <w:rsid w:val="006577CE"/>
    <w:rsid w:val="006578C3"/>
    <w:rsid w:val="00660542"/>
    <w:rsid w:val="00662EB9"/>
    <w:rsid w:val="00663456"/>
    <w:rsid w:val="00664C04"/>
    <w:rsid w:val="006650FF"/>
    <w:rsid w:val="006655FE"/>
    <w:rsid w:val="0066627B"/>
    <w:rsid w:val="006667C7"/>
    <w:rsid w:val="00670B40"/>
    <w:rsid w:val="00671571"/>
    <w:rsid w:val="0067194B"/>
    <w:rsid w:val="0067196F"/>
    <w:rsid w:val="00672034"/>
    <w:rsid w:val="006721C1"/>
    <w:rsid w:val="006722C4"/>
    <w:rsid w:val="00672943"/>
    <w:rsid w:val="00672A17"/>
    <w:rsid w:val="00672C72"/>
    <w:rsid w:val="0067320C"/>
    <w:rsid w:val="006733A2"/>
    <w:rsid w:val="00673624"/>
    <w:rsid w:val="00673B91"/>
    <w:rsid w:val="00674853"/>
    <w:rsid w:val="00675448"/>
    <w:rsid w:val="00675D13"/>
    <w:rsid w:val="00675F0C"/>
    <w:rsid w:val="00676418"/>
    <w:rsid w:val="006779D4"/>
    <w:rsid w:val="00677A27"/>
    <w:rsid w:val="00677F8A"/>
    <w:rsid w:val="006800E3"/>
    <w:rsid w:val="00680292"/>
    <w:rsid w:val="006802C8"/>
    <w:rsid w:val="0068069C"/>
    <w:rsid w:val="00680FC8"/>
    <w:rsid w:val="00681134"/>
    <w:rsid w:val="00681285"/>
    <w:rsid w:val="00681663"/>
    <w:rsid w:val="00681729"/>
    <w:rsid w:val="006819F7"/>
    <w:rsid w:val="00682148"/>
    <w:rsid w:val="006825D7"/>
    <w:rsid w:val="00682736"/>
    <w:rsid w:val="00683527"/>
    <w:rsid w:val="006835C0"/>
    <w:rsid w:val="0068367D"/>
    <w:rsid w:val="00683E5C"/>
    <w:rsid w:val="00684958"/>
    <w:rsid w:val="00684B72"/>
    <w:rsid w:val="00685546"/>
    <w:rsid w:val="00686165"/>
    <w:rsid w:val="006862CF"/>
    <w:rsid w:val="0068715E"/>
    <w:rsid w:val="0068761B"/>
    <w:rsid w:val="00690304"/>
    <w:rsid w:val="00690748"/>
    <w:rsid w:val="00690C63"/>
    <w:rsid w:val="0069306C"/>
    <w:rsid w:val="00693928"/>
    <w:rsid w:val="00694029"/>
    <w:rsid w:val="006943B4"/>
    <w:rsid w:val="00694C88"/>
    <w:rsid w:val="006950FB"/>
    <w:rsid w:val="006951D6"/>
    <w:rsid w:val="006954CC"/>
    <w:rsid w:val="00695D53"/>
    <w:rsid w:val="0069604D"/>
    <w:rsid w:val="006962CB"/>
    <w:rsid w:val="00696846"/>
    <w:rsid w:val="00696901"/>
    <w:rsid w:val="00696C69"/>
    <w:rsid w:val="00696E08"/>
    <w:rsid w:val="00697141"/>
    <w:rsid w:val="00697395"/>
    <w:rsid w:val="006975C3"/>
    <w:rsid w:val="006A08D5"/>
    <w:rsid w:val="006A097D"/>
    <w:rsid w:val="006A15A3"/>
    <w:rsid w:val="006A21C9"/>
    <w:rsid w:val="006A2589"/>
    <w:rsid w:val="006A29F7"/>
    <w:rsid w:val="006A2D2D"/>
    <w:rsid w:val="006A2D83"/>
    <w:rsid w:val="006A3156"/>
    <w:rsid w:val="006A335A"/>
    <w:rsid w:val="006A3626"/>
    <w:rsid w:val="006A36F8"/>
    <w:rsid w:val="006A3B7C"/>
    <w:rsid w:val="006A3FE7"/>
    <w:rsid w:val="006A4206"/>
    <w:rsid w:val="006A4725"/>
    <w:rsid w:val="006A4F4B"/>
    <w:rsid w:val="006A5200"/>
    <w:rsid w:val="006A53E2"/>
    <w:rsid w:val="006A59E6"/>
    <w:rsid w:val="006A5C38"/>
    <w:rsid w:val="006A6334"/>
    <w:rsid w:val="006A64DE"/>
    <w:rsid w:val="006A681E"/>
    <w:rsid w:val="006A696C"/>
    <w:rsid w:val="006A69AF"/>
    <w:rsid w:val="006B0ABE"/>
    <w:rsid w:val="006B0F0A"/>
    <w:rsid w:val="006B13F9"/>
    <w:rsid w:val="006B1D45"/>
    <w:rsid w:val="006B2527"/>
    <w:rsid w:val="006B29A4"/>
    <w:rsid w:val="006B2A34"/>
    <w:rsid w:val="006B4162"/>
    <w:rsid w:val="006B467B"/>
    <w:rsid w:val="006B49D1"/>
    <w:rsid w:val="006B4DF5"/>
    <w:rsid w:val="006B4E77"/>
    <w:rsid w:val="006B5515"/>
    <w:rsid w:val="006B5867"/>
    <w:rsid w:val="006B58A5"/>
    <w:rsid w:val="006B5D0C"/>
    <w:rsid w:val="006B63BB"/>
    <w:rsid w:val="006B65FC"/>
    <w:rsid w:val="006B6A67"/>
    <w:rsid w:val="006B6E1D"/>
    <w:rsid w:val="006B6E98"/>
    <w:rsid w:val="006B7097"/>
    <w:rsid w:val="006B7359"/>
    <w:rsid w:val="006B7A24"/>
    <w:rsid w:val="006B7E8C"/>
    <w:rsid w:val="006B7F42"/>
    <w:rsid w:val="006C055C"/>
    <w:rsid w:val="006C10BC"/>
    <w:rsid w:val="006C26F6"/>
    <w:rsid w:val="006C27C0"/>
    <w:rsid w:val="006C2CBC"/>
    <w:rsid w:val="006C3220"/>
    <w:rsid w:val="006C3450"/>
    <w:rsid w:val="006C43AD"/>
    <w:rsid w:val="006C4712"/>
    <w:rsid w:val="006C4A51"/>
    <w:rsid w:val="006C4D0A"/>
    <w:rsid w:val="006C54D4"/>
    <w:rsid w:val="006C5593"/>
    <w:rsid w:val="006C58F8"/>
    <w:rsid w:val="006C61D9"/>
    <w:rsid w:val="006C67AD"/>
    <w:rsid w:val="006C7BD2"/>
    <w:rsid w:val="006D07DA"/>
    <w:rsid w:val="006D1654"/>
    <w:rsid w:val="006D1A4D"/>
    <w:rsid w:val="006D1B48"/>
    <w:rsid w:val="006D21E9"/>
    <w:rsid w:val="006D22B7"/>
    <w:rsid w:val="006D2EBE"/>
    <w:rsid w:val="006D32A7"/>
    <w:rsid w:val="006D3310"/>
    <w:rsid w:val="006D3E3B"/>
    <w:rsid w:val="006D40EA"/>
    <w:rsid w:val="006D4443"/>
    <w:rsid w:val="006D45EA"/>
    <w:rsid w:val="006D4A56"/>
    <w:rsid w:val="006D5797"/>
    <w:rsid w:val="006D5F45"/>
    <w:rsid w:val="006D620A"/>
    <w:rsid w:val="006D6839"/>
    <w:rsid w:val="006D6A87"/>
    <w:rsid w:val="006D6B39"/>
    <w:rsid w:val="006D7CA0"/>
    <w:rsid w:val="006E0BB6"/>
    <w:rsid w:val="006E0CF6"/>
    <w:rsid w:val="006E0E4B"/>
    <w:rsid w:val="006E101C"/>
    <w:rsid w:val="006E1D49"/>
    <w:rsid w:val="006E2217"/>
    <w:rsid w:val="006E4894"/>
    <w:rsid w:val="006E4C17"/>
    <w:rsid w:val="006E4D91"/>
    <w:rsid w:val="006E5393"/>
    <w:rsid w:val="006E55D2"/>
    <w:rsid w:val="006E5727"/>
    <w:rsid w:val="006E5BFD"/>
    <w:rsid w:val="006E6166"/>
    <w:rsid w:val="006E6705"/>
    <w:rsid w:val="006E6789"/>
    <w:rsid w:val="006E68BC"/>
    <w:rsid w:val="006E6F70"/>
    <w:rsid w:val="006E73C8"/>
    <w:rsid w:val="006E7AFC"/>
    <w:rsid w:val="006E7CEF"/>
    <w:rsid w:val="006F016D"/>
    <w:rsid w:val="006F0310"/>
    <w:rsid w:val="006F0425"/>
    <w:rsid w:val="006F059E"/>
    <w:rsid w:val="006F0C86"/>
    <w:rsid w:val="006F146F"/>
    <w:rsid w:val="006F1ACB"/>
    <w:rsid w:val="006F1DC5"/>
    <w:rsid w:val="006F1EE9"/>
    <w:rsid w:val="006F1F3F"/>
    <w:rsid w:val="006F2234"/>
    <w:rsid w:val="006F3341"/>
    <w:rsid w:val="006F3599"/>
    <w:rsid w:val="006F3DA5"/>
    <w:rsid w:val="006F4223"/>
    <w:rsid w:val="006F4B6C"/>
    <w:rsid w:val="006F50B2"/>
    <w:rsid w:val="006F5AE3"/>
    <w:rsid w:val="006F66A7"/>
    <w:rsid w:val="006F6DDC"/>
    <w:rsid w:val="006F72F7"/>
    <w:rsid w:val="006F73CB"/>
    <w:rsid w:val="006F76CD"/>
    <w:rsid w:val="006F7A36"/>
    <w:rsid w:val="006F7B8A"/>
    <w:rsid w:val="006F7CB1"/>
    <w:rsid w:val="0070022C"/>
    <w:rsid w:val="007003B0"/>
    <w:rsid w:val="007017A0"/>
    <w:rsid w:val="00701DDE"/>
    <w:rsid w:val="00702056"/>
    <w:rsid w:val="007022A6"/>
    <w:rsid w:val="007028EF"/>
    <w:rsid w:val="00702B27"/>
    <w:rsid w:val="00702F24"/>
    <w:rsid w:val="007032BE"/>
    <w:rsid w:val="00703C7B"/>
    <w:rsid w:val="00704041"/>
    <w:rsid w:val="00704291"/>
    <w:rsid w:val="007042BA"/>
    <w:rsid w:val="007044FA"/>
    <w:rsid w:val="007046AC"/>
    <w:rsid w:val="00704AAA"/>
    <w:rsid w:val="00704C5A"/>
    <w:rsid w:val="00704E8A"/>
    <w:rsid w:val="00704F10"/>
    <w:rsid w:val="00705013"/>
    <w:rsid w:val="007050FA"/>
    <w:rsid w:val="00705526"/>
    <w:rsid w:val="0070610B"/>
    <w:rsid w:val="00706185"/>
    <w:rsid w:val="0070696D"/>
    <w:rsid w:val="00706B83"/>
    <w:rsid w:val="00706DB6"/>
    <w:rsid w:val="00706F3E"/>
    <w:rsid w:val="007070A7"/>
    <w:rsid w:val="00710310"/>
    <w:rsid w:val="00710427"/>
    <w:rsid w:val="007105B2"/>
    <w:rsid w:val="0071069B"/>
    <w:rsid w:val="00710A35"/>
    <w:rsid w:val="00710C74"/>
    <w:rsid w:val="00711BA4"/>
    <w:rsid w:val="00711C29"/>
    <w:rsid w:val="007121A5"/>
    <w:rsid w:val="0071257B"/>
    <w:rsid w:val="007128B8"/>
    <w:rsid w:val="0071292D"/>
    <w:rsid w:val="00712D05"/>
    <w:rsid w:val="00713C20"/>
    <w:rsid w:val="00713C66"/>
    <w:rsid w:val="00713E06"/>
    <w:rsid w:val="007142CA"/>
    <w:rsid w:val="007142E4"/>
    <w:rsid w:val="00714F76"/>
    <w:rsid w:val="00715250"/>
    <w:rsid w:val="00716C26"/>
    <w:rsid w:val="00716E76"/>
    <w:rsid w:val="00716F59"/>
    <w:rsid w:val="00717133"/>
    <w:rsid w:val="00717212"/>
    <w:rsid w:val="00717EE3"/>
    <w:rsid w:val="00720035"/>
    <w:rsid w:val="00720684"/>
    <w:rsid w:val="00720A29"/>
    <w:rsid w:val="007217CA"/>
    <w:rsid w:val="00721C46"/>
    <w:rsid w:val="007221EF"/>
    <w:rsid w:val="00722A54"/>
    <w:rsid w:val="00722C96"/>
    <w:rsid w:val="00723175"/>
    <w:rsid w:val="007231E8"/>
    <w:rsid w:val="007236EA"/>
    <w:rsid w:val="007238F1"/>
    <w:rsid w:val="0072391C"/>
    <w:rsid w:val="00723E34"/>
    <w:rsid w:val="00724242"/>
    <w:rsid w:val="0072485A"/>
    <w:rsid w:val="00725135"/>
    <w:rsid w:val="007253F7"/>
    <w:rsid w:val="007257AA"/>
    <w:rsid w:val="007258F5"/>
    <w:rsid w:val="00725CFC"/>
    <w:rsid w:val="00725E84"/>
    <w:rsid w:val="007260C4"/>
    <w:rsid w:val="0072641C"/>
    <w:rsid w:val="00726431"/>
    <w:rsid w:val="00726952"/>
    <w:rsid w:val="0072699E"/>
    <w:rsid w:val="00726FB4"/>
    <w:rsid w:val="00727249"/>
    <w:rsid w:val="00727307"/>
    <w:rsid w:val="007274D3"/>
    <w:rsid w:val="0072766A"/>
    <w:rsid w:val="00727AB9"/>
    <w:rsid w:val="00727B91"/>
    <w:rsid w:val="00727F20"/>
    <w:rsid w:val="00730841"/>
    <w:rsid w:val="00730CB9"/>
    <w:rsid w:val="00730E36"/>
    <w:rsid w:val="00731AE0"/>
    <w:rsid w:val="007326CF"/>
    <w:rsid w:val="0073316F"/>
    <w:rsid w:val="0073334E"/>
    <w:rsid w:val="0073351C"/>
    <w:rsid w:val="00733628"/>
    <w:rsid w:val="0073481A"/>
    <w:rsid w:val="00734A3B"/>
    <w:rsid w:val="00734CB7"/>
    <w:rsid w:val="007352B7"/>
    <w:rsid w:val="007358C8"/>
    <w:rsid w:val="00735D09"/>
    <w:rsid w:val="00736325"/>
    <w:rsid w:val="00736F18"/>
    <w:rsid w:val="007375EF"/>
    <w:rsid w:val="00740709"/>
    <w:rsid w:val="00740768"/>
    <w:rsid w:val="00740AD8"/>
    <w:rsid w:val="00740E3B"/>
    <w:rsid w:val="00741460"/>
    <w:rsid w:val="00741B15"/>
    <w:rsid w:val="007420B5"/>
    <w:rsid w:val="007429B8"/>
    <w:rsid w:val="00742D67"/>
    <w:rsid w:val="0074350C"/>
    <w:rsid w:val="0074365A"/>
    <w:rsid w:val="00743D33"/>
    <w:rsid w:val="00743ED9"/>
    <w:rsid w:val="007445DF"/>
    <w:rsid w:val="007459EC"/>
    <w:rsid w:val="00745AB5"/>
    <w:rsid w:val="00746085"/>
    <w:rsid w:val="00746529"/>
    <w:rsid w:val="007465D4"/>
    <w:rsid w:val="0074664F"/>
    <w:rsid w:val="00746968"/>
    <w:rsid w:val="00746E3B"/>
    <w:rsid w:val="0074702E"/>
    <w:rsid w:val="00747495"/>
    <w:rsid w:val="00747814"/>
    <w:rsid w:val="007518EB"/>
    <w:rsid w:val="00751E25"/>
    <w:rsid w:val="007534F8"/>
    <w:rsid w:val="0075445D"/>
    <w:rsid w:val="00754B1E"/>
    <w:rsid w:val="00754CF5"/>
    <w:rsid w:val="00754F67"/>
    <w:rsid w:val="0075544C"/>
    <w:rsid w:val="007557A1"/>
    <w:rsid w:val="007557F8"/>
    <w:rsid w:val="00755896"/>
    <w:rsid w:val="00755A54"/>
    <w:rsid w:val="00756CD1"/>
    <w:rsid w:val="007570EB"/>
    <w:rsid w:val="0075738E"/>
    <w:rsid w:val="007577D9"/>
    <w:rsid w:val="00757CD8"/>
    <w:rsid w:val="00757E2C"/>
    <w:rsid w:val="007606CD"/>
    <w:rsid w:val="00760851"/>
    <w:rsid w:val="00760AA8"/>
    <w:rsid w:val="00760B96"/>
    <w:rsid w:val="00760DAF"/>
    <w:rsid w:val="00760EB2"/>
    <w:rsid w:val="00761861"/>
    <w:rsid w:val="0076194D"/>
    <w:rsid w:val="00762EC7"/>
    <w:rsid w:val="007631E7"/>
    <w:rsid w:val="007635BF"/>
    <w:rsid w:val="007648F8"/>
    <w:rsid w:val="007649CA"/>
    <w:rsid w:val="00764B6A"/>
    <w:rsid w:val="00764D7B"/>
    <w:rsid w:val="007654D3"/>
    <w:rsid w:val="00765B47"/>
    <w:rsid w:val="00766101"/>
    <w:rsid w:val="00766823"/>
    <w:rsid w:val="00766CC7"/>
    <w:rsid w:val="00767974"/>
    <w:rsid w:val="00767C85"/>
    <w:rsid w:val="00770BB8"/>
    <w:rsid w:val="0077259A"/>
    <w:rsid w:val="0077260D"/>
    <w:rsid w:val="00772C57"/>
    <w:rsid w:val="00772F12"/>
    <w:rsid w:val="0077397B"/>
    <w:rsid w:val="00773AD8"/>
    <w:rsid w:val="00773C2E"/>
    <w:rsid w:val="00773CE6"/>
    <w:rsid w:val="00774278"/>
    <w:rsid w:val="00774523"/>
    <w:rsid w:val="00774843"/>
    <w:rsid w:val="00774C27"/>
    <w:rsid w:val="00775BA1"/>
    <w:rsid w:val="007761E5"/>
    <w:rsid w:val="00777A2A"/>
    <w:rsid w:val="00777F01"/>
    <w:rsid w:val="00777F63"/>
    <w:rsid w:val="00777FAE"/>
    <w:rsid w:val="00780512"/>
    <w:rsid w:val="00780877"/>
    <w:rsid w:val="00780CB4"/>
    <w:rsid w:val="00780CBA"/>
    <w:rsid w:val="00780F4F"/>
    <w:rsid w:val="00781712"/>
    <w:rsid w:val="00781B55"/>
    <w:rsid w:val="00781F75"/>
    <w:rsid w:val="00782ACE"/>
    <w:rsid w:val="00782E55"/>
    <w:rsid w:val="00782E5E"/>
    <w:rsid w:val="007830D8"/>
    <w:rsid w:val="00783217"/>
    <w:rsid w:val="0078361D"/>
    <w:rsid w:val="007837FB"/>
    <w:rsid w:val="00784063"/>
    <w:rsid w:val="007845E1"/>
    <w:rsid w:val="00785279"/>
    <w:rsid w:val="00785794"/>
    <w:rsid w:val="007857B9"/>
    <w:rsid w:val="007857BF"/>
    <w:rsid w:val="007857E3"/>
    <w:rsid w:val="007858D0"/>
    <w:rsid w:val="00786AD2"/>
    <w:rsid w:val="00787B75"/>
    <w:rsid w:val="0079028A"/>
    <w:rsid w:val="007911D4"/>
    <w:rsid w:val="007915A0"/>
    <w:rsid w:val="0079186F"/>
    <w:rsid w:val="00792116"/>
    <w:rsid w:val="007924FC"/>
    <w:rsid w:val="007927C7"/>
    <w:rsid w:val="00793431"/>
    <w:rsid w:val="007937BB"/>
    <w:rsid w:val="00793A13"/>
    <w:rsid w:val="00793C69"/>
    <w:rsid w:val="00793E1E"/>
    <w:rsid w:val="00794BC9"/>
    <w:rsid w:val="00795640"/>
    <w:rsid w:val="007959A8"/>
    <w:rsid w:val="00796CD4"/>
    <w:rsid w:val="00796FD3"/>
    <w:rsid w:val="0079730F"/>
    <w:rsid w:val="00797616"/>
    <w:rsid w:val="007A0651"/>
    <w:rsid w:val="007A09F2"/>
    <w:rsid w:val="007A139A"/>
    <w:rsid w:val="007A1467"/>
    <w:rsid w:val="007A1493"/>
    <w:rsid w:val="007A1953"/>
    <w:rsid w:val="007A1BCA"/>
    <w:rsid w:val="007A1F1C"/>
    <w:rsid w:val="007A21DB"/>
    <w:rsid w:val="007A23E7"/>
    <w:rsid w:val="007A23E8"/>
    <w:rsid w:val="007A3418"/>
    <w:rsid w:val="007A35B2"/>
    <w:rsid w:val="007A35BF"/>
    <w:rsid w:val="007A39F1"/>
    <w:rsid w:val="007A3AF5"/>
    <w:rsid w:val="007A3BAC"/>
    <w:rsid w:val="007A3DE1"/>
    <w:rsid w:val="007A3FC8"/>
    <w:rsid w:val="007A4464"/>
    <w:rsid w:val="007A4CFD"/>
    <w:rsid w:val="007A58BE"/>
    <w:rsid w:val="007A5AA1"/>
    <w:rsid w:val="007A5ACB"/>
    <w:rsid w:val="007A5C09"/>
    <w:rsid w:val="007A5D99"/>
    <w:rsid w:val="007A6B99"/>
    <w:rsid w:val="007A77F8"/>
    <w:rsid w:val="007A7ED3"/>
    <w:rsid w:val="007B00E3"/>
    <w:rsid w:val="007B1944"/>
    <w:rsid w:val="007B235F"/>
    <w:rsid w:val="007B25A0"/>
    <w:rsid w:val="007B2647"/>
    <w:rsid w:val="007B2691"/>
    <w:rsid w:val="007B2E43"/>
    <w:rsid w:val="007B326C"/>
    <w:rsid w:val="007B43D5"/>
    <w:rsid w:val="007B486C"/>
    <w:rsid w:val="007B551C"/>
    <w:rsid w:val="007B55CC"/>
    <w:rsid w:val="007B60AF"/>
    <w:rsid w:val="007B69BC"/>
    <w:rsid w:val="007B71BD"/>
    <w:rsid w:val="007B7269"/>
    <w:rsid w:val="007C02ED"/>
    <w:rsid w:val="007C08C7"/>
    <w:rsid w:val="007C1220"/>
    <w:rsid w:val="007C14DF"/>
    <w:rsid w:val="007C171F"/>
    <w:rsid w:val="007C2D93"/>
    <w:rsid w:val="007C2F89"/>
    <w:rsid w:val="007C3227"/>
    <w:rsid w:val="007C33F4"/>
    <w:rsid w:val="007C36F4"/>
    <w:rsid w:val="007C3889"/>
    <w:rsid w:val="007C46AD"/>
    <w:rsid w:val="007C581D"/>
    <w:rsid w:val="007C5D29"/>
    <w:rsid w:val="007C66AD"/>
    <w:rsid w:val="007C6B25"/>
    <w:rsid w:val="007C6C70"/>
    <w:rsid w:val="007C77B6"/>
    <w:rsid w:val="007D0438"/>
    <w:rsid w:val="007D0487"/>
    <w:rsid w:val="007D04DF"/>
    <w:rsid w:val="007D065E"/>
    <w:rsid w:val="007D0EC5"/>
    <w:rsid w:val="007D11A5"/>
    <w:rsid w:val="007D1227"/>
    <w:rsid w:val="007D153A"/>
    <w:rsid w:val="007D1FF4"/>
    <w:rsid w:val="007D21D4"/>
    <w:rsid w:val="007D23D7"/>
    <w:rsid w:val="007D298D"/>
    <w:rsid w:val="007D2A95"/>
    <w:rsid w:val="007D2B69"/>
    <w:rsid w:val="007D2DF5"/>
    <w:rsid w:val="007D33C7"/>
    <w:rsid w:val="007D4C79"/>
    <w:rsid w:val="007D5121"/>
    <w:rsid w:val="007D5AEA"/>
    <w:rsid w:val="007D5EE3"/>
    <w:rsid w:val="007D670E"/>
    <w:rsid w:val="007D6C7C"/>
    <w:rsid w:val="007D6C86"/>
    <w:rsid w:val="007D70A7"/>
    <w:rsid w:val="007D740D"/>
    <w:rsid w:val="007E020C"/>
    <w:rsid w:val="007E0514"/>
    <w:rsid w:val="007E059D"/>
    <w:rsid w:val="007E14CF"/>
    <w:rsid w:val="007E1AF6"/>
    <w:rsid w:val="007E3186"/>
    <w:rsid w:val="007E38AF"/>
    <w:rsid w:val="007E3B2C"/>
    <w:rsid w:val="007E4386"/>
    <w:rsid w:val="007E4690"/>
    <w:rsid w:val="007E4728"/>
    <w:rsid w:val="007E4CF1"/>
    <w:rsid w:val="007E5732"/>
    <w:rsid w:val="007E638B"/>
    <w:rsid w:val="007E6477"/>
    <w:rsid w:val="007E6D25"/>
    <w:rsid w:val="007E6D7C"/>
    <w:rsid w:val="007E71D7"/>
    <w:rsid w:val="007E722E"/>
    <w:rsid w:val="007E7320"/>
    <w:rsid w:val="007E733F"/>
    <w:rsid w:val="007F05E6"/>
    <w:rsid w:val="007F0752"/>
    <w:rsid w:val="007F0BDA"/>
    <w:rsid w:val="007F0FD9"/>
    <w:rsid w:val="007F2565"/>
    <w:rsid w:val="007F25C1"/>
    <w:rsid w:val="007F3019"/>
    <w:rsid w:val="007F32D8"/>
    <w:rsid w:val="007F4EF7"/>
    <w:rsid w:val="007F501A"/>
    <w:rsid w:val="007F565D"/>
    <w:rsid w:val="007F5759"/>
    <w:rsid w:val="007F598D"/>
    <w:rsid w:val="007F59A6"/>
    <w:rsid w:val="007F5A9A"/>
    <w:rsid w:val="007F5C3E"/>
    <w:rsid w:val="007F5CD2"/>
    <w:rsid w:val="007F6249"/>
    <w:rsid w:val="007F67C1"/>
    <w:rsid w:val="007F6C91"/>
    <w:rsid w:val="007F74B5"/>
    <w:rsid w:val="007F74C4"/>
    <w:rsid w:val="007F76DD"/>
    <w:rsid w:val="007F7F8E"/>
    <w:rsid w:val="00800DA0"/>
    <w:rsid w:val="0080169C"/>
    <w:rsid w:val="00801C7E"/>
    <w:rsid w:val="0080251E"/>
    <w:rsid w:val="008026CE"/>
    <w:rsid w:val="008029B5"/>
    <w:rsid w:val="00802EDC"/>
    <w:rsid w:val="00803434"/>
    <w:rsid w:val="0080354B"/>
    <w:rsid w:val="00803644"/>
    <w:rsid w:val="008036ED"/>
    <w:rsid w:val="0080388B"/>
    <w:rsid w:val="0080389B"/>
    <w:rsid w:val="00803911"/>
    <w:rsid w:val="00803CF8"/>
    <w:rsid w:val="00804038"/>
    <w:rsid w:val="008045CB"/>
    <w:rsid w:val="00804737"/>
    <w:rsid w:val="00804BD9"/>
    <w:rsid w:val="00804D3E"/>
    <w:rsid w:val="00805533"/>
    <w:rsid w:val="00805752"/>
    <w:rsid w:val="00805865"/>
    <w:rsid w:val="00805A12"/>
    <w:rsid w:val="00805BBA"/>
    <w:rsid w:val="00810D43"/>
    <w:rsid w:val="0081197F"/>
    <w:rsid w:val="00811C40"/>
    <w:rsid w:val="00811F41"/>
    <w:rsid w:val="008120A8"/>
    <w:rsid w:val="00812701"/>
    <w:rsid w:val="00812811"/>
    <w:rsid w:val="00812A59"/>
    <w:rsid w:val="00812B29"/>
    <w:rsid w:val="00812E89"/>
    <w:rsid w:val="00812E8A"/>
    <w:rsid w:val="00812FC1"/>
    <w:rsid w:val="008135BD"/>
    <w:rsid w:val="008135C5"/>
    <w:rsid w:val="008136C6"/>
    <w:rsid w:val="00813D2C"/>
    <w:rsid w:val="00813EC6"/>
    <w:rsid w:val="008140B1"/>
    <w:rsid w:val="00814251"/>
    <w:rsid w:val="00814455"/>
    <w:rsid w:val="0081453A"/>
    <w:rsid w:val="00814D17"/>
    <w:rsid w:val="0081555A"/>
    <w:rsid w:val="00815859"/>
    <w:rsid w:val="00815A41"/>
    <w:rsid w:val="00815B6E"/>
    <w:rsid w:val="00815D82"/>
    <w:rsid w:val="00815FC8"/>
    <w:rsid w:val="00816668"/>
    <w:rsid w:val="008168F8"/>
    <w:rsid w:val="008173F0"/>
    <w:rsid w:val="00817CD7"/>
    <w:rsid w:val="008206D5"/>
    <w:rsid w:val="00820706"/>
    <w:rsid w:val="008208D0"/>
    <w:rsid w:val="0082098D"/>
    <w:rsid w:val="008209C6"/>
    <w:rsid w:val="00820DA4"/>
    <w:rsid w:val="0082115D"/>
    <w:rsid w:val="0082129E"/>
    <w:rsid w:val="008214BF"/>
    <w:rsid w:val="008216E2"/>
    <w:rsid w:val="00821ED5"/>
    <w:rsid w:val="0082237C"/>
    <w:rsid w:val="008227B8"/>
    <w:rsid w:val="00823096"/>
    <w:rsid w:val="00823551"/>
    <w:rsid w:val="008239B8"/>
    <w:rsid w:val="00823B9A"/>
    <w:rsid w:val="00823C7E"/>
    <w:rsid w:val="008258A2"/>
    <w:rsid w:val="00826DA8"/>
    <w:rsid w:val="00826F12"/>
    <w:rsid w:val="00827201"/>
    <w:rsid w:val="008272E8"/>
    <w:rsid w:val="00827336"/>
    <w:rsid w:val="00827671"/>
    <w:rsid w:val="00827B7D"/>
    <w:rsid w:val="00827B9E"/>
    <w:rsid w:val="00827C41"/>
    <w:rsid w:val="00827EC3"/>
    <w:rsid w:val="00830321"/>
    <w:rsid w:val="008306E6"/>
    <w:rsid w:val="0083070C"/>
    <w:rsid w:val="0083081B"/>
    <w:rsid w:val="00831491"/>
    <w:rsid w:val="008315A4"/>
    <w:rsid w:val="008316E5"/>
    <w:rsid w:val="0083205C"/>
    <w:rsid w:val="008322AC"/>
    <w:rsid w:val="0083242D"/>
    <w:rsid w:val="00832A16"/>
    <w:rsid w:val="00835272"/>
    <w:rsid w:val="0083531A"/>
    <w:rsid w:val="00836159"/>
    <w:rsid w:val="008367FD"/>
    <w:rsid w:val="008369A2"/>
    <w:rsid w:val="00836CF5"/>
    <w:rsid w:val="00836E1C"/>
    <w:rsid w:val="00836FE7"/>
    <w:rsid w:val="00837A55"/>
    <w:rsid w:val="00837DE4"/>
    <w:rsid w:val="00840192"/>
    <w:rsid w:val="008402F0"/>
    <w:rsid w:val="00840BF3"/>
    <w:rsid w:val="008411CC"/>
    <w:rsid w:val="008418E8"/>
    <w:rsid w:val="008420D5"/>
    <w:rsid w:val="00842A0A"/>
    <w:rsid w:val="00842F7B"/>
    <w:rsid w:val="008430F1"/>
    <w:rsid w:val="008433D4"/>
    <w:rsid w:val="00843DB3"/>
    <w:rsid w:val="00844247"/>
    <w:rsid w:val="0084448C"/>
    <w:rsid w:val="0084555D"/>
    <w:rsid w:val="0084598F"/>
    <w:rsid w:val="0084622D"/>
    <w:rsid w:val="00846670"/>
    <w:rsid w:val="00846E11"/>
    <w:rsid w:val="0084727E"/>
    <w:rsid w:val="008504E8"/>
    <w:rsid w:val="00850955"/>
    <w:rsid w:val="00850AB8"/>
    <w:rsid w:val="00850D59"/>
    <w:rsid w:val="00850DBA"/>
    <w:rsid w:val="00851951"/>
    <w:rsid w:val="00851BFA"/>
    <w:rsid w:val="00852267"/>
    <w:rsid w:val="00852A85"/>
    <w:rsid w:val="0085333D"/>
    <w:rsid w:val="00854488"/>
    <w:rsid w:val="008547AD"/>
    <w:rsid w:val="008549A1"/>
    <w:rsid w:val="00854EBB"/>
    <w:rsid w:val="00855930"/>
    <w:rsid w:val="00855D40"/>
    <w:rsid w:val="00856D15"/>
    <w:rsid w:val="00856E09"/>
    <w:rsid w:val="00857210"/>
    <w:rsid w:val="008576CC"/>
    <w:rsid w:val="00857724"/>
    <w:rsid w:val="00857806"/>
    <w:rsid w:val="00857CAF"/>
    <w:rsid w:val="00857D2F"/>
    <w:rsid w:val="0086052E"/>
    <w:rsid w:val="00860AC2"/>
    <w:rsid w:val="00861286"/>
    <w:rsid w:val="008613C4"/>
    <w:rsid w:val="00861DAC"/>
    <w:rsid w:val="00863022"/>
    <w:rsid w:val="00863A14"/>
    <w:rsid w:val="00864F3C"/>
    <w:rsid w:val="008651AF"/>
    <w:rsid w:val="0086543F"/>
    <w:rsid w:val="0086621F"/>
    <w:rsid w:val="00866697"/>
    <w:rsid w:val="00866E94"/>
    <w:rsid w:val="00867505"/>
    <w:rsid w:val="00870258"/>
    <w:rsid w:val="00870618"/>
    <w:rsid w:val="0087069A"/>
    <w:rsid w:val="00870A31"/>
    <w:rsid w:val="00871357"/>
    <w:rsid w:val="0087184A"/>
    <w:rsid w:val="00871ADD"/>
    <w:rsid w:val="008724FA"/>
    <w:rsid w:val="008728D7"/>
    <w:rsid w:val="00872BDD"/>
    <w:rsid w:val="008730F5"/>
    <w:rsid w:val="00873119"/>
    <w:rsid w:val="008736E4"/>
    <w:rsid w:val="00873859"/>
    <w:rsid w:val="00873B9A"/>
    <w:rsid w:val="00873B9B"/>
    <w:rsid w:val="00875274"/>
    <w:rsid w:val="008754D2"/>
    <w:rsid w:val="008759E0"/>
    <w:rsid w:val="0087696F"/>
    <w:rsid w:val="008769EE"/>
    <w:rsid w:val="00876EC6"/>
    <w:rsid w:val="008772B5"/>
    <w:rsid w:val="00877960"/>
    <w:rsid w:val="00877D78"/>
    <w:rsid w:val="00880299"/>
    <w:rsid w:val="0088059E"/>
    <w:rsid w:val="008808BD"/>
    <w:rsid w:val="00880968"/>
    <w:rsid w:val="00880A90"/>
    <w:rsid w:val="00880D61"/>
    <w:rsid w:val="00881109"/>
    <w:rsid w:val="0088156D"/>
    <w:rsid w:val="00881877"/>
    <w:rsid w:val="008818F4"/>
    <w:rsid w:val="00881B9E"/>
    <w:rsid w:val="00881FD4"/>
    <w:rsid w:val="008831C8"/>
    <w:rsid w:val="00883C5B"/>
    <w:rsid w:val="00883D48"/>
    <w:rsid w:val="00884389"/>
    <w:rsid w:val="00884437"/>
    <w:rsid w:val="008846EB"/>
    <w:rsid w:val="00884E65"/>
    <w:rsid w:val="00885BAB"/>
    <w:rsid w:val="00885E9A"/>
    <w:rsid w:val="00886008"/>
    <w:rsid w:val="008861C7"/>
    <w:rsid w:val="008867B8"/>
    <w:rsid w:val="0088697C"/>
    <w:rsid w:val="00886A0C"/>
    <w:rsid w:val="00886DAD"/>
    <w:rsid w:val="00887E3D"/>
    <w:rsid w:val="00887ED3"/>
    <w:rsid w:val="00890009"/>
    <w:rsid w:val="008918E0"/>
    <w:rsid w:val="00891911"/>
    <w:rsid w:val="008919A3"/>
    <w:rsid w:val="00891B23"/>
    <w:rsid w:val="008922BC"/>
    <w:rsid w:val="0089262F"/>
    <w:rsid w:val="00892B5B"/>
    <w:rsid w:val="00892EE2"/>
    <w:rsid w:val="00893332"/>
    <w:rsid w:val="00893618"/>
    <w:rsid w:val="00893EB0"/>
    <w:rsid w:val="00894FF3"/>
    <w:rsid w:val="00896648"/>
    <w:rsid w:val="0089724E"/>
    <w:rsid w:val="00897536"/>
    <w:rsid w:val="008977C1"/>
    <w:rsid w:val="008978E9"/>
    <w:rsid w:val="00897FE9"/>
    <w:rsid w:val="008A0385"/>
    <w:rsid w:val="008A087F"/>
    <w:rsid w:val="008A0BEF"/>
    <w:rsid w:val="008A0D3E"/>
    <w:rsid w:val="008A0D7A"/>
    <w:rsid w:val="008A16D3"/>
    <w:rsid w:val="008A1866"/>
    <w:rsid w:val="008A2DF3"/>
    <w:rsid w:val="008A2E28"/>
    <w:rsid w:val="008A316E"/>
    <w:rsid w:val="008A3323"/>
    <w:rsid w:val="008A37AE"/>
    <w:rsid w:val="008A3980"/>
    <w:rsid w:val="008A3E7A"/>
    <w:rsid w:val="008A4C39"/>
    <w:rsid w:val="008A4EE8"/>
    <w:rsid w:val="008A569C"/>
    <w:rsid w:val="008A56C2"/>
    <w:rsid w:val="008A5CF0"/>
    <w:rsid w:val="008A6191"/>
    <w:rsid w:val="008A71E2"/>
    <w:rsid w:val="008A751C"/>
    <w:rsid w:val="008B0624"/>
    <w:rsid w:val="008B0763"/>
    <w:rsid w:val="008B109D"/>
    <w:rsid w:val="008B10FC"/>
    <w:rsid w:val="008B1426"/>
    <w:rsid w:val="008B168E"/>
    <w:rsid w:val="008B172B"/>
    <w:rsid w:val="008B1AF2"/>
    <w:rsid w:val="008B1C2B"/>
    <w:rsid w:val="008B207F"/>
    <w:rsid w:val="008B2478"/>
    <w:rsid w:val="008B2802"/>
    <w:rsid w:val="008B2CBB"/>
    <w:rsid w:val="008B2D43"/>
    <w:rsid w:val="008B2D67"/>
    <w:rsid w:val="008B33C6"/>
    <w:rsid w:val="008B3544"/>
    <w:rsid w:val="008B3593"/>
    <w:rsid w:val="008B3B67"/>
    <w:rsid w:val="008B4078"/>
    <w:rsid w:val="008B4602"/>
    <w:rsid w:val="008B47C2"/>
    <w:rsid w:val="008B4899"/>
    <w:rsid w:val="008B49D9"/>
    <w:rsid w:val="008B4BEA"/>
    <w:rsid w:val="008B52B1"/>
    <w:rsid w:val="008B54B2"/>
    <w:rsid w:val="008B60E9"/>
    <w:rsid w:val="008B6B16"/>
    <w:rsid w:val="008B6C36"/>
    <w:rsid w:val="008B70A4"/>
    <w:rsid w:val="008B7A5B"/>
    <w:rsid w:val="008C0B80"/>
    <w:rsid w:val="008C0DB4"/>
    <w:rsid w:val="008C0DB9"/>
    <w:rsid w:val="008C17BF"/>
    <w:rsid w:val="008C1D7B"/>
    <w:rsid w:val="008C2591"/>
    <w:rsid w:val="008C26C9"/>
    <w:rsid w:val="008C2B8E"/>
    <w:rsid w:val="008C3613"/>
    <w:rsid w:val="008C387F"/>
    <w:rsid w:val="008C3966"/>
    <w:rsid w:val="008C3B76"/>
    <w:rsid w:val="008C3EBD"/>
    <w:rsid w:val="008C54A4"/>
    <w:rsid w:val="008C5740"/>
    <w:rsid w:val="008C5C6F"/>
    <w:rsid w:val="008C6912"/>
    <w:rsid w:val="008D0114"/>
    <w:rsid w:val="008D05AE"/>
    <w:rsid w:val="008D1225"/>
    <w:rsid w:val="008D1D41"/>
    <w:rsid w:val="008D1D4C"/>
    <w:rsid w:val="008D2285"/>
    <w:rsid w:val="008D2464"/>
    <w:rsid w:val="008D4401"/>
    <w:rsid w:val="008D51F4"/>
    <w:rsid w:val="008D520D"/>
    <w:rsid w:val="008D5821"/>
    <w:rsid w:val="008D5A62"/>
    <w:rsid w:val="008D6E94"/>
    <w:rsid w:val="008D742A"/>
    <w:rsid w:val="008D7B85"/>
    <w:rsid w:val="008E0104"/>
    <w:rsid w:val="008E03BA"/>
    <w:rsid w:val="008E1071"/>
    <w:rsid w:val="008E19A0"/>
    <w:rsid w:val="008E2227"/>
    <w:rsid w:val="008E2476"/>
    <w:rsid w:val="008E2584"/>
    <w:rsid w:val="008E2F0D"/>
    <w:rsid w:val="008E3122"/>
    <w:rsid w:val="008E353E"/>
    <w:rsid w:val="008E3C3F"/>
    <w:rsid w:val="008E3D2C"/>
    <w:rsid w:val="008E3F53"/>
    <w:rsid w:val="008E3F6A"/>
    <w:rsid w:val="008E4253"/>
    <w:rsid w:val="008E45F7"/>
    <w:rsid w:val="008E475C"/>
    <w:rsid w:val="008E51D5"/>
    <w:rsid w:val="008E5754"/>
    <w:rsid w:val="008E5F64"/>
    <w:rsid w:val="008E60E8"/>
    <w:rsid w:val="008E629D"/>
    <w:rsid w:val="008E6BBB"/>
    <w:rsid w:val="008E7002"/>
    <w:rsid w:val="008E7185"/>
    <w:rsid w:val="008E72E3"/>
    <w:rsid w:val="008E7334"/>
    <w:rsid w:val="008E7842"/>
    <w:rsid w:val="008E7F33"/>
    <w:rsid w:val="008F02AE"/>
    <w:rsid w:val="008F06B6"/>
    <w:rsid w:val="008F0817"/>
    <w:rsid w:val="008F0A30"/>
    <w:rsid w:val="008F13D4"/>
    <w:rsid w:val="008F1CD6"/>
    <w:rsid w:val="008F2084"/>
    <w:rsid w:val="008F2632"/>
    <w:rsid w:val="008F346B"/>
    <w:rsid w:val="008F34B9"/>
    <w:rsid w:val="008F3FAB"/>
    <w:rsid w:val="008F40CB"/>
    <w:rsid w:val="008F4182"/>
    <w:rsid w:val="008F43EB"/>
    <w:rsid w:val="008F4F3C"/>
    <w:rsid w:val="008F5211"/>
    <w:rsid w:val="008F5549"/>
    <w:rsid w:val="008F59F9"/>
    <w:rsid w:val="008F5EA3"/>
    <w:rsid w:val="008F6A34"/>
    <w:rsid w:val="008F6D9A"/>
    <w:rsid w:val="008F75AE"/>
    <w:rsid w:val="008F7D99"/>
    <w:rsid w:val="009004DD"/>
    <w:rsid w:val="009005F8"/>
    <w:rsid w:val="009008AE"/>
    <w:rsid w:val="00900C4D"/>
    <w:rsid w:val="00901139"/>
    <w:rsid w:val="00902DF3"/>
    <w:rsid w:val="0090340D"/>
    <w:rsid w:val="0090405C"/>
    <w:rsid w:val="0090416B"/>
    <w:rsid w:val="009042EB"/>
    <w:rsid w:val="009042FD"/>
    <w:rsid w:val="00904305"/>
    <w:rsid w:val="009053F5"/>
    <w:rsid w:val="0090552F"/>
    <w:rsid w:val="009055F2"/>
    <w:rsid w:val="00905674"/>
    <w:rsid w:val="0090600B"/>
    <w:rsid w:val="0090621E"/>
    <w:rsid w:val="0090627A"/>
    <w:rsid w:val="00907960"/>
    <w:rsid w:val="00907ADD"/>
    <w:rsid w:val="00907CE0"/>
    <w:rsid w:val="009107BF"/>
    <w:rsid w:val="00910BB4"/>
    <w:rsid w:val="00911268"/>
    <w:rsid w:val="00911557"/>
    <w:rsid w:val="00911879"/>
    <w:rsid w:val="00911C77"/>
    <w:rsid w:val="00911F6C"/>
    <w:rsid w:val="00912A83"/>
    <w:rsid w:val="00912D49"/>
    <w:rsid w:val="0091388D"/>
    <w:rsid w:val="00914B5A"/>
    <w:rsid w:val="00914E74"/>
    <w:rsid w:val="00914E8B"/>
    <w:rsid w:val="00914EF7"/>
    <w:rsid w:val="00915290"/>
    <w:rsid w:val="009154A2"/>
    <w:rsid w:val="00915B11"/>
    <w:rsid w:val="00915D3B"/>
    <w:rsid w:val="00916383"/>
    <w:rsid w:val="00916A5F"/>
    <w:rsid w:val="00917330"/>
    <w:rsid w:val="00917986"/>
    <w:rsid w:val="00917AA5"/>
    <w:rsid w:val="00917F5F"/>
    <w:rsid w:val="00920089"/>
    <w:rsid w:val="00920252"/>
    <w:rsid w:val="00920412"/>
    <w:rsid w:val="009207ED"/>
    <w:rsid w:val="00920962"/>
    <w:rsid w:val="00920D99"/>
    <w:rsid w:val="0092209D"/>
    <w:rsid w:val="00922255"/>
    <w:rsid w:val="0092241A"/>
    <w:rsid w:val="00923C12"/>
    <w:rsid w:val="00924421"/>
    <w:rsid w:val="00925193"/>
    <w:rsid w:val="009251CD"/>
    <w:rsid w:val="00925445"/>
    <w:rsid w:val="00925C89"/>
    <w:rsid w:val="00926BBE"/>
    <w:rsid w:val="00926C32"/>
    <w:rsid w:val="009274CA"/>
    <w:rsid w:val="00927645"/>
    <w:rsid w:val="00930B38"/>
    <w:rsid w:val="00930DA8"/>
    <w:rsid w:val="00930E9F"/>
    <w:rsid w:val="00930ECE"/>
    <w:rsid w:val="009310BB"/>
    <w:rsid w:val="009315AB"/>
    <w:rsid w:val="0093238B"/>
    <w:rsid w:val="009324F1"/>
    <w:rsid w:val="009326DF"/>
    <w:rsid w:val="009328E4"/>
    <w:rsid w:val="00932CAA"/>
    <w:rsid w:val="00932FEA"/>
    <w:rsid w:val="009335C1"/>
    <w:rsid w:val="00933F4B"/>
    <w:rsid w:val="009342BC"/>
    <w:rsid w:val="00934633"/>
    <w:rsid w:val="00935418"/>
    <w:rsid w:val="0093559D"/>
    <w:rsid w:val="00935A63"/>
    <w:rsid w:val="00935E2D"/>
    <w:rsid w:val="0093606E"/>
    <w:rsid w:val="0093614B"/>
    <w:rsid w:val="00936373"/>
    <w:rsid w:val="00936824"/>
    <w:rsid w:val="00936C99"/>
    <w:rsid w:val="00936EB3"/>
    <w:rsid w:val="00937041"/>
    <w:rsid w:val="00937E49"/>
    <w:rsid w:val="009403DE"/>
    <w:rsid w:val="009408E3"/>
    <w:rsid w:val="00941755"/>
    <w:rsid w:val="00941F0B"/>
    <w:rsid w:val="00942452"/>
    <w:rsid w:val="0094286D"/>
    <w:rsid w:val="00942939"/>
    <w:rsid w:val="00942A8B"/>
    <w:rsid w:val="00942D9C"/>
    <w:rsid w:val="009430F5"/>
    <w:rsid w:val="00943100"/>
    <w:rsid w:val="0094340C"/>
    <w:rsid w:val="00943BE1"/>
    <w:rsid w:val="00943BFE"/>
    <w:rsid w:val="00944535"/>
    <w:rsid w:val="0094456E"/>
    <w:rsid w:val="0094461D"/>
    <w:rsid w:val="00944D68"/>
    <w:rsid w:val="00944EF8"/>
    <w:rsid w:val="00945599"/>
    <w:rsid w:val="00945A06"/>
    <w:rsid w:val="00945D0B"/>
    <w:rsid w:val="00945ED0"/>
    <w:rsid w:val="0094613D"/>
    <w:rsid w:val="009469AE"/>
    <w:rsid w:val="00946BBC"/>
    <w:rsid w:val="00947116"/>
    <w:rsid w:val="00947327"/>
    <w:rsid w:val="00950B73"/>
    <w:rsid w:val="009515A2"/>
    <w:rsid w:val="00951F64"/>
    <w:rsid w:val="00951FB2"/>
    <w:rsid w:val="009528B4"/>
    <w:rsid w:val="00953021"/>
    <w:rsid w:val="009532CA"/>
    <w:rsid w:val="00953BF6"/>
    <w:rsid w:val="00953CEB"/>
    <w:rsid w:val="00954967"/>
    <w:rsid w:val="009551DC"/>
    <w:rsid w:val="0095557E"/>
    <w:rsid w:val="00955884"/>
    <w:rsid w:val="00955C95"/>
    <w:rsid w:val="00955D4A"/>
    <w:rsid w:val="00957259"/>
    <w:rsid w:val="009573B9"/>
    <w:rsid w:val="00957770"/>
    <w:rsid w:val="0095796F"/>
    <w:rsid w:val="00957BB5"/>
    <w:rsid w:val="009601B2"/>
    <w:rsid w:val="00960514"/>
    <w:rsid w:val="009612AD"/>
    <w:rsid w:val="009616BD"/>
    <w:rsid w:val="00961C8F"/>
    <w:rsid w:val="00961FC5"/>
    <w:rsid w:val="009623B4"/>
    <w:rsid w:val="009624B6"/>
    <w:rsid w:val="009629DD"/>
    <w:rsid w:val="0096364C"/>
    <w:rsid w:val="00963D2B"/>
    <w:rsid w:val="00965D79"/>
    <w:rsid w:val="00965D90"/>
    <w:rsid w:val="009700E9"/>
    <w:rsid w:val="0097050D"/>
    <w:rsid w:val="00971163"/>
    <w:rsid w:val="009712D3"/>
    <w:rsid w:val="00971454"/>
    <w:rsid w:val="00972157"/>
    <w:rsid w:val="009721D7"/>
    <w:rsid w:val="0097269A"/>
    <w:rsid w:val="009727FC"/>
    <w:rsid w:val="009730D8"/>
    <w:rsid w:val="009734A2"/>
    <w:rsid w:val="009737B2"/>
    <w:rsid w:val="00973EB8"/>
    <w:rsid w:val="009740ED"/>
    <w:rsid w:val="0097453C"/>
    <w:rsid w:val="00974ED3"/>
    <w:rsid w:val="009753F6"/>
    <w:rsid w:val="0097674A"/>
    <w:rsid w:val="00976992"/>
    <w:rsid w:val="00976A4D"/>
    <w:rsid w:val="00976AF5"/>
    <w:rsid w:val="00976D3D"/>
    <w:rsid w:val="00977444"/>
    <w:rsid w:val="0097748F"/>
    <w:rsid w:val="00977C5F"/>
    <w:rsid w:val="00980024"/>
    <w:rsid w:val="009800F4"/>
    <w:rsid w:val="00980505"/>
    <w:rsid w:val="00980A79"/>
    <w:rsid w:val="00980EFA"/>
    <w:rsid w:val="00980F15"/>
    <w:rsid w:val="009816E4"/>
    <w:rsid w:val="00981730"/>
    <w:rsid w:val="0098205A"/>
    <w:rsid w:val="0098239B"/>
    <w:rsid w:val="0098263A"/>
    <w:rsid w:val="00982661"/>
    <w:rsid w:val="00982778"/>
    <w:rsid w:val="0098280D"/>
    <w:rsid w:val="00982EC6"/>
    <w:rsid w:val="009832F4"/>
    <w:rsid w:val="00983495"/>
    <w:rsid w:val="00983552"/>
    <w:rsid w:val="00983ABD"/>
    <w:rsid w:val="009841C8"/>
    <w:rsid w:val="00984D7A"/>
    <w:rsid w:val="0098505F"/>
    <w:rsid w:val="00985086"/>
    <w:rsid w:val="00985220"/>
    <w:rsid w:val="00985293"/>
    <w:rsid w:val="009859A4"/>
    <w:rsid w:val="00985A0F"/>
    <w:rsid w:val="00985B1B"/>
    <w:rsid w:val="009868C4"/>
    <w:rsid w:val="009869D4"/>
    <w:rsid w:val="00986BEE"/>
    <w:rsid w:val="00986C7B"/>
    <w:rsid w:val="00987997"/>
    <w:rsid w:val="00987C14"/>
    <w:rsid w:val="00987DB2"/>
    <w:rsid w:val="00990238"/>
    <w:rsid w:val="00990344"/>
    <w:rsid w:val="00990D14"/>
    <w:rsid w:val="00990F8C"/>
    <w:rsid w:val="00992FF6"/>
    <w:rsid w:val="00993207"/>
    <w:rsid w:val="0099410C"/>
    <w:rsid w:val="00994383"/>
    <w:rsid w:val="0099479D"/>
    <w:rsid w:val="00995449"/>
    <w:rsid w:val="00995535"/>
    <w:rsid w:val="00995A23"/>
    <w:rsid w:val="00996A36"/>
    <w:rsid w:val="00996E92"/>
    <w:rsid w:val="009971EB"/>
    <w:rsid w:val="00997B80"/>
    <w:rsid w:val="009A00AB"/>
    <w:rsid w:val="009A00D8"/>
    <w:rsid w:val="009A00EC"/>
    <w:rsid w:val="009A0490"/>
    <w:rsid w:val="009A075B"/>
    <w:rsid w:val="009A0C73"/>
    <w:rsid w:val="009A195F"/>
    <w:rsid w:val="009A1A78"/>
    <w:rsid w:val="009A1DFB"/>
    <w:rsid w:val="009A1F17"/>
    <w:rsid w:val="009A2153"/>
    <w:rsid w:val="009A2215"/>
    <w:rsid w:val="009A2325"/>
    <w:rsid w:val="009A2793"/>
    <w:rsid w:val="009A2B84"/>
    <w:rsid w:val="009A2C09"/>
    <w:rsid w:val="009A2C84"/>
    <w:rsid w:val="009A3774"/>
    <w:rsid w:val="009A3C77"/>
    <w:rsid w:val="009A3EDD"/>
    <w:rsid w:val="009A42EF"/>
    <w:rsid w:val="009A4359"/>
    <w:rsid w:val="009A55DF"/>
    <w:rsid w:val="009A55FA"/>
    <w:rsid w:val="009A5A8B"/>
    <w:rsid w:val="009A5D9B"/>
    <w:rsid w:val="009A6915"/>
    <w:rsid w:val="009A69BF"/>
    <w:rsid w:val="009A7791"/>
    <w:rsid w:val="009A78DF"/>
    <w:rsid w:val="009A7CCF"/>
    <w:rsid w:val="009B00E7"/>
    <w:rsid w:val="009B09DE"/>
    <w:rsid w:val="009B104B"/>
    <w:rsid w:val="009B19A1"/>
    <w:rsid w:val="009B1B07"/>
    <w:rsid w:val="009B21AE"/>
    <w:rsid w:val="009B282F"/>
    <w:rsid w:val="009B284D"/>
    <w:rsid w:val="009B2FEA"/>
    <w:rsid w:val="009B3026"/>
    <w:rsid w:val="009B3785"/>
    <w:rsid w:val="009B3E85"/>
    <w:rsid w:val="009B3EEC"/>
    <w:rsid w:val="009B432D"/>
    <w:rsid w:val="009B43D6"/>
    <w:rsid w:val="009B44CD"/>
    <w:rsid w:val="009B6008"/>
    <w:rsid w:val="009B6057"/>
    <w:rsid w:val="009B676A"/>
    <w:rsid w:val="009B773B"/>
    <w:rsid w:val="009C07BB"/>
    <w:rsid w:val="009C0C22"/>
    <w:rsid w:val="009C1776"/>
    <w:rsid w:val="009C1AFC"/>
    <w:rsid w:val="009C205F"/>
    <w:rsid w:val="009C27E3"/>
    <w:rsid w:val="009C33C8"/>
    <w:rsid w:val="009C3592"/>
    <w:rsid w:val="009C3F87"/>
    <w:rsid w:val="009C423E"/>
    <w:rsid w:val="009C4FB7"/>
    <w:rsid w:val="009C52C4"/>
    <w:rsid w:val="009C5964"/>
    <w:rsid w:val="009C5B8E"/>
    <w:rsid w:val="009C638F"/>
    <w:rsid w:val="009C674A"/>
    <w:rsid w:val="009C6881"/>
    <w:rsid w:val="009C6940"/>
    <w:rsid w:val="009C6A8E"/>
    <w:rsid w:val="009C6FAE"/>
    <w:rsid w:val="009C6FF2"/>
    <w:rsid w:val="009C7070"/>
    <w:rsid w:val="009C7214"/>
    <w:rsid w:val="009C7C3C"/>
    <w:rsid w:val="009D0134"/>
    <w:rsid w:val="009D0240"/>
    <w:rsid w:val="009D0D05"/>
    <w:rsid w:val="009D132E"/>
    <w:rsid w:val="009D1B91"/>
    <w:rsid w:val="009D27B8"/>
    <w:rsid w:val="009D282C"/>
    <w:rsid w:val="009D299B"/>
    <w:rsid w:val="009D2D95"/>
    <w:rsid w:val="009D2EE8"/>
    <w:rsid w:val="009D3167"/>
    <w:rsid w:val="009D3755"/>
    <w:rsid w:val="009D3E2F"/>
    <w:rsid w:val="009D3F85"/>
    <w:rsid w:val="009D4090"/>
    <w:rsid w:val="009D43B6"/>
    <w:rsid w:val="009D4962"/>
    <w:rsid w:val="009D51CB"/>
    <w:rsid w:val="009D6088"/>
    <w:rsid w:val="009D61FB"/>
    <w:rsid w:val="009D6690"/>
    <w:rsid w:val="009D6807"/>
    <w:rsid w:val="009D6D66"/>
    <w:rsid w:val="009D7614"/>
    <w:rsid w:val="009D7D55"/>
    <w:rsid w:val="009D7DBE"/>
    <w:rsid w:val="009E003A"/>
    <w:rsid w:val="009E087F"/>
    <w:rsid w:val="009E0D4F"/>
    <w:rsid w:val="009E10CD"/>
    <w:rsid w:val="009E1826"/>
    <w:rsid w:val="009E195D"/>
    <w:rsid w:val="009E1994"/>
    <w:rsid w:val="009E1C00"/>
    <w:rsid w:val="009E2584"/>
    <w:rsid w:val="009E2623"/>
    <w:rsid w:val="009E30D6"/>
    <w:rsid w:val="009E4B35"/>
    <w:rsid w:val="009E4C1D"/>
    <w:rsid w:val="009E5EF1"/>
    <w:rsid w:val="009E6376"/>
    <w:rsid w:val="009E6381"/>
    <w:rsid w:val="009E6690"/>
    <w:rsid w:val="009E68E5"/>
    <w:rsid w:val="009E77CE"/>
    <w:rsid w:val="009F046B"/>
    <w:rsid w:val="009F0530"/>
    <w:rsid w:val="009F0965"/>
    <w:rsid w:val="009F0AED"/>
    <w:rsid w:val="009F123A"/>
    <w:rsid w:val="009F1629"/>
    <w:rsid w:val="009F186B"/>
    <w:rsid w:val="009F198A"/>
    <w:rsid w:val="009F2176"/>
    <w:rsid w:val="009F2199"/>
    <w:rsid w:val="009F2ED9"/>
    <w:rsid w:val="009F313C"/>
    <w:rsid w:val="009F3AEE"/>
    <w:rsid w:val="009F3B65"/>
    <w:rsid w:val="009F3B6B"/>
    <w:rsid w:val="009F41F5"/>
    <w:rsid w:val="009F4676"/>
    <w:rsid w:val="009F4AC4"/>
    <w:rsid w:val="009F4D45"/>
    <w:rsid w:val="009F50D7"/>
    <w:rsid w:val="009F53FA"/>
    <w:rsid w:val="009F5406"/>
    <w:rsid w:val="009F54D6"/>
    <w:rsid w:val="009F57A9"/>
    <w:rsid w:val="009F5831"/>
    <w:rsid w:val="009F5EBA"/>
    <w:rsid w:val="009F609A"/>
    <w:rsid w:val="009F63BF"/>
    <w:rsid w:val="009F64B1"/>
    <w:rsid w:val="009F6EFD"/>
    <w:rsid w:val="009F6FAE"/>
    <w:rsid w:val="009F73DA"/>
    <w:rsid w:val="009F7AEA"/>
    <w:rsid w:val="00A00603"/>
    <w:rsid w:val="00A006F4"/>
    <w:rsid w:val="00A0077D"/>
    <w:rsid w:val="00A00A62"/>
    <w:rsid w:val="00A0112F"/>
    <w:rsid w:val="00A01C87"/>
    <w:rsid w:val="00A02060"/>
    <w:rsid w:val="00A0236F"/>
    <w:rsid w:val="00A0281D"/>
    <w:rsid w:val="00A02EFA"/>
    <w:rsid w:val="00A0333A"/>
    <w:rsid w:val="00A035CB"/>
    <w:rsid w:val="00A04669"/>
    <w:rsid w:val="00A04979"/>
    <w:rsid w:val="00A05BF0"/>
    <w:rsid w:val="00A05D94"/>
    <w:rsid w:val="00A0614B"/>
    <w:rsid w:val="00A06173"/>
    <w:rsid w:val="00A066C2"/>
    <w:rsid w:val="00A06A1B"/>
    <w:rsid w:val="00A06D63"/>
    <w:rsid w:val="00A0745D"/>
    <w:rsid w:val="00A07923"/>
    <w:rsid w:val="00A07A3A"/>
    <w:rsid w:val="00A10484"/>
    <w:rsid w:val="00A116F9"/>
    <w:rsid w:val="00A11E76"/>
    <w:rsid w:val="00A1217A"/>
    <w:rsid w:val="00A1294B"/>
    <w:rsid w:val="00A12A80"/>
    <w:rsid w:val="00A13192"/>
    <w:rsid w:val="00A131F2"/>
    <w:rsid w:val="00A132DF"/>
    <w:rsid w:val="00A13699"/>
    <w:rsid w:val="00A13865"/>
    <w:rsid w:val="00A140B3"/>
    <w:rsid w:val="00A14A9F"/>
    <w:rsid w:val="00A1561E"/>
    <w:rsid w:val="00A15C38"/>
    <w:rsid w:val="00A15DD4"/>
    <w:rsid w:val="00A161F0"/>
    <w:rsid w:val="00A16AB8"/>
    <w:rsid w:val="00A16B86"/>
    <w:rsid w:val="00A16F25"/>
    <w:rsid w:val="00A17AE1"/>
    <w:rsid w:val="00A20336"/>
    <w:rsid w:val="00A203BC"/>
    <w:rsid w:val="00A206CA"/>
    <w:rsid w:val="00A20CDF"/>
    <w:rsid w:val="00A21B11"/>
    <w:rsid w:val="00A21DF6"/>
    <w:rsid w:val="00A22576"/>
    <w:rsid w:val="00A22BFF"/>
    <w:rsid w:val="00A23390"/>
    <w:rsid w:val="00A23AAD"/>
    <w:rsid w:val="00A23CB2"/>
    <w:rsid w:val="00A23FA2"/>
    <w:rsid w:val="00A23FFF"/>
    <w:rsid w:val="00A24761"/>
    <w:rsid w:val="00A25241"/>
    <w:rsid w:val="00A255CB"/>
    <w:rsid w:val="00A25972"/>
    <w:rsid w:val="00A26238"/>
    <w:rsid w:val="00A3026E"/>
    <w:rsid w:val="00A3093C"/>
    <w:rsid w:val="00A30A97"/>
    <w:rsid w:val="00A3124F"/>
    <w:rsid w:val="00A31CEF"/>
    <w:rsid w:val="00A332E5"/>
    <w:rsid w:val="00A339E1"/>
    <w:rsid w:val="00A345B9"/>
    <w:rsid w:val="00A34CEA"/>
    <w:rsid w:val="00A34F90"/>
    <w:rsid w:val="00A35BE9"/>
    <w:rsid w:val="00A35EEF"/>
    <w:rsid w:val="00A36116"/>
    <w:rsid w:val="00A36F94"/>
    <w:rsid w:val="00A37A2D"/>
    <w:rsid w:val="00A37EAB"/>
    <w:rsid w:val="00A40331"/>
    <w:rsid w:val="00A40DB7"/>
    <w:rsid w:val="00A417CC"/>
    <w:rsid w:val="00A41A68"/>
    <w:rsid w:val="00A42148"/>
    <w:rsid w:val="00A42662"/>
    <w:rsid w:val="00A42A9B"/>
    <w:rsid w:val="00A42E8C"/>
    <w:rsid w:val="00A434A0"/>
    <w:rsid w:val="00A43997"/>
    <w:rsid w:val="00A4413B"/>
    <w:rsid w:val="00A44BAD"/>
    <w:rsid w:val="00A45714"/>
    <w:rsid w:val="00A458A5"/>
    <w:rsid w:val="00A45E25"/>
    <w:rsid w:val="00A45EB5"/>
    <w:rsid w:val="00A463E9"/>
    <w:rsid w:val="00A46626"/>
    <w:rsid w:val="00A46DD1"/>
    <w:rsid w:val="00A47579"/>
    <w:rsid w:val="00A4793C"/>
    <w:rsid w:val="00A50BE1"/>
    <w:rsid w:val="00A50D5F"/>
    <w:rsid w:val="00A50FB6"/>
    <w:rsid w:val="00A511C0"/>
    <w:rsid w:val="00A513C0"/>
    <w:rsid w:val="00A51842"/>
    <w:rsid w:val="00A520D2"/>
    <w:rsid w:val="00A537BF"/>
    <w:rsid w:val="00A54082"/>
    <w:rsid w:val="00A54D33"/>
    <w:rsid w:val="00A5505B"/>
    <w:rsid w:val="00A55095"/>
    <w:rsid w:val="00A559D5"/>
    <w:rsid w:val="00A5671C"/>
    <w:rsid w:val="00A576A9"/>
    <w:rsid w:val="00A57B1C"/>
    <w:rsid w:val="00A57B23"/>
    <w:rsid w:val="00A57B59"/>
    <w:rsid w:val="00A604BC"/>
    <w:rsid w:val="00A605D1"/>
    <w:rsid w:val="00A60605"/>
    <w:rsid w:val="00A6199C"/>
    <w:rsid w:val="00A62252"/>
    <w:rsid w:val="00A626FA"/>
    <w:rsid w:val="00A630C5"/>
    <w:rsid w:val="00A63265"/>
    <w:rsid w:val="00A638FE"/>
    <w:rsid w:val="00A63BF6"/>
    <w:rsid w:val="00A63CB0"/>
    <w:rsid w:val="00A63DB2"/>
    <w:rsid w:val="00A64635"/>
    <w:rsid w:val="00A64640"/>
    <w:rsid w:val="00A64723"/>
    <w:rsid w:val="00A64B86"/>
    <w:rsid w:val="00A655BA"/>
    <w:rsid w:val="00A65E31"/>
    <w:rsid w:val="00A65FFF"/>
    <w:rsid w:val="00A668C1"/>
    <w:rsid w:val="00A66954"/>
    <w:rsid w:val="00A669D2"/>
    <w:rsid w:val="00A66D82"/>
    <w:rsid w:val="00A66E36"/>
    <w:rsid w:val="00A66F81"/>
    <w:rsid w:val="00A675FB"/>
    <w:rsid w:val="00A67A05"/>
    <w:rsid w:val="00A70826"/>
    <w:rsid w:val="00A71189"/>
    <w:rsid w:val="00A712D1"/>
    <w:rsid w:val="00A714BB"/>
    <w:rsid w:val="00A717FF"/>
    <w:rsid w:val="00A71CA7"/>
    <w:rsid w:val="00A71E75"/>
    <w:rsid w:val="00A72D9F"/>
    <w:rsid w:val="00A72F99"/>
    <w:rsid w:val="00A7386D"/>
    <w:rsid w:val="00A74442"/>
    <w:rsid w:val="00A74C3D"/>
    <w:rsid w:val="00A7507D"/>
    <w:rsid w:val="00A7529E"/>
    <w:rsid w:val="00A75460"/>
    <w:rsid w:val="00A7552A"/>
    <w:rsid w:val="00A75757"/>
    <w:rsid w:val="00A75776"/>
    <w:rsid w:val="00A768CB"/>
    <w:rsid w:val="00A76D26"/>
    <w:rsid w:val="00A76DD4"/>
    <w:rsid w:val="00A772B1"/>
    <w:rsid w:val="00A776E7"/>
    <w:rsid w:val="00A802A8"/>
    <w:rsid w:val="00A80EC6"/>
    <w:rsid w:val="00A81AB3"/>
    <w:rsid w:val="00A81B6F"/>
    <w:rsid w:val="00A8267E"/>
    <w:rsid w:val="00A82E43"/>
    <w:rsid w:val="00A83CAC"/>
    <w:rsid w:val="00A83F15"/>
    <w:rsid w:val="00A84E62"/>
    <w:rsid w:val="00A8616C"/>
    <w:rsid w:val="00A86459"/>
    <w:rsid w:val="00A86FB4"/>
    <w:rsid w:val="00A876E2"/>
    <w:rsid w:val="00A907D3"/>
    <w:rsid w:val="00A91674"/>
    <w:rsid w:val="00A92C5E"/>
    <w:rsid w:val="00A9389A"/>
    <w:rsid w:val="00A944F2"/>
    <w:rsid w:val="00A94A89"/>
    <w:rsid w:val="00A956CE"/>
    <w:rsid w:val="00A95BAC"/>
    <w:rsid w:val="00A95E1E"/>
    <w:rsid w:val="00A96515"/>
    <w:rsid w:val="00A979E1"/>
    <w:rsid w:val="00AA000F"/>
    <w:rsid w:val="00AA1331"/>
    <w:rsid w:val="00AA20C3"/>
    <w:rsid w:val="00AA214D"/>
    <w:rsid w:val="00AA273A"/>
    <w:rsid w:val="00AA27D7"/>
    <w:rsid w:val="00AA2B03"/>
    <w:rsid w:val="00AA2B9C"/>
    <w:rsid w:val="00AA3A0E"/>
    <w:rsid w:val="00AA41BE"/>
    <w:rsid w:val="00AA4D1B"/>
    <w:rsid w:val="00AA5018"/>
    <w:rsid w:val="00AA5307"/>
    <w:rsid w:val="00AA5765"/>
    <w:rsid w:val="00AA5CEC"/>
    <w:rsid w:val="00AA6A8D"/>
    <w:rsid w:val="00AA723C"/>
    <w:rsid w:val="00AA753A"/>
    <w:rsid w:val="00AB0255"/>
    <w:rsid w:val="00AB1855"/>
    <w:rsid w:val="00AB1A4F"/>
    <w:rsid w:val="00AB21DC"/>
    <w:rsid w:val="00AB25EB"/>
    <w:rsid w:val="00AB2B4D"/>
    <w:rsid w:val="00AB2BA1"/>
    <w:rsid w:val="00AB2C0E"/>
    <w:rsid w:val="00AB384B"/>
    <w:rsid w:val="00AB4089"/>
    <w:rsid w:val="00AB4094"/>
    <w:rsid w:val="00AB48B5"/>
    <w:rsid w:val="00AB5691"/>
    <w:rsid w:val="00AB5A07"/>
    <w:rsid w:val="00AB5A5A"/>
    <w:rsid w:val="00AB5C63"/>
    <w:rsid w:val="00AB5EB2"/>
    <w:rsid w:val="00AB6895"/>
    <w:rsid w:val="00AB7FB2"/>
    <w:rsid w:val="00AC03D2"/>
    <w:rsid w:val="00AC0626"/>
    <w:rsid w:val="00AC0818"/>
    <w:rsid w:val="00AC084D"/>
    <w:rsid w:val="00AC0C6E"/>
    <w:rsid w:val="00AC12A7"/>
    <w:rsid w:val="00AC16BB"/>
    <w:rsid w:val="00AC20D4"/>
    <w:rsid w:val="00AC23C2"/>
    <w:rsid w:val="00AC2B2F"/>
    <w:rsid w:val="00AC3A2A"/>
    <w:rsid w:val="00AC3A82"/>
    <w:rsid w:val="00AC47DE"/>
    <w:rsid w:val="00AC5DE9"/>
    <w:rsid w:val="00AC6187"/>
    <w:rsid w:val="00AC62C3"/>
    <w:rsid w:val="00AC6406"/>
    <w:rsid w:val="00AC657A"/>
    <w:rsid w:val="00AC7468"/>
    <w:rsid w:val="00AC75FB"/>
    <w:rsid w:val="00AC7B21"/>
    <w:rsid w:val="00AC7BA5"/>
    <w:rsid w:val="00AD0CD4"/>
    <w:rsid w:val="00AD0DD1"/>
    <w:rsid w:val="00AD0FE9"/>
    <w:rsid w:val="00AD140A"/>
    <w:rsid w:val="00AD15C2"/>
    <w:rsid w:val="00AD20F1"/>
    <w:rsid w:val="00AD2A6C"/>
    <w:rsid w:val="00AD3197"/>
    <w:rsid w:val="00AD31CE"/>
    <w:rsid w:val="00AD378D"/>
    <w:rsid w:val="00AD38A6"/>
    <w:rsid w:val="00AD47EA"/>
    <w:rsid w:val="00AD4826"/>
    <w:rsid w:val="00AD4C13"/>
    <w:rsid w:val="00AD4D1A"/>
    <w:rsid w:val="00AD5155"/>
    <w:rsid w:val="00AD59A6"/>
    <w:rsid w:val="00AD6FD0"/>
    <w:rsid w:val="00AD78DE"/>
    <w:rsid w:val="00AE00C9"/>
    <w:rsid w:val="00AE0110"/>
    <w:rsid w:val="00AE043C"/>
    <w:rsid w:val="00AE0FEB"/>
    <w:rsid w:val="00AE1602"/>
    <w:rsid w:val="00AE16C3"/>
    <w:rsid w:val="00AE19A8"/>
    <w:rsid w:val="00AE1AFC"/>
    <w:rsid w:val="00AE1E13"/>
    <w:rsid w:val="00AE2CC7"/>
    <w:rsid w:val="00AE3047"/>
    <w:rsid w:val="00AE3403"/>
    <w:rsid w:val="00AE3660"/>
    <w:rsid w:val="00AE3D4D"/>
    <w:rsid w:val="00AE4225"/>
    <w:rsid w:val="00AE53F4"/>
    <w:rsid w:val="00AE58A1"/>
    <w:rsid w:val="00AE5DEA"/>
    <w:rsid w:val="00AE648A"/>
    <w:rsid w:val="00AE66EC"/>
    <w:rsid w:val="00AE6933"/>
    <w:rsid w:val="00AE6C6D"/>
    <w:rsid w:val="00AE7892"/>
    <w:rsid w:val="00AE79CA"/>
    <w:rsid w:val="00AE7FE2"/>
    <w:rsid w:val="00AF0591"/>
    <w:rsid w:val="00AF2A7C"/>
    <w:rsid w:val="00AF33F3"/>
    <w:rsid w:val="00AF3B5E"/>
    <w:rsid w:val="00AF3B92"/>
    <w:rsid w:val="00AF3DE2"/>
    <w:rsid w:val="00AF3FD3"/>
    <w:rsid w:val="00AF4267"/>
    <w:rsid w:val="00AF4AD7"/>
    <w:rsid w:val="00AF518E"/>
    <w:rsid w:val="00AF53A8"/>
    <w:rsid w:val="00AF595D"/>
    <w:rsid w:val="00AF604B"/>
    <w:rsid w:val="00AF605E"/>
    <w:rsid w:val="00AF6081"/>
    <w:rsid w:val="00AF650F"/>
    <w:rsid w:val="00AF690B"/>
    <w:rsid w:val="00AF6C35"/>
    <w:rsid w:val="00AF72C2"/>
    <w:rsid w:val="00AF7721"/>
    <w:rsid w:val="00AF7A02"/>
    <w:rsid w:val="00AF7CEB"/>
    <w:rsid w:val="00B0025C"/>
    <w:rsid w:val="00B00C2E"/>
    <w:rsid w:val="00B0114C"/>
    <w:rsid w:val="00B01BE9"/>
    <w:rsid w:val="00B01CDE"/>
    <w:rsid w:val="00B01E3E"/>
    <w:rsid w:val="00B02B9B"/>
    <w:rsid w:val="00B03542"/>
    <w:rsid w:val="00B03666"/>
    <w:rsid w:val="00B03C83"/>
    <w:rsid w:val="00B03D2D"/>
    <w:rsid w:val="00B03F6F"/>
    <w:rsid w:val="00B04594"/>
    <w:rsid w:val="00B04EC6"/>
    <w:rsid w:val="00B05A40"/>
    <w:rsid w:val="00B06EFD"/>
    <w:rsid w:val="00B0712C"/>
    <w:rsid w:val="00B07E83"/>
    <w:rsid w:val="00B115A6"/>
    <w:rsid w:val="00B11609"/>
    <w:rsid w:val="00B11CB9"/>
    <w:rsid w:val="00B11D65"/>
    <w:rsid w:val="00B12082"/>
    <w:rsid w:val="00B12AC1"/>
    <w:rsid w:val="00B130A6"/>
    <w:rsid w:val="00B13B59"/>
    <w:rsid w:val="00B13B9C"/>
    <w:rsid w:val="00B13D10"/>
    <w:rsid w:val="00B146E6"/>
    <w:rsid w:val="00B14FDE"/>
    <w:rsid w:val="00B15319"/>
    <w:rsid w:val="00B15A92"/>
    <w:rsid w:val="00B15AFE"/>
    <w:rsid w:val="00B16592"/>
    <w:rsid w:val="00B16882"/>
    <w:rsid w:val="00B169A1"/>
    <w:rsid w:val="00B16CE2"/>
    <w:rsid w:val="00B16FBC"/>
    <w:rsid w:val="00B17807"/>
    <w:rsid w:val="00B2069E"/>
    <w:rsid w:val="00B206E2"/>
    <w:rsid w:val="00B20A6E"/>
    <w:rsid w:val="00B20CA0"/>
    <w:rsid w:val="00B20CB2"/>
    <w:rsid w:val="00B21B7C"/>
    <w:rsid w:val="00B21C85"/>
    <w:rsid w:val="00B2250B"/>
    <w:rsid w:val="00B228D6"/>
    <w:rsid w:val="00B22EC9"/>
    <w:rsid w:val="00B22F9D"/>
    <w:rsid w:val="00B230EF"/>
    <w:rsid w:val="00B2341D"/>
    <w:rsid w:val="00B23490"/>
    <w:rsid w:val="00B24791"/>
    <w:rsid w:val="00B24952"/>
    <w:rsid w:val="00B24B92"/>
    <w:rsid w:val="00B24D6F"/>
    <w:rsid w:val="00B25006"/>
    <w:rsid w:val="00B25B31"/>
    <w:rsid w:val="00B26131"/>
    <w:rsid w:val="00B270D0"/>
    <w:rsid w:val="00B27C0C"/>
    <w:rsid w:val="00B27E9D"/>
    <w:rsid w:val="00B30545"/>
    <w:rsid w:val="00B305F5"/>
    <w:rsid w:val="00B30B06"/>
    <w:rsid w:val="00B30C49"/>
    <w:rsid w:val="00B30DA7"/>
    <w:rsid w:val="00B30DCE"/>
    <w:rsid w:val="00B31333"/>
    <w:rsid w:val="00B315DF"/>
    <w:rsid w:val="00B3201F"/>
    <w:rsid w:val="00B32BA9"/>
    <w:rsid w:val="00B32BDE"/>
    <w:rsid w:val="00B333EE"/>
    <w:rsid w:val="00B334D7"/>
    <w:rsid w:val="00B33611"/>
    <w:rsid w:val="00B337CF"/>
    <w:rsid w:val="00B33DA4"/>
    <w:rsid w:val="00B33F5F"/>
    <w:rsid w:val="00B341CF"/>
    <w:rsid w:val="00B348A2"/>
    <w:rsid w:val="00B352A8"/>
    <w:rsid w:val="00B35478"/>
    <w:rsid w:val="00B354E6"/>
    <w:rsid w:val="00B3581F"/>
    <w:rsid w:val="00B35C2C"/>
    <w:rsid w:val="00B367A8"/>
    <w:rsid w:val="00B368EB"/>
    <w:rsid w:val="00B36A90"/>
    <w:rsid w:val="00B36AF0"/>
    <w:rsid w:val="00B36C66"/>
    <w:rsid w:val="00B36EC1"/>
    <w:rsid w:val="00B37059"/>
    <w:rsid w:val="00B370AF"/>
    <w:rsid w:val="00B37A1D"/>
    <w:rsid w:val="00B37CF9"/>
    <w:rsid w:val="00B402D0"/>
    <w:rsid w:val="00B40650"/>
    <w:rsid w:val="00B40854"/>
    <w:rsid w:val="00B4251E"/>
    <w:rsid w:val="00B42896"/>
    <w:rsid w:val="00B42A45"/>
    <w:rsid w:val="00B42B11"/>
    <w:rsid w:val="00B42BF2"/>
    <w:rsid w:val="00B4319B"/>
    <w:rsid w:val="00B43C50"/>
    <w:rsid w:val="00B43DDA"/>
    <w:rsid w:val="00B43E77"/>
    <w:rsid w:val="00B43F5B"/>
    <w:rsid w:val="00B442FD"/>
    <w:rsid w:val="00B4494F"/>
    <w:rsid w:val="00B44F46"/>
    <w:rsid w:val="00B45AF7"/>
    <w:rsid w:val="00B45E4A"/>
    <w:rsid w:val="00B46111"/>
    <w:rsid w:val="00B465F8"/>
    <w:rsid w:val="00B46BE6"/>
    <w:rsid w:val="00B46D3C"/>
    <w:rsid w:val="00B46F71"/>
    <w:rsid w:val="00B47C7E"/>
    <w:rsid w:val="00B50BC6"/>
    <w:rsid w:val="00B51270"/>
    <w:rsid w:val="00B51892"/>
    <w:rsid w:val="00B52039"/>
    <w:rsid w:val="00B52736"/>
    <w:rsid w:val="00B528C1"/>
    <w:rsid w:val="00B541BD"/>
    <w:rsid w:val="00B541ED"/>
    <w:rsid w:val="00B54279"/>
    <w:rsid w:val="00B54F8E"/>
    <w:rsid w:val="00B5583D"/>
    <w:rsid w:val="00B558D7"/>
    <w:rsid w:val="00B55CCC"/>
    <w:rsid w:val="00B567E4"/>
    <w:rsid w:val="00B56885"/>
    <w:rsid w:val="00B56CF7"/>
    <w:rsid w:val="00B57086"/>
    <w:rsid w:val="00B575E4"/>
    <w:rsid w:val="00B5761D"/>
    <w:rsid w:val="00B60C6A"/>
    <w:rsid w:val="00B612AA"/>
    <w:rsid w:val="00B612E6"/>
    <w:rsid w:val="00B61592"/>
    <w:rsid w:val="00B61F1C"/>
    <w:rsid w:val="00B628AA"/>
    <w:rsid w:val="00B62901"/>
    <w:rsid w:val="00B62C21"/>
    <w:rsid w:val="00B637FE"/>
    <w:rsid w:val="00B63B0A"/>
    <w:rsid w:val="00B6445E"/>
    <w:rsid w:val="00B64523"/>
    <w:rsid w:val="00B655F1"/>
    <w:rsid w:val="00B65F44"/>
    <w:rsid w:val="00B66D28"/>
    <w:rsid w:val="00B66DC3"/>
    <w:rsid w:val="00B67323"/>
    <w:rsid w:val="00B67840"/>
    <w:rsid w:val="00B67BE4"/>
    <w:rsid w:val="00B703EB"/>
    <w:rsid w:val="00B70549"/>
    <w:rsid w:val="00B7082C"/>
    <w:rsid w:val="00B7093B"/>
    <w:rsid w:val="00B709EA"/>
    <w:rsid w:val="00B70E6F"/>
    <w:rsid w:val="00B71209"/>
    <w:rsid w:val="00B71729"/>
    <w:rsid w:val="00B71B19"/>
    <w:rsid w:val="00B72155"/>
    <w:rsid w:val="00B728A8"/>
    <w:rsid w:val="00B728EE"/>
    <w:rsid w:val="00B73CAE"/>
    <w:rsid w:val="00B73CD7"/>
    <w:rsid w:val="00B74866"/>
    <w:rsid w:val="00B755B6"/>
    <w:rsid w:val="00B75689"/>
    <w:rsid w:val="00B75940"/>
    <w:rsid w:val="00B762F9"/>
    <w:rsid w:val="00B7690A"/>
    <w:rsid w:val="00B7717D"/>
    <w:rsid w:val="00B77306"/>
    <w:rsid w:val="00B77637"/>
    <w:rsid w:val="00B77E6B"/>
    <w:rsid w:val="00B80335"/>
    <w:rsid w:val="00B80AB4"/>
    <w:rsid w:val="00B80AF9"/>
    <w:rsid w:val="00B810C4"/>
    <w:rsid w:val="00B81228"/>
    <w:rsid w:val="00B814DC"/>
    <w:rsid w:val="00B81BFE"/>
    <w:rsid w:val="00B81E76"/>
    <w:rsid w:val="00B82707"/>
    <w:rsid w:val="00B82772"/>
    <w:rsid w:val="00B82E03"/>
    <w:rsid w:val="00B83789"/>
    <w:rsid w:val="00B83894"/>
    <w:rsid w:val="00B83E75"/>
    <w:rsid w:val="00B8458F"/>
    <w:rsid w:val="00B849E7"/>
    <w:rsid w:val="00B8508B"/>
    <w:rsid w:val="00B8531D"/>
    <w:rsid w:val="00B856C0"/>
    <w:rsid w:val="00B86490"/>
    <w:rsid w:val="00B86695"/>
    <w:rsid w:val="00B866D8"/>
    <w:rsid w:val="00B8791B"/>
    <w:rsid w:val="00B90006"/>
    <w:rsid w:val="00B90121"/>
    <w:rsid w:val="00B90306"/>
    <w:rsid w:val="00B91283"/>
    <w:rsid w:val="00B914A4"/>
    <w:rsid w:val="00B9168F"/>
    <w:rsid w:val="00B919B3"/>
    <w:rsid w:val="00B91C46"/>
    <w:rsid w:val="00B91DE7"/>
    <w:rsid w:val="00B91FEB"/>
    <w:rsid w:val="00B92461"/>
    <w:rsid w:val="00B932F9"/>
    <w:rsid w:val="00B9339F"/>
    <w:rsid w:val="00B9342F"/>
    <w:rsid w:val="00B93938"/>
    <w:rsid w:val="00B94C3B"/>
    <w:rsid w:val="00B951EB"/>
    <w:rsid w:val="00B9523C"/>
    <w:rsid w:val="00B95260"/>
    <w:rsid w:val="00B9588D"/>
    <w:rsid w:val="00B959CC"/>
    <w:rsid w:val="00B95CE6"/>
    <w:rsid w:val="00B95F73"/>
    <w:rsid w:val="00B96E83"/>
    <w:rsid w:val="00B97364"/>
    <w:rsid w:val="00B97827"/>
    <w:rsid w:val="00BA003C"/>
    <w:rsid w:val="00BA02A5"/>
    <w:rsid w:val="00BA0812"/>
    <w:rsid w:val="00BA0D4B"/>
    <w:rsid w:val="00BA0EC8"/>
    <w:rsid w:val="00BA10B5"/>
    <w:rsid w:val="00BA17F0"/>
    <w:rsid w:val="00BA1D1B"/>
    <w:rsid w:val="00BA1E13"/>
    <w:rsid w:val="00BA257A"/>
    <w:rsid w:val="00BA2751"/>
    <w:rsid w:val="00BA289A"/>
    <w:rsid w:val="00BA3316"/>
    <w:rsid w:val="00BA3E30"/>
    <w:rsid w:val="00BA3EC5"/>
    <w:rsid w:val="00BA46FC"/>
    <w:rsid w:val="00BA4773"/>
    <w:rsid w:val="00BA47ED"/>
    <w:rsid w:val="00BA4C1F"/>
    <w:rsid w:val="00BA4E21"/>
    <w:rsid w:val="00BA4EA4"/>
    <w:rsid w:val="00BA5338"/>
    <w:rsid w:val="00BA5E1D"/>
    <w:rsid w:val="00BA79AB"/>
    <w:rsid w:val="00BA7A35"/>
    <w:rsid w:val="00BB0BC8"/>
    <w:rsid w:val="00BB0F71"/>
    <w:rsid w:val="00BB1010"/>
    <w:rsid w:val="00BB114C"/>
    <w:rsid w:val="00BB12F1"/>
    <w:rsid w:val="00BB1564"/>
    <w:rsid w:val="00BB17FE"/>
    <w:rsid w:val="00BB1838"/>
    <w:rsid w:val="00BB1B09"/>
    <w:rsid w:val="00BB2852"/>
    <w:rsid w:val="00BB2AAF"/>
    <w:rsid w:val="00BB3392"/>
    <w:rsid w:val="00BB33B4"/>
    <w:rsid w:val="00BB36A8"/>
    <w:rsid w:val="00BB4089"/>
    <w:rsid w:val="00BB4191"/>
    <w:rsid w:val="00BB4C71"/>
    <w:rsid w:val="00BB4E8D"/>
    <w:rsid w:val="00BB4F2C"/>
    <w:rsid w:val="00BB5F0A"/>
    <w:rsid w:val="00BB64D8"/>
    <w:rsid w:val="00BB6586"/>
    <w:rsid w:val="00BB66CE"/>
    <w:rsid w:val="00BB69FE"/>
    <w:rsid w:val="00BB6EAD"/>
    <w:rsid w:val="00BB7005"/>
    <w:rsid w:val="00BB7313"/>
    <w:rsid w:val="00BB75ED"/>
    <w:rsid w:val="00BB7CCF"/>
    <w:rsid w:val="00BC0491"/>
    <w:rsid w:val="00BC0E2A"/>
    <w:rsid w:val="00BC11E3"/>
    <w:rsid w:val="00BC1C96"/>
    <w:rsid w:val="00BC20C9"/>
    <w:rsid w:val="00BC25A2"/>
    <w:rsid w:val="00BC290F"/>
    <w:rsid w:val="00BC3A9A"/>
    <w:rsid w:val="00BC3E91"/>
    <w:rsid w:val="00BC4B72"/>
    <w:rsid w:val="00BC56CB"/>
    <w:rsid w:val="00BC582C"/>
    <w:rsid w:val="00BC5833"/>
    <w:rsid w:val="00BC60EB"/>
    <w:rsid w:val="00BC7FDB"/>
    <w:rsid w:val="00BD057E"/>
    <w:rsid w:val="00BD0606"/>
    <w:rsid w:val="00BD0C34"/>
    <w:rsid w:val="00BD11FD"/>
    <w:rsid w:val="00BD12CE"/>
    <w:rsid w:val="00BD1A88"/>
    <w:rsid w:val="00BD21B5"/>
    <w:rsid w:val="00BD255A"/>
    <w:rsid w:val="00BD26A7"/>
    <w:rsid w:val="00BD2C27"/>
    <w:rsid w:val="00BD3215"/>
    <w:rsid w:val="00BD33BB"/>
    <w:rsid w:val="00BD3F63"/>
    <w:rsid w:val="00BD422B"/>
    <w:rsid w:val="00BD45DF"/>
    <w:rsid w:val="00BD5024"/>
    <w:rsid w:val="00BD51FB"/>
    <w:rsid w:val="00BD5C7E"/>
    <w:rsid w:val="00BD674A"/>
    <w:rsid w:val="00BD68F8"/>
    <w:rsid w:val="00BD776F"/>
    <w:rsid w:val="00BD781D"/>
    <w:rsid w:val="00BD7AC8"/>
    <w:rsid w:val="00BD7CF5"/>
    <w:rsid w:val="00BE02B3"/>
    <w:rsid w:val="00BE121C"/>
    <w:rsid w:val="00BE139A"/>
    <w:rsid w:val="00BE19CC"/>
    <w:rsid w:val="00BE1BC6"/>
    <w:rsid w:val="00BE1CB2"/>
    <w:rsid w:val="00BE1DCD"/>
    <w:rsid w:val="00BE1F83"/>
    <w:rsid w:val="00BE1FE9"/>
    <w:rsid w:val="00BE39C8"/>
    <w:rsid w:val="00BE3B45"/>
    <w:rsid w:val="00BE4911"/>
    <w:rsid w:val="00BE49B7"/>
    <w:rsid w:val="00BE4DC5"/>
    <w:rsid w:val="00BE5167"/>
    <w:rsid w:val="00BE54EA"/>
    <w:rsid w:val="00BE698B"/>
    <w:rsid w:val="00BE7051"/>
    <w:rsid w:val="00BE74E7"/>
    <w:rsid w:val="00BE794C"/>
    <w:rsid w:val="00BE7BA1"/>
    <w:rsid w:val="00BF0215"/>
    <w:rsid w:val="00BF0565"/>
    <w:rsid w:val="00BF0755"/>
    <w:rsid w:val="00BF0F8B"/>
    <w:rsid w:val="00BF1445"/>
    <w:rsid w:val="00BF27BE"/>
    <w:rsid w:val="00BF2B48"/>
    <w:rsid w:val="00BF31A7"/>
    <w:rsid w:val="00BF339D"/>
    <w:rsid w:val="00BF44A4"/>
    <w:rsid w:val="00BF4BAA"/>
    <w:rsid w:val="00BF4C8E"/>
    <w:rsid w:val="00BF5138"/>
    <w:rsid w:val="00BF5BCB"/>
    <w:rsid w:val="00BF5D4A"/>
    <w:rsid w:val="00BF6A9E"/>
    <w:rsid w:val="00BF72DB"/>
    <w:rsid w:val="00BF75AF"/>
    <w:rsid w:val="00BF7DB6"/>
    <w:rsid w:val="00C004F6"/>
    <w:rsid w:val="00C0050C"/>
    <w:rsid w:val="00C00582"/>
    <w:rsid w:val="00C0061B"/>
    <w:rsid w:val="00C00A84"/>
    <w:rsid w:val="00C00AE7"/>
    <w:rsid w:val="00C01606"/>
    <w:rsid w:val="00C021F7"/>
    <w:rsid w:val="00C0236B"/>
    <w:rsid w:val="00C0266F"/>
    <w:rsid w:val="00C02957"/>
    <w:rsid w:val="00C03F56"/>
    <w:rsid w:val="00C041B9"/>
    <w:rsid w:val="00C04684"/>
    <w:rsid w:val="00C04BA8"/>
    <w:rsid w:val="00C054CD"/>
    <w:rsid w:val="00C0570A"/>
    <w:rsid w:val="00C06285"/>
    <w:rsid w:val="00C075CB"/>
    <w:rsid w:val="00C07907"/>
    <w:rsid w:val="00C07B76"/>
    <w:rsid w:val="00C103F9"/>
    <w:rsid w:val="00C1050E"/>
    <w:rsid w:val="00C105E5"/>
    <w:rsid w:val="00C10B70"/>
    <w:rsid w:val="00C117C2"/>
    <w:rsid w:val="00C11CAE"/>
    <w:rsid w:val="00C124EE"/>
    <w:rsid w:val="00C12A52"/>
    <w:rsid w:val="00C131BB"/>
    <w:rsid w:val="00C1356C"/>
    <w:rsid w:val="00C136A9"/>
    <w:rsid w:val="00C137CE"/>
    <w:rsid w:val="00C1381A"/>
    <w:rsid w:val="00C13E03"/>
    <w:rsid w:val="00C14B59"/>
    <w:rsid w:val="00C15093"/>
    <w:rsid w:val="00C15173"/>
    <w:rsid w:val="00C157AA"/>
    <w:rsid w:val="00C1589A"/>
    <w:rsid w:val="00C159CA"/>
    <w:rsid w:val="00C1700A"/>
    <w:rsid w:val="00C1736B"/>
    <w:rsid w:val="00C1760F"/>
    <w:rsid w:val="00C178EE"/>
    <w:rsid w:val="00C17B94"/>
    <w:rsid w:val="00C203D8"/>
    <w:rsid w:val="00C2048D"/>
    <w:rsid w:val="00C204A8"/>
    <w:rsid w:val="00C2090B"/>
    <w:rsid w:val="00C210EF"/>
    <w:rsid w:val="00C21F2A"/>
    <w:rsid w:val="00C21FB5"/>
    <w:rsid w:val="00C221B1"/>
    <w:rsid w:val="00C22F2F"/>
    <w:rsid w:val="00C22FF6"/>
    <w:rsid w:val="00C23082"/>
    <w:rsid w:val="00C23715"/>
    <w:rsid w:val="00C2389F"/>
    <w:rsid w:val="00C2452F"/>
    <w:rsid w:val="00C246C6"/>
    <w:rsid w:val="00C24ED0"/>
    <w:rsid w:val="00C253CF"/>
    <w:rsid w:val="00C253ED"/>
    <w:rsid w:val="00C25420"/>
    <w:rsid w:val="00C256DB"/>
    <w:rsid w:val="00C2718A"/>
    <w:rsid w:val="00C27283"/>
    <w:rsid w:val="00C27546"/>
    <w:rsid w:val="00C27718"/>
    <w:rsid w:val="00C30217"/>
    <w:rsid w:val="00C31612"/>
    <w:rsid w:val="00C32172"/>
    <w:rsid w:val="00C326D6"/>
    <w:rsid w:val="00C32B09"/>
    <w:rsid w:val="00C336AA"/>
    <w:rsid w:val="00C34AB3"/>
    <w:rsid w:val="00C34E50"/>
    <w:rsid w:val="00C35603"/>
    <w:rsid w:val="00C3586B"/>
    <w:rsid w:val="00C35923"/>
    <w:rsid w:val="00C35E60"/>
    <w:rsid w:val="00C36EA4"/>
    <w:rsid w:val="00C3752D"/>
    <w:rsid w:val="00C377F5"/>
    <w:rsid w:val="00C37B18"/>
    <w:rsid w:val="00C4078E"/>
    <w:rsid w:val="00C40B85"/>
    <w:rsid w:val="00C40E8A"/>
    <w:rsid w:val="00C41123"/>
    <w:rsid w:val="00C41CF4"/>
    <w:rsid w:val="00C4231A"/>
    <w:rsid w:val="00C426E6"/>
    <w:rsid w:val="00C42E23"/>
    <w:rsid w:val="00C42EC4"/>
    <w:rsid w:val="00C42F95"/>
    <w:rsid w:val="00C43B42"/>
    <w:rsid w:val="00C43DD3"/>
    <w:rsid w:val="00C443D2"/>
    <w:rsid w:val="00C4497A"/>
    <w:rsid w:val="00C44BB5"/>
    <w:rsid w:val="00C4522F"/>
    <w:rsid w:val="00C454CA"/>
    <w:rsid w:val="00C463EB"/>
    <w:rsid w:val="00C468C7"/>
    <w:rsid w:val="00C46932"/>
    <w:rsid w:val="00C46BD3"/>
    <w:rsid w:val="00C50159"/>
    <w:rsid w:val="00C50332"/>
    <w:rsid w:val="00C50C26"/>
    <w:rsid w:val="00C51015"/>
    <w:rsid w:val="00C516E1"/>
    <w:rsid w:val="00C51B67"/>
    <w:rsid w:val="00C52103"/>
    <w:rsid w:val="00C5290E"/>
    <w:rsid w:val="00C53C6D"/>
    <w:rsid w:val="00C5435F"/>
    <w:rsid w:val="00C547AA"/>
    <w:rsid w:val="00C55B5D"/>
    <w:rsid w:val="00C55CDF"/>
    <w:rsid w:val="00C56962"/>
    <w:rsid w:val="00C56C8F"/>
    <w:rsid w:val="00C56EE3"/>
    <w:rsid w:val="00C570A2"/>
    <w:rsid w:val="00C571C8"/>
    <w:rsid w:val="00C574F0"/>
    <w:rsid w:val="00C577BF"/>
    <w:rsid w:val="00C57B09"/>
    <w:rsid w:val="00C60159"/>
    <w:rsid w:val="00C604A9"/>
    <w:rsid w:val="00C60912"/>
    <w:rsid w:val="00C60F91"/>
    <w:rsid w:val="00C61024"/>
    <w:rsid w:val="00C61E03"/>
    <w:rsid w:val="00C62374"/>
    <w:rsid w:val="00C6279A"/>
    <w:rsid w:val="00C62910"/>
    <w:rsid w:val="00C63003"/>
    <w:rsid w:val="00C63165"/>
    <w:rsid w:val="00C6331A"/>
    <w:rsid w:val="00C635C7"/>
    <w:rsid w:val="00C6396F"/>
    <w:rsid w:val="00C63EDB"/>
    <w:rsid w:val="00C64265"/>
    <w:rsid w:val="00C64776"/>
    <w:rsid w:val="00C653B1"/>
    <w:rsid w:val="00C65582"/>
    <w:rsid w:val="00C65BC4"/>
    <w:rsid w:val="00C66973"/>
    <w:rsid w:val="00C669DF"/>
    <w:rsid w:val="00C66CA7"/>
    <w:rsid w:val="00C67618"/>
    <w:rsid w:val="00C67643"/>
    <w:rsid w:val="00C7074A"/>
    <w:rsid w:val="00C7074B"/>
    <w:rsid w:val="00C70AAF"/>
    <w:rsid w:val="00C70D26"/>
    <w:rsid w:val="00C70DED"/>
    <w:rsid w:val="00C71011"/>
    <w:rsid w:val="00C71230"/>
    <w:rsid w:val="00C713ED"/>
    <w:rsid w:val="00C71627"/>
    <w:rsid w:val="00C721C5"/>
    <w:rsid w:val="00C72488"/>
    <w:rsid w:val="00C7251F"/>
    <w:rsid w:val="00C7282A"/>
    <w:rsid w:val="00C730F2"/>
    <w:rsid w:val="00C73150"/>
    <w:rsid w:val="00C737EE"/>
    <w:rsid w:val="00C73D99"/>
    <w:rsid w:val="00C73EF8"/>
    <w:rsid w:val="00C74282"/>
    <w:rsid w:val="00C74547"/>
    <w:rsid w:val="00C74C9A"/>
    <w:rsid w:val="00C74ED6"/>
    <w:rsid w:val="00C751C5"/>
    <w:rsid w:val="00C7524A"/>
    <w:rsid w:val="00C7539D"/>
    <w:rsid w:val="00C762E9"/>
    <w:rsid w:val="00C7638B"/>
    <w:rsid w:val="00C766DF"/>
    <w:rsid w:val="00C76F19"/>
    <w:rsid w:val="00C770C1"/>
    <w:rsid w:val="00C7715A"/>
    <w:rsid w:val="00C775D3"/>
    <w:rsid w:val="00C77E5C"/>
    <w:rsid w:val="00C808C0"/>
    <w:rsid w:val="00C81145"/>
    <w:rsid w:val="00C811A1"/>
    <w:rsid w:val="00C81F2F"/>
    <w:rsid w:val="00C81FEC"/>
    <w:rsid w:val="00C81FF0"/>
    <w:rsid w:val="00C820DF"/>
    <w:rsid w:val="00C8210C"/>
    <w:rsid w:val="00C825EE"/>
    <w:rsid w:val="00C82D3B"/>
    <w:rsid w:val="00C82F6B"/>
    <w:rsid w:val="00C831B4"/>
    <w:rsid w:val="00C831D7"/>
    <w:rsid w:val="00C83509"/>
    <w:rsid w:val="00C8392F"/>
    <w:rsid w:val="00C84167"/>
    <w:rsid w:val="00C842DC"/>
    <w:rsid w:val="00C84743"/>
    <w:rsid w:val="00C8514B"/>
    <w:rsid w:val="00C851BA"/>
    <w:rsid w:val="00C85404"/>
    <w:rsid w:val="00C859F6"/>
    <w:rsid w:val="00C901BE"/>
    <w:rsid w:val="00C90607"/>
    <w:rsid w:val="00C90B62"/>
    <w:rsid w:val="00C91307"/>
    <w:rsid w:val="00C9179D"/>
    <w:rsid w:val="00C91A0E"/>
    <w:rsid w:val="00C91ACD"/>
    <w:rsid w:val="00C926B1"/>
    <w:rsid w:val="00C928D1"/>
    <w:rsid w:val="00C92A1B"/>
    <w:rsid w:val="00C92CD3"/>
    <w:rsid w:val="00C93348"/>
    <w:rsid w:val="00C93420"/>
    <w:rsid w:val="00C93982"/>
    <w:rsid w:val="00C93CBF"/>
    <w:rsid w:val="00C93D0C"/>
    <w:rsid w:val="00C93D20"/>
    <w:rsid w:val="00C93D83"/>
    <w:rsid w:val="00C95181"/>
    <w:rsid w:val="00C95B98"/>
    <w:rsid w:val="00C960C8"/>
    <w:rsid w:val="00C96846"/>
    <w:rsid w:val="00C96B2E"/>
    <w:rsid w:val="00C978CF"/>
    <w:rsid w:val="00CA01A0"/>
    <w:rsid w:val="00CA02BB"/>
    <w:rsid w:val="00CA0C73"/>
    <w:rsid w:val="00CA1404"/>
    <w:rsid w:val="00CA1861"/>
    <w:rsid w:val="00CA1AEE"/>
    <w:rsid w:val="00CA1E89"/>
    <w:rsid w:val="00CA2500"/>
    <w:rsid w:val="00CA27B6"/>
    <w:rsid w:val="00CA29FB"/>
    <w:rsid w:val="00CA2D59"/>
    <w:rsid w:val="00CA3275"/>
    <w:rsid w:val="00CA382B"/>
    <w:rsid w:val="00CA382F"/>
    <w:rsid w:val="00CA3A17"/>
    <w:rsid w:val="00CA3F1A"/>
    <w:rsid w:val="00CA45E4"/>
    <w:rsid w:val="00CA467C"/>
    <w:rsid w:val="00CA47A9"/>
    <w:rsid w:val="00CA47DD"/>
    <w:rsid w:val="00CA4D37"/>
    <w:rsid w:val="00CA5033"/>
    <w:rsid w:val="00CA513D"/>
    <w:rsid w:val="00CA580D"/>
    <w:rsid w:val="00CA5BC4"/>
    <w:rsid w:val="00CA603E"/>
    <w:rsid w:val="00CA639F"/>
    <w:rsid w:val="00CA6AD4"/>
    <w:rsid w:val="00CA71DF"/>
    <w:rsid w:val="00CA7A3B"/>
    <w:rsid w:val="00CA7B01"/>
    <w:rsid w:val="00CB03B5"/>
    <w:rsid w:val="00CB059A"/>
    <w:rsid w:val="00CB0784"/>
    <w:rsid w:val="00CB07FD"/>
    <w:rsid w:val="00CB0902"/>
    <w:rsid w:val="00CB0AB7"/>
    <w:rsid w:val="00CB0BFB"/>
    <w:rsid w:val="00CB12B5"/>
    <w:rsid w:val="00CB14BC"/>
    <w:rsid w:val="00CB14D9"/>
    <w:rsid w:val="00CB199A"/>
    <w:rsid w:val="00CB27B4"/>
    <w:rsid w:val="00CB329F"/>
    <w:rsid w:val="00CB39BC"/>
    <w:rsid w:val="00CB3D52"/>
    <w:rsid w:val="00CB3FF6"/>
    <w:rsid w:val="00CB462F"/>
    <w:rsid w:val="00CB47E9"/>
    <w:rsid w:val="00CB5368"/>
    <w:rsid w:val="00CB537B"/>
    <w:rsid w:val="00CB5E30"/>
    <w:rsid w:val="00CB5E9C"/>
    <w:rsid w:val="00CB618C"/>
    <w:rsid w:val="00CB61B5"/>
    <w:rsid w:val="00CB68C5"/>
    <w:rsid w:val="00CB6932"/>
    <w:rsid w:val="00CB69DD"/>
    <w:rsid w:val="00CB6E32"/>
    <w:rsid w:val="00CC022A"/>
    <w:rsid w:val="00CC082F"/>
    <w:rsid w:val="00CC0A06"/>
    <w:rsid w:val="00CC0A31"/>
    <w:rsid w:val="00CC0AC1"/>
    <w:rsid w:val="00CC1574"/>
    <w:rsid w:val="00CC1C4B"/>
    <w:rsid w:val="00CC1FFA"/>
    <w:rsid w:val="00CC27A5"/>
    <w:rsid w:val="00CC2A84"/>
    <w:rsid w:val="00CC2C52"/>
    <w:rsid w:val="00CC3010"/>
    <w:rsid w:val="00CC3246"/>
    <w:rsid w:val="00CC361B"/>
    <w:rsid w:val="00CC379D"/>
    <w:rsid w:val="00CC37B7"/>
    <w:rsid w:val="00CC3F08"/>
    <w:rsid w:val="00CC430A"/>
    <w:rsid w:val="00CC4509"/>
    <w:rsid w:val="00CC5B8D"/>
    <w:rsid w:val="00CC5E47"/>
    <w:rsid w:val="00CC6221"/>
    <w:rsid w:val="00CC694C"/>
    <w:rsid w:val="00CC6A77"/>
    <w:rsid w:val="00CC7930"/>
    <w:rsid w:val="00CC7982"/>
    <w:rsid w:val="00CC7B6E"/>
    <w:rsid w:val="00CC7E91"/>
    <w:rsid w:val="00CC7F30"/>
    <w:rsid w:val="00CD0344"/>
    <w:rsid w:val="00CD04B4"/>
    <w:rsid w:val="00CD0717"/>
    <w:rsid w:val="00CD07F5"/>
    <w:rsid w:val="00CD0BD3"/>
    <w:rsid w:val="00CD0C4F"/>
    <w:rsid w:val="00CD0F92"/>
    <w:rsid w:val="00CD153C"/>
    <w:rsid w:val="00CD205B"/>
    <w:rsid w:val="00CD2310"/>
    <w:rsid w:val="00CD24E7"/>
    <w:rsid w:val="00CD27B2"/>
    <w:rsid w:val="00CD37F4"/>
    <w:rsid w:val="00CD3B17"/>
    <w:rsid w:val="00CD4AFA"/>
    <w:rsid w:val="00CD553D"/>
    <w:rsid w:val="00CD5815"/>
    <w:rsid w:val="00CD5837"/>
    <w:rsid w:val="00CD58AF"/>
    <w:rsid w:val="00CD5992"/>
    <w:rsid w:val="00CD5EC7"/>
    <w:rsid w:val="00CD6804"/>
    <w:rsid w:val="00CD70BA"/>
    <w:rsid w:val="00CE007D"/>
    <w:rsid w:val="00CE0151"/>
    <w:rsid w:val="00CE0DF8"/>
    <w:rsid w:val="00CE1283"/>
    <w:rsid w:val="00CE1B95"/>
    <w:rsid w:val="00CE2A06"/>
    <w:rsid w:val="00CE2AED"/>
    <w:rsid w:val="00CE2FB3"/>
    <w:rsid w:val="00CE482B"/>
    <w:rsid w:val="00CE4E46"/>
    <w:rsid w:val="00CE5C9D"/>
    <w:rsid w:val="00CE5CB2"/>
    <w:rsid w:val="00CE6346"/>
    <w:rsid w:val="00CE69AD"/>
    <w:rsid w:val="00CE7867"/>
    <w:rsid w:val="00CE788C"/>
    <w:rsid w:val="00CE7FE1"/>
    <w:rsid w:val="00CF01A2"/>
    <w:rsid w:val="00CF063B"/>
    <w:rsid w:val="00CF102E"/>
    <w:rsid w:val="00CF14A8"/>
    <w:rsid w:val="00CF166A"/>
    <w:rsid w:val="00CF2C3D"/>
    <w:rsid w:val="00CF307E"/>
    <w:rsid w:val="00CF309D"/>
    <w:rsid w:val="00CF33EF"/>
    <w:rsid w:val="00CF39FC"/>
    <w:rsid w:val="00CF41F8"/>
    <w:rsid w:val="00CF424A"/>
    <w:rsid w:val="00CF4707"/>
    <w:rsid w:val="00CF4C4E"/>
    <w:rsid w:val="00CF55C8"/>
    <w:rsid w:val="00CF5D7A"/>
    <w:rsid w:val="00CF5EAD"/>
    <w:rsid w:val="00CF6569"/>
    <w:rsid w:val="00CF69A5"/>
    <w:rsid w:val="00CF731C"/>
    <w:rsid w:val="00CF7574"/>
    <w:rsid w:val="00CF7C36"/>
    <w:rsid w:val="00D00800"/>
    <w:rsid w:val="00D00FB7"/>
    <w:rsid w:val="00D0284D"/>
    <w:rsid w:val="00D02D85"/>
    <w:rsid w:val="00D03B48"/>
    <w:rsid w:val="00D03DEC"/>
    <w:rsid w:val="00D0463B"/>
    <w:rsid w:val="00D04D9F"/>
    <w:rsid w:val="00D057BB"/>
    <w:rsid w:val="00D05D8C"/>
    <w:rsid w:val="00D06FF8"/>
    <w:rsid w:val="00D07261"/>
    <w:rsid w:val="00D07A31"/>
    <w:rsid w:val="00D07B09"/>
    <w:rsid w:val="00D1091A"/>
    <w:rsid w:val="00D11438"/>
    <w:rsid w:val="00D11442"/>
    <w:rsid w:val="00D11601"/>
    <w:rsid w:val="00D11A4B"/>
    <w:rsid w:val="00D11BA2"/>
    <w:rsid w:val="00D11D51"/>
    <w:rsid w:val="00D11E22"/>
    <w:rsid w:val="00D12B50"/>
    <w:rsid w:val="00D12E89"/>
    <w:rsid w:val="00D12E8F"/>
    <w:rsid w:val="00D135E3"/>
    <w:rsid w:val="00D13B5F"/>
    <w:rsid w:val="00D14956"/>
    <w:rsid w:val="00D14AB9"/>
    <w:rsid w:val="00D14CC0"/>
    <w:rsid w:val="00D151F3"/>
    <w:rsid w:val="00D1560C"/>
    <w:rsid w:val="00D16334"/>
    <w:rsid w:val="00D16C86"/>
    <w:rsid w:val="00D16D12"/>
    <w:rsid w:val="00D176D5"/>
    <w:rsid w:val="00D1772C"/>
    <w:rsid w:val="00D1782B"/>
    <w:rsid w:val="00D17899"/>
    <w:rsid w:val="00D20714"/>
    <w:rsid w:val="00D208FF"/>
    <w:rsid w:val="00D20B87"/>
    <w:rsid w:val="00D20D34"/>
    <w:rsid w:val="00D20E8A"/>
    <w:rsid w:val="00D2129D"/>
    <w:rsid w:val="00D2142F"/>
    <w:rsid w:val="00D21DB6"/>
    <w:rsid w:val="00D22222"/>
    <w:rsid w:val="00D22359"/>
    <w:rsid w:val="00D223D2"/>
    <w:rsid w:val="00D22BC4"/>
    <w:rsid w:val="00D234EB"/>
    <w:rsid w:val="00D238E1"/>
    <w:rsid w:val="00D24694"/>
    <w:rsid w:val="00D2483E"/>
    <w:rsid w:val="00D24D0B"/>
    <w:rsid w:val="00D2587C"/>
    <w:rsid w:val="00D2607E"/>
    <w:rsid w:val="00D260D7"/>
    <w:rsid w:val="00D26967"/>
    <w:rsid w:val="00D26BF1"/>
    <w:rsid w:val="00D272F7"/>
    <w:rsid w:val="00D27672"/>
    <w:rsid w:val="00D276A8"/>
    <w:rsid w:val="00D303D6"/>
    <w:rsid w:val="00D31190"/>
    <w:rsid w:val="00D31688"/>
    <w:rsid w:val="00D31D7B"/>
    <w:rsid w:val="00D32248"/>
    <w:rsid w:val="00D32CD6"/>
    <w:rsid w:val="00D33965"/>
    <w:rsid w:val="00D33F29"/>
    <w:rsid w:val="00D34556"/>
    <w:rsid w:val="00D3455E"/>
    <w:rsid w:val="00D351CF"/>
    <w:rsid w:val="00D35413"/>
    <w:rsid w:val="00D35507"/>
    <w:rsid w:val="00D3559E"/>
    <w:rsid w:val="00D356FE"/>
    <w:rsid w:val="00D35B72"/>
    <w:rsid w:val="00D35C1C"/>
    <w:rsid w:val="00D36057"/>
    <w:rsid w:val="00D361CD"/>
    <w:rsid w:val="00D368A7"/>
    <w:rsid w:val="00D368FA"/>
    <w:rsid w:val="00D36C45"/>
    <w:rsid w:val="00D36D25"/>
    <w:rsid w:val="00D37129"/>
    <w:rsid w:val="00D37C18"/>
    <w:rsid w:val="00D37F8A"/>
    <w:rsid w:val="00D400EF"/>
    <w:rsid w:val="00D41C70"/>
    <w:rsid w:val="00D41CF6"/>
    <w:rsid w:val="00D42DFF"/>
    <w:rsid w:val="00D42F20"/>
    <w:rsid w:val="00D4303C"/>
    <w:rsid w:val="00D4361D"/>
    <w:rsid w:val="00D43972"/>
    <w:rsid w:val="00D43F72"/>
    <w:rsid w:val="00D446A0"/>
    <w:rsid w:val="00D448E2"/>
    <w:rsid w:val="00D45094"/>
    <w:rsid w:val="00D451E5"/>
    <w:rsid w:val="00D45474"/>
    <w:rsid w:val="00D46198"/>
    <w:rsid w:val="00D46318"/>
    <w:rsid w:val="00D467D0"/>
    <w:rsid w:val="00D478CC"/>
    <w:rsid w:val="00D50839"/>
    <w:rsid w:val="00D50EF7"/>
    <w:rsid w:val="00D50FC9"/>
    <w:rsid w:val="00D51321"/>
    <w:rsid w:val="00D51415"/>
    <w:rsid w:val="00D51B06"/>
    <w:rsid w:val="00D52E58"/>
    <w:rsid w:val="00D533B7"/>
    <w:rsid w:val="00D537F1"/>
    <w:rsid w:val="00D54359"/>
    <w:rsid w:val="00D54362"/>
    <w:rsid w:val="00D5449A"/>
    <w:rsid w:val="00D5466A"/>
    <w:rsid w:val="00D54DD1"/>
    <w:rsid w:val="00D550AD"/>
    <w:rsid w:val="00D55428"/>
    <w:rsid w:val="00D559BD"/>
    <w:rsid w:val="00D560A0"/>
    <w:rsid w:val="00D5649C"/>
    <w:rsid w:val="00D5684C"/>
    <w:rsid w:val="00D56942"/>
    <w:rsid w:val="00D56A44"/>
    <w:rsid w:val="00D56C66"/>
    <w:rsid w:val="00D56E11"/>
    <w:rsid w:val="00D5797C"/>
    <w:rsid w:val="00D57A87"/>
    <w:rsid w:val="00D57D2D"/>
    <w:rsid w:val="00D603BF"/>
    <w:rsid w:val="00D60501"/>
    <w:rsid w:val="00D60727"/>
    <w:rsid w:val="00D6083C"/>
    <w:rsid w:val="00D60D0E"/>
    <w:rsid w:val="00D6157B"/>
    <w:rsid w:val="00D61E41"/>
    <w:rsid w:val="00D61F2C"/>
    <w:rsid w:val="00D62083"/>
    <w:rsid w:val="00D62593"/>
    <w:rsid w:val="00D62C8C"/>
    <w:rsid w:val="00D6347C"/>
    <w:rsid w:val="00D634A4"/>
    <w:rsid w:val="00D63FEF"/>
    <w:rsid w:val="00D65111"/>
    <w:rsid w:val="00D6549F"/>
    <w:rsid w:val="00D658B7"/>
    <w:rsid w:val="00D66253"/>
    <w:rsid w:val="00D6677C"/>
    <w:rsid w:val="00D6684A"/>
    <w:rsid w:val="00D668B7"/>
    <w:rsid w:val="00D66D09"/>
    <w:rsid w:val="00D679DC"/>
    <w:rsid w:val="00D70100"/>
    <w:rsid w:val="00D706A9"/>
    <w:rsid w:val="00D708A5"/>
    <w:rsid w:val="00D722D7"/>
    <w:rsid w:val="00D72356"/>
    <w:rsid w:val="00D726A9"/>
    <w:rsid w:val="00D728A7"/>
    <w:rsid w:val="00D72D31"/>
    <w:rsid w:val="00D72F52"/>
    <w:rsid w:val="00D73262"/>
    <w:rsid w:val="00D732C2"/>
    <w:rsid w:val="00D73681"/>
    <w:rsid w:val="00D73E34"/>
    <w:rsid w:val="00D741F2"/>
    <w:rsid w:val="00D7423C"/>
    <w:rsid w:val="00D74400"/>
    <w:rsid w:val="00D748A5"/>
    <w:rsid w:val="00D7499E"/>
    <w:rsid w:val="00D74A09"/>
    <w:rsid w:val="00D76922"/>
    <w:rsid w:val="00D76D44"/>
    <w:rsid w:val="00D77EA6"/>
    <w:rsid w:val="00D80053"/>
    <w:rsid w:val="00D8056A"/>
    <w:rsid w:val="00D80990"/>
    <w:rsid w:val="00D80CBF"/>
    <w:rsid w:val="00D811DF"/>
    <w:rsid w:val="00D813F2"/>
    <w:rsid w:val="00D8160C"/>
    <w:rsid w:val="00D81E1B"/>
    <w:rsid w:val="00D81F4B"/>
    <w:rsid w:val="00D824B3"/>
    <w:rsid w:val="00D8288C"/>
    <w:rsid w:val="00D82E46"/>
    <w:rsid w:val="00D831D0"/>
    <w:rsid w:val="00D831E5"/>
    <w:rsid w:val="00D8369B"/>
    <w:rsid w:val="00D837B6"/>
    <w:rsid w:val="00D83D4B"/>
    <w:rsid w:val="00D84182"/>
    <w:rsid w:val="00D84225"/>
    <w:rsid w:val="00D846F2"/>
    <w:rsid w:val="00D84B7B"/>
    <w:rsid w:val="00D84C77"/>
    <w:rsid w:val="00D85A0A"/>
    <w:rsid w:val="00D8617B"/>
    <w:rsid w:val="00D865AE"/>
    <w:rsid w:val="00D876B7"/>
    <w:rsid w:val="00D902D7"/>
    <w:rsid w:val="00D9117E"/>
    <w:rsid w:val="00D915E3"/>
    <w:rsid w:val="00D92317"/>
    <w:rsid w:val="00D925DF"/>
    <w:rsid w:val="00D92BB5"/>
    <w:rsid w:val="00D934BD"/>
    <w:rsid w:val="00D935BF"/>
    <w:rsid w:val="00D937AA"/>
    <w:rsid w:val="00D93888"/>
    <w:rsid w:val="00D938D1"/>
    <w:rsid w:val="00D940F3"/>
    <w:rsid w:val="00D942CC"/>
    <w:rsid w:val="00D94454"/>
    <w:rsid w:val="00D94EE6"/>
    <w:rsid w:val="00D96A8D"/>
    <w:rsid w:val="00D96CA5"/>
    <w:rsid w:val="00D97308"/>
    <w:rsid w:val="00D9772A"/>
    <w:rsid w:val="00D979EA"/>
    <w:rsid w:val="00D97ABC"/>
    <w:rsid w:val="00D97E23"/>
    <w:rsid w:val="00DA077B"/>
    <w:rsid w:val="00DA0CE5"/>
    <w:rsid w:val="00DA1173"/>
    <w:rsid w:val="00DA1BCF"/>
    <w:rsid w:val="00DA2070"/>
    <w:rsid w:val="00DA2A8C"/>
    <w:rsid w:val="00DA2CB1"/>
    <w:rsid w:val="00DA2DB1"/>
    <w:rsid w:val="00DA32D9"/>
    <w:rsid w:val="00DA339E"/>
    <w:rsid w:val="00DA35D5"/>
    <w:rsid w:val="00DA3A75"/>
    <w:rsid w:val="00DA413F"/>
    <w:rsid w:val="00DA418A"/>
    <w:rsid w:val="00DA428B"/>
    <w:rsid w:val="00DA4D5B"/>
    <w:rsid w:val="00DA5603"/>
    <w:rsid w:val="00DA5947"/>
    <w:rsid w:val="00DA5975"/>
    <w:rsid w:val="00DA6006"/>
    <w:rsid w:val="00DA6202"/>
    <w:rsid w:val="00DA677B"/>
    <w:rsid w:val="00DB05FA"/>
    <w:rsid w:val="00DB0D12"/>
    <w:rsid w:val="00DB110B"/>
    <w:rsid w:val="00DB16EE"/>
    <w:rsid w:val="00DB20A2"/>
    <w:rsid w:val="00DB2D4C"/>
    <w:rsid w:val="00DB35E0"/>
    <w:rsid w:val="00DB3950"/>
    <w:rsid w:val="00DB39DD"/>
    <w:rsid w:val="00DB39E9"/>
    <w:rsid w:val="00DB3DC1"/>
    <w:rsid w:val="00DB426C"/>
    <w:rsid w:val="00DB48F6"/>
    <w:rsid w:val="00DB4FE9"/>
    <w:rsid w:val="00DB5ECE"/>
    <w:rsid w:val="00DB6374"/>
    <w:rsid w:val="00DB6CF9"/>
    <w:rsid w:val="00DB7958"/>
    <w:rsid w:val="00DC0578"/>
    <w:rsid w:val="00DC06F3"/>
    <w:rsid w:val="00DC0BF0"/>
    <w:rsid w:val="00DC1766"/>
    <w:rsid w:val="00DC2638"/>
    <w:rsid w:val="00DC3271"/>
    <w:rsid w:val="00DC3CF0"/>
    <w:rsid w:val="00DC3F30"/>
    <w:rsid w:val="00DC41D8"/>
    <w:rsid w:val="00DC434C"/>
    <w:rsid w:val="00DC476F"/>
    <w:rsid w:val="00DC4E64"/>
    <w:rsid w:val="00DC52B9"/>
    <w:rsid w:val="00DC555B"/>
    <w:rsid w:val="00DC55B7"/>
    <w:rsid w:val="00DC5D97"/>
    <w:rsid w:val="00DC731B"/>
    <w:rsid w:val="00DD001E"/>
    <w:rsid w:val="00DD1013"/>
    <w:rsid w:val="00DD17F8"/>
    <w:rsid w:val="00DD1A6B"/>
    <w:rsid w:val="00DD1F79"/>
    <w:rsid w:val="00DD2042"/>
    <w:rsid w:val="00DD227B"/>
    <w:rsid w:val="00DD2322"/>
    <w:rsid w:val="00DD2FE6"/>
    <w:rsid w:val="00DD34B5"/>
    <w:rsid w:val="00DD3EDE"/>
    <w:rsid w:val="00DD440D"/>
    <w:rsid w:val="00DD4870"/>
    <w:rsid w:val="00DD4F03"/>
    <w:rsid w:val="00DD64DB"/>
    <w:rsid w:val="00DD6B89"/>
    <w:rsid w:val="00DE023B"/>
    <w:rsid w:val="00DE041C"/>
    <w:rsid w:val="00DE083C"/>
    <w:rsid w:val="00DE0E8F"/>
    <w:rsid w:val="00DE1315"/>
    <w:rsid w:val="00DE18DD"/>
    <w:rsid w:val="00DE1A79"/>
    <w:rsid w:val="00DE1EAE"/>
    <w:rsid w:val="00DE304B"/>
    <w:rsid w:val="00DE37BE"/>
    <w:rsid w:val="00DE3E97"/>
    <w:rsid w:val="00DE4717"/>
    <w:rsid w:val="00DE5078"/>
    <w:rsid w:val="00DE5A96"/>
    <w:rsid w:val="00DE5B91"/>
    <w:rsid w:val="00DE606B"/>
    <w:rsid w:val="00DE695D"/>
    <w:rsid w:val="00DE6B0C"/>
    <w:rsid w:val="00DE6B9F"/>
    <w:rsid w:val="00DE7202"/>
    <w:rsid w:val="00DE743B"/>
    <w:rsid w:val="00DE79E8"/>
    <w:rsid w:val="00DE7DE1"/>
    <w:rsid w:val="00DF042B"/>
    <w:rsid w:val="00DF0B0F"/>
    <w:rsid w:val="00DF0FFF"/>
    <w:rsid w:val="00DF10B2"/>
    <w:rsid w:val="00DF212A"/>
    <w:rsid w:val="00DF360D"/>
    <w:rsid w:val="00DF3D5D"/>
    <w:rsid w:val="00DF43FD"/>
    <w:rsid w:val="00DF466B"/>
    <w:rsid w:val="00DF48AE"/>
    <w:rsid w:val="00DF4A9A"/>
    <w:rsid w:val="00DF4D0D"/>
    <w:rsid w:val="00DF5C76"/>
    <w:rsid w:val="00DF5CE6"/>
    <w:rsid w:val="00DF5FB4"/>
    <w:rsid w:val="00DF7037"/>
    <w:rsid w:val="00DF7134"/>
    <w:rsid w:val="00DF71A5"/>
    <w:rsid w:val="00DF7EA9"/>
    <w:rsid w:val="00E017EB"/>
    <w:rsid w:val="00E01A0B"/>
    <w:rsid w:val="00E01A4D"/>
    <w:rsid w:val="00E02BD0"/>
    <w:rsid w:val="00E02FBB"/>
    <w:rsid w:val="00E03076"/>
    <w:rsid w:val="00E0336E"/>
    <w:rsid w:val="00E03AFF"/>
    <w:rsid w:val="00E03D91"/>
    <w:rsid w:val="00E04222"/>
    <w:rsid w:val="00E046A0"/>
    <w:rsid w:val="00E04701"/>
    <w:rsid w:val="00E04E0F"/>
    <w:rsid w:val="00E05008"/>
    <w:rsid w:val="00E05193"/>
    <w:rsid w:val="00E05330"/>
    <w:rsid w:val="00E05569"/>
    <w:rsid w:val="00E05D08"/>
    <w:rsid w:val="00E05D23"/>
    <w:rsid w:val="00E05E98"/>
    <w:rsid w:val="00E05F53"/>
    <w:rsid w:val="00E06418"/>
    <w:rsid w:val="00E066FB"/>
    <w:rsid w:val="00E06906"/>
    <w:rsid w:val="00E06A44"/>
    <w:rsid w:val="00E06F4A"/>
    <w:rsid w:val="00E10192"/>
    <w:rsid w:val="00E107E2"/>
    <w:rsid w:val="00E10808"/>
    <w:rsid w:val="00E10E30"/>
    <w:rsid w:val="00E117ED"/>
    <w:rsid w:val="00E11839"/>
    <w:rsid w:val="00E11890"/>
    <w:rsid w:val="00E120DE"/>
    <w:rsid w:val="00E1249A"/>
    <w:rsid w:val="00E12A4D"/>
    <w:rsid w:val="00E1371F"/>
    <w:rsid w:val="00E1373D"/>
    <w:rsid w:val="00E13D12"/>
    <w:rsid w:val="00E1428E"/>
    <w:rsid w:val="00E14752"/>
    <w:rsid w:val="00E1484C"/>
    <w:rsid w:val="00E15DF0"/>
    <w:rsid w:val="00E16363"/>
    <w:rsid w:val="00E16815"/>
    <w:rsid w:val="00E16877"/>
    <w:rsid w:val="00E16BE4"/>
    <w:rsid w:val="00E2042F"/>
    <w:rsid w:val="00E2050C"/>
    <w:rsid w:val="00E2058E"/>
    <w:rsid w:val="00E214D0"/>
    <w:rsid w:val="00E22728"/>
    <w:rsid w:val="00E228F1"/>
    <w:rsid w:val="00E22B67"/>
    <w:rsid w:val="00E22CC9"/>
    <w:rsid w:val="00E23BFB"/>
    <w:rsid w:val="00E241FE"/>
    <w:rsid w:val="00E243DC"/>
    <w:rsid w:val="00E24C65"/>
    <w:rsid w:val="00E250B1"/>
    <w:rsid w:val="00E259BA"/>
    <w:rsid w:val="00E27FE2"/>
    <w:rsid w:val="00E3002D"/>
    <w:rsid w:val="00E306C9"/>
    <w:rsid w:val="00E30C76"/>
    <w:rsid w:val="00E314CB"/>
    <w:rsid w:val="00E31E7F"/>
    <w:rsid w:val="00E323C1"/>
    <w:rsid w:val="00E32D73"/>
    <w:rsid w:val="00E33038"/>
    <w:rsid w:val="00E330A7"/>
    <w:rsid w:val="00E33699"/>
    <w:rsid w:val="00E34172"/>
    <w:rsid w:val="00E3442E"/>
    <w:rsid w:val="00E35857"/>
    <w:rsid w:val="00E3603E"/>
    <w:rsid w:val="00E368F8"/>
    <w:rsid w:val="00E37820"/>
    <w:rsid w:val="00E379BA"/>
    <w:rsid w:val="00E40465"/>
    <w:rsid w:val="00E40A98"/>
    <w:rsid w:val="00E40D9F"/>
    <w:rsid w:val="00E40F61"/>
    <w:rsid w:val="00E41FE4"/>
    <w:rsid w:val="00E42103"/>
    <w:rsid w:val="00E43C10"/>
    <w:rsid w:val="00E44A12"/>
    <w:rsid w:val="00E44A95"/>
    <w:rsid w:val="00E44F0E"/>
    <w:rsid w:val="00E4555F"/>
    <w:rsid w:val="00E45579"/>
    <w:rsid w:val="00E455FB"/>
    <w:rsid w:val="00E457B5"/>
    <w:rsid w:val="00E457D1"/>
    <w:rsid w:val="00E457F6"/>
    <w:rsid w:val="00E47009"/>
    <w:rsid w:val="00E472AB"/>
    <w:rsid w:val="00E47DF5"/>
    <w:rsid w:val="00E503EA"/>
    <w:rsid w:val="00E503F0"/>
    <w:rsid w:val="00E5052D"/>
    <w:rsid w:val="00E50556"/>
    <w:rsid w:val="00E50EA1"/>
    <w:rsid w:val="00E515BE"/>
    <w:rsid w:val="00E51A86"/>
    <w:rsid w:val="00E51E07"/>
    <w:rsid w:val="00E51F2A"/>
    <w:rsid w:val="00E52409"/>
    <w:rsid w:val="00E5285F"/>
    <w:rsid w:val="00E52A7F"/>
    <w:rsid w:val="00E536C4"/>
    <w:rsid w:val="00E53F62"/>
    <w:rsid w:val="00E53F6A"/>
    <w:rsid w:val="00E53FAB"/>
    <w:rsid w:val="00E54BCB"/>
    <w:rsid w:val="00E54C7A"/>
    <w:rsid w:val="00E54ED0"/>
    <w:rsid w:val="00E55D35"/>
    <w:rsid w:val="00E55F6E"/>
    <w:rsid w:val="00E56B46"/>
    <w:rsid w:val="00E56D1A"/>
    <w:rsid w:val="00E570EC"/>
    <w:rsid w:val="00E60676"/>
    <w:rsid w:val="00E60946"/>
    <w:rsid w:val="00E609A8"/>
    <w:rsid w:val="00E60C36"/>
    <w:rsid w:val="00E61919"/>
    <w:rsid w:val="00E62228"/>
    <w:rsid w:val="00E62349"/>
    <w:rsid w:val="00E628CD"/>
    <w:rsid w:val="00E62AC0"/>
    <w:rsid w:val="00E62E60"/>
    <w:rsid w:val="00E63173"/>
    <w:rsid w:val="00E633EF"/>
    <w:rsid w:val="00E63620"/>
    <w:rsid w:val="00E636C8"/>
    <w:rsid w:val="00E63E6A"/>
    <w:rsid w:val="00E64094"/>
    <w:rsid w:val="00E6432F"/>
    <w:rsid w:val="00E64EFD"/>
    <w:rsid w:val="00E65052"/>
    <w:rsid w:val="00E65A0E"/>
    <w:rsid w:val="00E660D6"/>
    <w:rsid w:val="00E66E39"/>
    <w:rsid w:val="00E676C0"/>
    <w:rsid w:val="00E67D14"/>
    <w:rsid w:val="00E67E17"/>
    <w:rsid w:val="00E67E52"/>
    <w:rsid w:val="00E70106"/>
    <w:rsid w:val="00E70521"/>
    <w:rsid w:val="00E71944"/>
    <w:rsid w:val="00E71A06"/>
    <w:rsid w:val="00E72619"/>
    <w:rsid w:val="00E72658"/>
    <w:rsid w:val="00E736A6"/>
    <w:rsid w:val="00E73C74"/>
    <w:rsid w:val="00E73FC0"/>
    <w:rsid w:val="00E7498D"/>
    <w:rsid w:val="00E74B50"/>
    <w:rsid w:val="00E750F2"/>
    <w:rsid w:val="00E75B5F"/>
    <w:rsid w:val="00E75D7A"/>
    <w:rsid w:val="00E760B5"/>
    <w:rsid w:val="00E766DB"/>
    <w:rsid w:val="00E768B3"/>
    <w:rsid w:val="00E76A9F"/>
    <w:rsid w:val="00E76BA2"/>
    <w:rsid w:val="00E76F22"/>
    <w:rsid w:val="00E77473"/>
    <w:rsid w:val="00E7748F"/>
    <w:rsid w:val="00E80374"/>
    <w:rsid w:val="00E80638"/>
    <w:rsid w:val="00E817B0"/>
    <w:rsid w:val="00E817C6"/>
    <w:rsid w:val="00E81DCD"/>
    <w:rsid w:val="00E81FA3"/>
    <w:rsid w:val="00E828EB"/>
    <w:rsid w:val="00E83456"/>
    <w:rsid w:val="00E834D9"/>
    <w:rsid w:val="00E83C39"/>
    <w:rsid w:val="00E85367"/>
    <w:rsid w:val="00E85FEB"/>
    <w:rsid w:val="00E8731C"/>
    <w:rsid w:val="00E90A52"/>
    <w:rsid w:val="00E91083"/>
    <w:rsid w:val="00E91D02"/>
    <w:rsid w:val="00E92776"/>
    <w:rsid w:val="00E92859"/>
    <w:rsid w:val="00E93EBF"/>
    <w:rsid w:val="00E94001"/>
    <w:rsid w:val="00E94A41"/>
    <w:rsid w:val="00E95302"/>
    <w:rsid w:val="00E9559D"/>
    <w:rsid w:val="00E96844"/>
    <w:rsid w:val="00E96C2D"/>
    <w:rsid w:val="00E96CE6"/>
    <w:rsid w:val="00E96E05"/>
    <w:rsid w:val="00E96EBC"/>
    <w:rsid w:val="00E97116"/>
    <w:rsid w:val="00E97144"/>
    <w:rsid w:val="00E975A4"/>
    <w:rsid w:val="00E97613"/>
    <w:rsid w:val="00E97C71"/>
    <w:rsid w:val="00E97D39"/>
    <w:rsid w:val="00EA0276"/>
    <w:rsid w:val="00EA03EE"/>
    <w:rsid w:val="00EA08A4"/>
    <w:rsid w:val="00EA0957"/>
    <w:rsid w:val="00EA0B83"/>
    <w:rsid w:val="00EA0E8E"/>
    <w:rsid w:val="00EA1626"/>
    <w:rsid w:val="00EA2760"/>
    <w:rsid w:val="00EA29C7"/>
    <w:rsid w:val="00EA398F"/>
    <w:rsid w:val="00EA39CB"/>
    <w:rsid w:val="00EA3B06"/>
    <w:rsid w:val="00EA3C82"/>
    <w:rsid w:val="00EA3CBC"/>
    <w:rsid w:val="00EA4393"/>
    <w:rsid w:val="00EA4479"/>
    <w:rsid w:val="00EA4517"/>
    <w:rsid w:val="00EA56DB"/>
    <w:rsid w:val="00EA5811"/>
    <w:rsid w:val="00EA5C24"/>
    <w:rsid w:val="00EA6E63"/>
    <w:rsid w:val="00EA733F"/>
    <w:rsid w:val="00EB00A4"/>
    <w:rsid w:val="00EB07D5"/>
    <w:rsid w:val="00EB08F5"/>
    <w:rsid w:val="00EB13A2"/>
    <w:rsid w:val="00EB15BD"/>
    <w:rsid w:val="00EB18B9"/>
    <w:rsid w:val="00EB2130"/>
    <w:rsid w:val="00EB2491"/>
    <w:rsid w:val="00EB30CC"/>
    <w:rsid w:val="00EB3102"/>
    <w:rsid w:val="00EB36F6"/>
    <w:rsid w:val="00EB392F"/>
    <w:rsid w:val="00EB3F12"/>
    <w:rsid w:val="00EB4046"/>
    <w:rsid w:val="00EB4333"/>
    <w:rsid w:val="00EB4450"/>
    <w:rsid w:val="00EB4BD0"/>
    <w:rsid w:val="00EB581A"/>
    <w:rsid w:val="00EB5BB2"/>
    <w:rsid w:val="00EB668F"/>
    <w:rsid w:val="00EB66FB"/>
    <w:rsid w:val="00EB6788"/>
    <w:rsid w:val="00EB7357"/>
    <w:rsid w:val="00EC0C81"/>
    <w:rsid w:val="00EC0C82"/>
    <w:rsid w:val="00EC0D54"/>
    <w:rsid w:val="00EC0DEA"/>
    <w:rsid w:val="00EC1C19"/>
    <w:rsid w:val="00EC1FCB"/>
    <w:rsid w:val="00EC2570"/>
    <w:rsid w:val="00EC2936"/>
    <w:rsid w:val="00EC3107"/>
    <w:rsid w:val="00EC4913"/>
    <w:rsid w:val="00EC495F"/>
    <w:rsid w:val="00EC4DC0"/>
    <w:rsid w:val="00EC503E"/>
    <w:rsid w:val="00EC55E7"/>
    <w:rsid w:val="00EC56C5"/>
    <w:rsid w:val="00EC62DA"/>
    <w:rsid w:val="00EC6384"/>
    <w:rsid w:val="00EC6CD8"/>
    <w:rsid w:val="00EC6E28"/>
    <w:rsid w:val="00EC7258"/>
    <w:rsid w:val="00EC79F5"/>
    <w:rsid w:val="00ED03A9"/>
    <w:rsid w:val="00ED03B6"/>
    <w:rsid w:val="00ED07F8"/>
    <w:rsid w:val="00ED11C0"/>
    <w:rsid w:val="00ED129E"/>
    <w:rsid w:val="00ED2011"/>
    <w:rsid w:val="00ED21E2"/>
    <w:rsid w:val="00ED2ABB"/>
    <w:rsid w:val="00ED2E01"/>
    <w:rsid w:val="00ED3890"/>
    <w:rsid w:val="00ED3B84"/>
    <w:rsid w:val="00ED3E5D"/>
    <w:rsid w:val="00ED4114"/>
    <w:rsid w:val="00ED4705"/>
    <w:rsid w:val="00ED4B85"/>
    <w:rsid w:val="00ED5204"/>
    <w:rsid w:val="00ED5238"/>
    <w:rsid w:val="00ED61DD"/>
    <w:rsid w:val="00ED6323"/>
    <w:rsid w:val="00ED66B1"/>
    <w:rsid w:val="00ED689C"/>
    <w:rsid w:val="00ED69FC"/>
    <w:rsid w:val="00ED711C"/>
    <w:rsid w:val="00ED7484"/>
    <w:rsid w:val="00ED7526"/>
    <w:rsid w:val="00ED76C2"/>
    <w:rsid w:val="00ED79E0"/>
    <w:rsid w:val="00ED7A90"/>
    <w:rsid w:val="00EE2271"/>
    <w:rsid w:val="00EE2B2E"/>
    <w:rsid w:val="00EE2E92"/>
    <w:rsid w:val="00EE36E9"/>
    <w:rsid w:val="00EE3C7F"/>
    <w:rsid w:val="00EE4383"/>
    <w:rsid w:val="00EE4FA6"/>
    <w:rsid w:val="00EE5975"/>
    <w:rsid w:val="00EE5D9D"/>
    <w:rsid w:val="00EE5FDE"/>
    <w:rsid w:val="00EE6602"/>
    <w:rsid w:val="00EE6786"/>
    <w:rsid w:val="00EE67D3"/>
    <w:rsid w:val="00EE684F"/>
    <w:rsid w:val="00EE6D46"/>
    <w:rsid w:val="00EE71F3"/>
    <w:rsid w:val="00EE77B3"/>
    <w:rsid w:val="00EE7F73"/>
    <w:rsid w:val="00EF11F5"/>
    <w:rsid w:val="00EF23BD"/>
    <w:rsid w:val="00EF2625"/>
    <w:rsid w:val="00EF26DF"/>
    <w:rsid w:val="00EF296C"/>
    <w:rsid w:val="00EF3190"/>
    <w:rsid w:val="00EF3AF4"/>
    <w:rsid w:val="00EF3B6F"/>
    <w:rsid w:val="00EF3DAA"/>
    <w:rsid w:val="00EF4B66"/>
    <w:rsid w:val="00EF5303"/>
    <w:rsid w:val="00EF540E"/>
    <w:rsid w:val="00EF555B"/>
    <w:rsid w:val="00EF583F"/>
    <w:rsid w:val="00EF58D2"/>
    <w:rsid w:val="00EF5AAB"/>
    <w:rsid w:val="00EF63AB"/>
    <w:rsid w:val="00EF6889"/>
    <w:rsid w:val="00EF6AA2"/>
    <w:rsid w:val="00EF73C4"/>
    <w:rsid w:val="00EF7A85"/>
    <w:rsid w:val="00EF7C73"/>
    <w:rsid w:val="00F00A09"/>
    <w:rsid w:val="00F01170"/>
    <w:rsid w:val="00F016B9"/>
    <w:rsid w:val="00F01708"/>
    <w:rsid w:val="00F02DBF"/>
    <w:rsid w:val="00F03237"/>
    <w:rsid w:val="00F03274"/>
    <w:rsid w:val="00F0393D"/>
    <w:rsid w:val="00F03BC5"/>
    <w:rsid w:val="00F05145"/>
    <w:rsid w:val="00F05A07"/>
    <w:rsid w:val="00F05FA7"/>
    <w:rsid w:val="00F060E4"/>
    <w:rsid w:val="00F062DF"/>
    <w:rsid w:val="00F0668C"/>
    <w:rsid w:val="00F067AC"/>
    <w:rsid w:val="00F07524"/>
    <w:rsid w:val="00F0757B"/>
    <w:rsid w:val="00F07873"/>
    <w:rsid w:val="00F079AC"/>
    <w:rsid w:val="00F1000A"/>
    <w:rsid w:val="00F12B5E"/>
    <w:rsid w:val="00F1379E"/>
    <w:rsid w:val="00F13D39"/>
    <w:rsid w:val="00F140B2"/>
    <w:rsid w:val="00F141B8"/>
    <w:rsid w:val="00F1435A"/>
    <w:rsid w:val="00F14676"/>
    <w:rsid w:val="00F1487C"/>
    <w:rsid w:val="00F15595"/>
    <w:rsid w:val="00F15C9B"/>
    <w:rsid w:val="00F16067"/>
    <w:rsid w:val="00F160A6"/>
    <w:rsid w:val="00F166B3"/>
    <w:rsid w:val="00F16973"/>
    <w:rsid w:val="00F16A45"/>
    <w:rsid w:val="00F17233"/>
    <w:rsid w:val="00F175A2"/>
    <w:rsid w:val="00F17656"/>
    <w:rsid w:val="00F1791E"/>
    <w:rsid w:val="00F17F6C"/>
    <w:rsid w:val="00F200AA"/>
    <w:rsid w:val="00F20349"/>
    <w:rsid w:val="00F2089C"/>
    <w:rsid w:val="00F20E4E"/>
    <w:rsid w:val="00F20F1F"/>
    <w:rsid w:val="00F21388"/>
    <w:rsid w:val="00F2160E"/>
    <w:rsid w:val="00F218D1"/>
    <w:rsid w:val="00F21B65"/>
    <w:rsid w:val="00F21C25"/>
    <w:rsid w:val="00F21D95"/>
    <w:rsid w:val="00F21E0C"/>
    <w:rsid w:val="00F2290F"/>
    <w:rsid w:val="00F22938"/>
    <w:rsid w:val="00F23CF9"/>
    <w:rsid w:val="00F24914"/>
    <w:rsid w:val="00F25194"/>
    <w:rsid w:val="00F255B2"/>
    <w:rsid w:val="00F2587C"/>
    <w:rsid w:val="00F26559"/>
    <w:rsid w:val="00F26ABC"/>
    <w:rsid w:val="00F26E54"/>
    <w:rsid w:val="00F2724E"/>
    <w:rsid w:val="00F2749A"/>
    <w:rsid w:val="00F2776D"/>
    <w:rsid w:val="00F27E91"/>
    <w:rsid w:val="00F309F7"/>
    <w:rsid w:val="00F30D4D"/>
    <w:rsid w:val="00F30F64"/>
    <w:rsid w:val="00F314BB"/>
    <w:rsid w:val="00F32133"/>
    <w:rsid w:val="00F3215F"/>
    <w:rsid w:val="00F32DDF"/>
    <w:rsid w:val="00F333C3"/>
    <w:rsid w:val="00F338A1"/>
    <w:rsid w:val="00F338F6"/>
    <w:rsid w:val="00F34430"/>
    <w:rsid w:val="00F353AF"/>
    <w:rsid w:val="00F3574D"/>
    <w:rsid w:val="00F37239"/>
    <w:rsid w:val="00F372E8"/>
    <w:rsid w:val="00F374A5"/>
    <w:rsid w:val="00F37DFE"/>
    <w:rsid w:val="00F40900"/>
    <w:rsid w:val="00F4090E"/>
    <w:rsid w:val="00F40D25"/>
    <w:rsid w:val="00F4172A"/>
    <w:rsid w:val="00F428C1"/>
    <w:rsid w:val="00F42A28"/>
    <w:rsid w:val="00F43AFE"/>
    <w:rsid w:val="00F43EA0"/>
    <w:rsid w:val="00F44582"/>
    <w:rsid w:val="00F44941"/>
    <w:rsid w:val="00F44CF0"/>
    <w:rsid w:val="00F46121"/>
    <w:rsid w:val="00F46CE2"/>
    <w:rsid w:val="00F47173"/>
    <w:rsid w:val="00F4745E"/>
    <w:rsid w:val="00F4770B"/>
    <w:rsid w:val="00F4780C"/>
    <w:rsid w:val="00F479A4"/>
    <w:rsid w:val="00F47BEE"/>
    <w:rsid w:val="00F506A9"/>
    <w:rsid w:val="00F51429"/>
    <w:rsid w:val="00F52545"/>
    <w:rsid w:val="00F52570"/>
    <w:rsid w:val="00F52A19"/>
    <w:rsid w:val="00F52E1D"/>
    <w:rsid w:val="00F53512"/>
    <w:rsid w:val="00F540DA"/>
    <w:rsid w:val="00F542E7"/>
    <w:rsid w:val="00F544CC"/>
    <w:rsid w:val="00F5451D"/>
    <w:rsid w:val="00F546AC"/>
    <w:rsid w:val="00F54782"/>
    <w:rsid w:val="00F54F48"/>
    <w:rsid w:val="00F55A3B"/>
    <w:rsid w:val="00F5645A"/>
    <w:rsid w:val="00F56B0C"/>
    <w:rsid w:val="00F56B4D"/>
    <w:rsid w:val="00F57359"/>
    <w:rsid w:val="00F573DE"/>
    <w:rsid w:val="00F5746D"/>
    <w:rsid w:val="00F576D9"/>
    <w:rsid w:val="00F601E2"/>
    <w:rsid w:val="00F60D79"/>
    <w:rsid w:val="00F6107D"/>
    <w:rsid w:val="00F61175"/>
    <w:rsid w:val="00F613F8"/>
    <w:rsid w:val="00F6143D"/>
    <w:rsid w:val="00F6175C"/>
    <w:rsid w:val="00F617D9"/>
    <w:rsid w:val="00F61C2A"/>
    <w:rsid w:val="00F61DDA"/>
    <w:rsid w:val="00F620C3"/>
    <w:rsid w:val="00F635DE"/>
    <w:rsid w:val="00F6448A"/>
    <w:rsid w:val="00F644C4"/>
    <w:rsid w:val="00F64502"/>
    <w:rsid w:val="00F64947"/>
    <w:rsid w:val="00F66447"/>
    <w:rsid w:val="00F671BB"/>
    <w:rsid w:val="00F6768A"/>
    <w:rsid w:val="00F67D87"/>
    <w:rsid w:val="00F67DA9"/>
    <w:rsid w:val="00F67E4A"/>
    <w:rsid w:val="00F701F6"/>
    <w:rsid w:val="00F70765"/>
    <w:rsid w:val="00F70933"/>
    <w:rsid w:val="00F70A41"/>
    <w:rsid w:val="00F70C88"/>
    <w:rsid w:val="00F70C8F"/>
    <w:rsid w:val="00F71673"/>
    <w:rsid w:val="00F717D7"/>
    <w:rsid w:val="00F71C7C"/>
    <w:rsid w:val="00F729BE"/>
    <w:rsid w:val="00F72B8D"/>
    <w:rsid w:val="00F72C15"/>
    <w:rsid w:val="00F730CA"/>
    <w:rsid w:val="00F737BC"/>
    <w:rsid w:val="00F7423C"/>
    <w:rsid w:val="00F749A5"/>
    <w:rsid w:val="00F74A8A"/>
    <w:rsid w:val="00F74B12"/>
    <w:rsid w:val="00F7504B"/>
    <w:rsid w:val="00F7523C"/>
    <w:rsid w:val="00F75340"/>
    <w:rsid w:val="00F75689"/>
    <w:rsid w:val="00F7590B"/>
    <w:rsid w:val="00F75A13"/>
    <w:rsid w:val="00F76097"/>
    <w:rsid w:val="00F7623D"/>
    <w:rsid w:val="00F767A8"/>
    <w:rsid w:val="00F76C0A"/>
    <w:rsid w:val="00F773BD"/>
    <w:rsid w:val="00F774BB"/>
    <w:rsid w:val="00F77F84"/>
    <w:rsid w:val="00F80543"/>
    <w:rsid w:val="00F80AAA"/>
    <w:rsid w:val="00F8104A"/>
    <w:rsid w:val="00F81386"/>
    <w:rsid w:val="00F81C1C"/>
    <w:rsid w:val="00F82189"/>
    <w:rsid w:val="00F82205"/>
    <w:rsid w:val="00F83038"/>
    <w:rsid w:val="00F83132"/>
    <w:rsid w:val="00F83259"/>
    <w:rsid w:val="00F83496"/>
    <w:rsid w:val="00F841CE"/>
    <w:rsid w:val="00F85A98"/>
    <w:rsid w:val="00F8686B"/>
    <w:rsid w:val="00F86998"/>
    <w:rsid w:val="00F86D65"/>
    <w:rsid w:val="00F872AC"/>
    <w:rsid w:val="00F87343"/>
    <w:rsid w:val="00F879E0"/>
    <w:rsid w:val="00F9038B"/>
    <w:rsid w:val="00F903F0"/>
    <w:rsid w:val="00F90B46"/>
    <w:rsid w:val="00F90EB8"/>
    <w:rsid w:val="00F90FC6"/>
    <w:rsid w:val="00F91198"/>
    <w:rsid w:val="00F911BE"/>
    <w:rsid w:val="00F91A71"/>
    <w:rsid w:val="00F91C9D"/>
    <w:rsid w:val="00F92878"/>
    <w:rsid w:val="00F92DA7"/>
    <w:rsid w:val="00F93BC8"/>
    <w:rsid w:val="00F94B0C"/>
    <w:rsid w:val="00F94EC6"/>
    <w:rsid w:val="00F95690"/>
    <w:rsid w:val="00F95D7C"/>
    <w:rsid w:val="00F962D2"/>
    <w:rsid w:val="00F96340"/>
    <w:rsid w:val="00F963DB"/>
    <w:rsid w:val="00F96943"/>
    <w:rsid w:val="00F971E8"/>
    <w:rsid w:val="00FA0693"/>
    <w:rsid w:val="00FA094C"/>
    <w:rsid w:val="00FA09E8"/>
    <w:rsid w:val="00FA0FA8"/>
    <w:rsid w:val="00FA14D8"/>
    <w:rsid w:val="00FA1B7D"/>
    <w:rsid w:val="00FA1C88"/>
    <w:rsid w:val="00FA1F83"/>
    <w:rsid w:val="00FA259F"/>
    <w:rsid w:val="00FA271C"/>
    <w:rsid w:val="00FA28C5"/>
    <w:rsid w:val="00FA29B7"/>
    <w:rsid w:val="00FA2CA6"/>
    <w:rsid w:val="00FA2D09"/>
    <w:rsid w:val="00FA2E52"/>
    <w:rsid w:val="00FA2FA1"/>
    <w:rsid w:val="00FA34CB"/>
    <w:rsid w:val="00FA4ACF"/>
    <w:rsid w:val="00FA4FAD"/>
    <w:rsid w:val="00FA5380"/>
    <w:rsid w:val="00FA56E1"/>
    <w:rsid w:val="00FA5C59"/>
    <w:rsid w:val="00FA65C6"/>
    <w:rsid w:val="00FA65FB"/>
    <w:rsid w:val="00FA6D7D"/>
    <w:rsid w:val="00FB15DB"/>
    <w:rsid w:val="00FB19E2"/>
    <w:rsid w:val="00FB1EEB"/>
    <w:rsid w:val="00FB1F94"/>
    <w:rsid w:val="00FB2366"/>
    <w:rsid w:val="00FB2794"/>
    <w:rsid w:val="00FB2FA0"/>
    <w:rsid w:val="00FB383F"/>
    <w:rsid w:val="00FB3975"/>
    <w:rsid w:val="00FB3CA1"/>
    <w:rsid w:val="00FB4055"/>
    <w:rsid w:val="00FB4CA3"/>
    <w:rsid w:val="00FB5BC0"/>
    <w:rsid w:val="00FB5E9F"/>
    <w:rsid w:val="00FB5FCD"/>
    <w:rsid w:val="00FB6690"/>
    <w:rsid w:val="00FB6761"/>
    <w:rsid w:val="00FB6CE1"/>
    <w:rsid w:val="00FB7DD3"/>
    <w:rsid w:val="00FC057B"/>
    <w:rsid w:val="00FC0C3A"/>
    <w:rsid w:val="00FC0F03"/>
    <w:rsid w:val="00FC1000"/>
    <w:rsid w:val="00FC1209"/>
    <w:rsid w:val="00FC1D56"/>
    <w:rsid w:val="00FC1EFD"/>
    <w:rsid w:val="00FC2069"/>
    <w:rsid w:val="00FC2408"/>
    <w:rsid w:val="00FC25D9"/>
    <w:rsid w:val="00FC267A"/>
    <w:rsid w:val="00FC2807"/>
    <w:rsid w:val="00FC2B07"/>
    <w:rsid w:val="00FC2C0D"/>
    <w:rsid w:val="00FC33E1"/>
    <w:rsid w:val="00FC351D"/>
    <w:rsid w:val="00FC3887"/>
    <w:rsid w:val="00FC3BF9"/>
    <w:rsid w:val="00FC412C"/>
    <w:rsid w:val="00FC44C6"/>
    <w:rsid w:val="00FC47A1"/>
    <w:rsid w:val="00FC5270"/>
    <w:rsid w:val="00FC52CB"/>
    <w:rsid w:val="00FC5749"/>
    <w:rsid w:val="00FC58F8"/>
    <w:rsid w:val="00FC59C4"/>
    <w:rsid w:val="00FC602B"/>
    <w:rsid w:val="00FC6C29"/>
    <w:rsid w:val="00FD01B7"/>
    <w:rsid w:val="00FD0359"/>
    <w:rsid w:val="00FD124B"/>
    <w:rsid w:val="00FD25EF"/>
    <w:rsid w:val="00FD29DE"/>
    <w:rsid w:val="00FD2A90"/>
    <w:rsid w:val="00FD2DFD"/>
    <w:rsid w:val="00FD32FB"/>
    <w:rsid w:val="00FD4158"/>
    <w:rsid w:val="00FD4388"/>
    <w:rsid w:val="00FD49F0"/>
    <w:rsid w:val="00FD4CEB"/>
    <w:rsid w:val="00FD4EED"/>
    <w:rsid w:val="00FD5398"/>
    <w:rsid w:val="00FD5E0A"/>
    <w:rsid w:val="00FD67C4"/>
    <w:rsid w:val="00FD70E4"/>
    <w:rsid w:val="00FD720E"/>
    <w:rsid w:val="00FD74AE"/>
    <w:rsid w:val="00FD794E"/>
    <w:rsid w:val="00FE04B4"/>
    <w:rsid w:val="00FE05C9"/>
    <w:rsid w:val="00FE1800"/>
    <w:rsid w:val="00FE1853"/>
    <w:rsid w:val="00FE1916"/>
    <w:rsid w:val="00FE191D"/>
    <w:rsid w:val="00FE1928"/>
    <w:rsid w:val="00FE2124"/>
    <w:rsid w:val="00FE2225"/>
    <w:rsid w:val="00FE2538"/>
    <w:rsid w:val="00FE2DF1"/>
    <w:rsid w:val="00FE3B8D"/>
    <w:rsid w:val="00FE4578"/>
    <w:rsid w:val="00FE470F"/>
    <w:rsid w:val="00FE4778"/>
    <w:rsid w:val="00FE4AC1"/>
    <w:rsid w:val="00FE4BF3"/>
    <w:rsid w:val="00FE4D4F"/>
    <w:rsid w:val="00FE4DBB"/>
    <w:rsid w:val="00FE4F91"/>
    <w:rsid w:val="00FE547F"/>
    <w:rsid w:val="00FE5A23"/>
    <w:rsid w:val="00FE611E"/>
    <w:rsid w:val="00FE6FFC"/>
    <w:rsid w:val="00FE7041"/>
    <w:rsid w:val="00FE7997"/>
    <w:rsid w:val="00FE7DCA"/>
    <w:rsid w:val="00FE7EBB"/>
    <w:rsid w:val="00FF00EF"/>
    <w:rsid w:val="00FF0232"/>
    <w:rsid w:val="00FF05B5"/>
    <w:rsid w:val="00FF0D52"/>
    <w:rsid w:val="00FF17AE"/>
    <w:rsid w:val="00FF27DD"/>
    <w:rsid w:val="00FF2823"/>
    <w:rsid w:val="00FF2EE1"/>
    <w:rsid w:val="00FF357F"/>
    <w:rsid w:val="00FF40DE"/>
    <w:rsid w:val="00FF44D6"/>
    <w:rsid w:val="00FF4689"/>
    <w:rsid w:val="00FF4960"/>
    <w:rsid w:val="00FF5296"/>
    <w:rsid w:val="00FF621D"/>
    <w:rsid w:val="00FF6539"/>
    <w:rsid w:val="00FF6C31"/>
    <w:rsid w:val="00FF73DF"/>
    <w:rsid w:val="00FF7414"/>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40"/>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10.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99F0-1CFA-4935-A355-6B0719C3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20</Pages>
  <Words>11057</Words>
  <Characters>63026</Characters>
  <Application>Microsoft Office Word</Application>
  <DocSecurity>0</DocSecurity>
  <Lines>525</Lines>
  <Paragraphs>147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久喜市</dc:creator>
  <cp:lastModifiedBy>白石　賢司</cp:lastModifiedBy>
  <cp:revision>268</cp:revision>
  <cp:lastPrinted>2024-10-31T03:21:00Z</cp:lastPrinted>
  <dcterms:created xsi:type="dcterms:W3CDTF">2023-11-06T06:10:00Z</dcterms:created>
  <dcterms:modified xsi:type="dcterms:W3CDTF">2024-10-31T03:22:00Z</dcterms:modified>
</cp:coreProperties>
</file>