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E9" w:rsidRPr="005147E4" w:rsidRDefault="00F620C3" w:rsidP="00C762E9">
      <w:pPr>
        <w:widowControl/>
        <w:jc w:val="left"/>
        <w:rPr>
          <w:rFonts w:asciiTheme="majorEastAsia" w:eastAsiaTheme="majorEastAsia" w:hAnsiTheme="majorEastAsia"/>
          <w:color w:val="000000" w:themeColor="text1"/>
        </w:rPr>
      </w:pPr>
      <w:r w:rsidRPr="005147E4">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47A9" w:rsidRDefault="001347A9"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1347A9" w:rsidRDefault="001347A9"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5147E4" w:rsidRDefault="00C762E9" w:rsidP="00C762E9">
      <w:pPr>
        <w:widowControl/>
        <w:jc w:val="left"/>
        <w:rPr>
          <w:rFonts w:asciiTheme="majorEastAsia" w:eastAsiaTheme="majorEastAsia" w:hAnsiTheme="majorEastAsia"/>
          <w:color w:val="000000" w:themeColor="text1"/>
        </w:rPr>
      </w:pPr>
    </w:p>
    <w:p w:rsidR="002D64EB" w:rsidRPr="005147E4" w:rsidRDefault="002D64EB" w:rsidP="000850E2">
      <w:pPr>
        <w:widowControl/>
        <w:jc w:val="left"/>
        <w:rPr>
          <w:rFonts w:asciiTheme="majorEastAsia" w:eastAsiaTheme="majorEastAsia" w:hAnsiTheme="majorEastAsia"/>
          <w:color w:val="000000" w:themeColor="text1"/>
        </w:rPr>
      </w:pPr>
      <w:r w:rsidRPr="005147E4">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347A9" w:rsidRPr="00605A82" w:rsidRDefault="001347A9" w:rsidP="00605A82">
                            <w:pPr>
                              <w:widowControl/>
                              <w:jc w:val="center"/>
                              <w:rPr>
                                <w:rFonts w:ascii="HGｺﾞｼｯｸM" w:eastAsia="HGｺﾞｼｯｸM" w:hAnsiTheme="majorEastAsia"/>
                                <w:b/>
                                <w:color w:val="000000" w:themeColor="text1"/>
                                <w:sz w:val="40"/>
                              </w:rPr>
                            </w:pPr>
                            <w:r w:rsidRPr="005147E4">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1347A9" w:rsidRPr="00436B51" w:rsidRDefault="001347A9" w:rsidP="00605A82">
                            <w:pPr>
                              <w:widowControl/>
                              <w:jc w:val="left"/>
                              <w:rPr>
                                <w:rFonts w:ascii="HGｺﾞｼｯｸM" w:eastAsia="HGｺﾞｼｯｸM" w:hAnsiTheme="majorEastAsia"/>
                                <w:color w:val="000000" w:themeColor="text1"/>
                              </w:rPr>
                            </w:pPr>
                          </w:p>
                          <w:p w:rsidR="001347A9" w:rsidRPr="00605A82" w:rsidRDefault="001347A9" w:rsidP="00F620C3">
                            <w:pPr>
                              <w:widowControl/>
                              <w:jc w:val="center"/>
                            </w:pPr>
                            <w:r>
                              <w:rPr>
                                <w:rFonts w:ascii="HGｺﾞｼｯｸM" w:eastAsia="HGｺﾞｼｯｸM" w:hAnsiTheme="majorEastAsia" w:hint="eastAsia"/>
                                <w:b/>
                                <w:color w:val="000000" w:themeColor="text1"/>
                                <w:sz w:val="40"/>
                              </w:rPr>
                              <w:t>自主点検表５　介護予防通所</w:t>
                            </w:r>
                            <w:r>
                              <w:rPr>
                                <w:rFonts w:ascii="HGｺﾞｼｯｸM" w:eastAsia="HGｺﾞｼｯｸM" w:hAnsiTheme="majorEastAsia"/>
                                <w:b/>
                                <w:color w:val="000000" w:themeColor="text1"/>
                                <w:sz w:val="40"/>
                              </w:rPr>
                              <w:t>介護相当サービス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1347A9" w:rsidRPr="00605A82" w:rsidRDefault="001347A9" w:rsidP="00605A82">
                      <w:pPr>
                        <w:widowControl/>
                        <w:jc w:val="center"/>
                        <w:rPr>
                          <w:rFonts w:ascii="HGｺﾞｼｯｸM" w:eastAsia="HGｺﾞｼｯｸM" w:hAnsiTheme="majorEastAsia"/>
                          <w:b/>
                          <w:color w:val="000000" w:themeColor="text1"/>
                          <w:sz w:val="40"/>
                        </w:rPr>
                      </w:pPr>
                      <w:r w:rsidRPr="005147E4">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1347A9" w:rsidRPr="00436B51" w:rsidRDefault="001347A9" w:rsidP="00605A82">
                      <w:pPr>
                        <w:widowControl/>
                        <w:jc w:val="left"/>
                        <w:rPr>
                          <w:rFonts w:ascii="HGｺﾞｼｯｸM" w:eastAsia="HGｺﾞｼｯｸM" w:hAnsiTheme="majorEastAsia"/>
                          <w:color w:val="000000" w:themeColor="text1"/>
                        </w:rPr>
                      </w:pPr>
                    </w:p>
                    <w:p w:rsidR="001347A9" w:rsidRPr="00605A82" w:rsidRDefault="001347A9" w:rsidP="00F620C3">
                      <w:pPr>
                        <w:widowControl/>
                        <w:jc w:val="center"/>
                      </w:pPr>
                      <w:r>
                        <w:rPr>
                          <w:rFonts w:ascii="HGｺﾞｼｯｸM" w:eastAsia="HGｺﾞｼｯｸM" w:hAnsiTheme="majorEastAsia" w:hint="eastAsia"/>
                          <w:b/>
                          <w:color w:val="000000" w:themeColor="text1"/>
                          <w:sz w:val="40"/>
                        </w:rPr>
                        <w:t>自主点検表５　介護予防通所</w:t>
                      </w:r>
                      <w:r>
                        <w:rPr>
                          <w:rFonts w:ascii="HGｺﾞｼｯｸM" w:eastAsia="HGｺﾞｼｯｸM" w:hAnsiTheme="majorEastAsia"/>
                          <w:b/>
                          <w:color w:val="000000" w:themeColor="text1"/>
                          <w:sz w:val="40"/>
                        </w:rPr>
                        <w:t>介護相当サービス</w:t>
                      </w:r>
                    </w:p>
                  </w:txbxContent>
                </v:textbox>
              </v:roundrect>
            </w:pict>
          </mc:Fallback>
        </mc:AlternateContent>
      </w:r>
    </w:p>
    <w:p w:rsidR="002D64EB" w:rsidRPr="005147E4" w:rsidRDefault="002D64EB" w:rsidP="000850E2">
      <w:pPr>
        <w:widowControl/>
        <w:jc w:val="left"/>
        <w:rPr>
          <w:rFonts w:asciiTheme="majorEastAsia" w:eastAsiaTheme="majorEastAsia" w:hAnsiTheme="majorEastAsia"/>
          <w:color w:val="000000" w:themeColor="text1"/>
        </w:rPr>
      </w:pPr>
    </w:p>
    <w:p w:rsidR="002D64EB" w:rsidRPr="005147E4" w:rsidRDefault="002D64EB" w:rsidP="000850E2">
      <w:pPr>
        <w:widowControl/>
        <w:jc w:val="left"/>
        <w:rPr>
          <w:rFonts w:asciiTheme="majorEastAsia" w:eastAsiaTheme="majorEastAsia" w:hAnsiTheme="majorEastAsia"/>
          <w:color w:val="000000" w:themeColor="text1"/>
        </w:rPr>
      </w:pPr>
    </w:p>
    <w:p w:rsidR="002D64EB" w:rsidRPr="005147E4" w:rsidRDefault="002D64EB" w:rsidP="000850E2">
      <w:pPr>
        <w:widowControl/>
        <w:jc w:val="left"/>
        <w:rPr>
          <w:rFonts w:asciiTheme="majorEastAsia" w:eastAsiaTheme="majorEastAsia" w:hAnsiTheme="majorEastAsia"/>
          <w:color w:val="000000" w:themeColor="text1"/>
        </w:rPr>
      </w:pPr>
    </w:p>
    <w:p w:rsidR="002D64EB" w:rsidRPr="005147E4" w:rsidRDefault="002D64EB" w:rsidP="000850E2">
      <w:pPr>
        <w:widowControl/>
        <w:jc w:val="left"/>
        <w:rPr>
          <w:rFonts w:asciiTheme="majorEastAsia" w:eastAsiaTheme="majorEastAsia" w:hAnsiTheme="majorEastAsia"/>
          <w:color w:val="000000" w:themeColor="text1"/>
        </w:rPr>
      </w:pPr>
    </w:p>
    <w:p w:rsidR="002D64EB" w:rsidRPr="005147E4" w:rsidRDefault="002D64EB" w:rsidP="000850E2">
      <w:pPr>
        <w:widowControl/>
        <w:jc w:val="left"/>
        <w:rPr>
          <w:rFonts w:asciiTheme="majorEastAsia" w:eastAsiaTheme="majorEastAsia" w:hAnsiTheme="majorEastAsia"/>
          <w:color w:val="000000" w:themeColor="text1"/>
        </w:rPr>
      </w:pPr>
    </w:p>
    <w:p w:rsidR="000850E2" w:rsidRPr="005147E4" w:rsidRDefault="000850E2" w:rsidP="000850E2">
      <w:pPr>
        <w:widowControl/>
        <w:jc w:val="left"/>
        <w:rPr>
          <w:rFonts w:asciiTheme="majorEastAsia" w:eastAsiaTheme="majorEastAsia" w:hAnsiTheme="majorEastAsia"/>
          <w:color w:val="000000" w:themeColor="text1"/>
        </w:rPr>
      </w:pPr>
    </w:p>
    <w:p w:rsidR="00C762E9" w:rsidRPr="005147E4"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5147E4" w:rsidRPr="005147E4" w:rsidTr="000850E2">
        <w:trPr>
          <w:trHeight w:hRule="exact" w:val="567"/>
        </w:trPr>
        <w:tc>
          <w:tcPr>
            <w:tcW w:w="2263" w:type="dxa"/>
            <w:vAlign w:val="center"/>
          </w:tcPr>
          <w:p w:rsidR="000850E2"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事業所番号</w:t>
            </w:r>
          </w:p>
        </w:tc>
        <w:tc>
          <w:tcPr>
            <w:tcW w:w="7365" w:type="dxa"/>
            <w:gridSpan w:val="2"/>
          </w:tcPr>
          <w:p w:rsidR="000850E2" w:rsidRPr="005147E4" w:rsidRDefault="000850E2"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EA56DB"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事業所の名称</w:t>
            </w:r>
          </w:p>
        </w:tc>
        <w:tc>
          <w:tcPr>
            <w:tcW w:w="7365" w:type="dxa"/>
            <w:gridSpan w:val="2"/>
          </w:tcPr>
          <w:p w:rsidR="00EA56DB" w:rsidRPr="005147E4" w:rsidRDefault="00EA56DB"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0850E2"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事業所の</w:t>
            </w:r>
            <w:r w:rsidR="000850E2" w:rsidRPr="005147E4">
              <w:rPr>
                <w:rFonts w:asciiTheme="majorEastAsia" w:eastAsiaTheme="majorEastAsia" w:hAnsiTheme="majorEastAsia" w:hint="eastAsia"/>
                <w:color w:val="000000" w:themeColor="text1"/>
              </w:rPr>
              <w:t>所在地</w:t>
            </w:r>
          </w:p>
        </w:tc>
        <w:tc>
          <w:tcPr>
            <w:tcW w:w="7365" w:type="dxa"/>
            <w:gridSpan w:val="2"/>
          </w:tcPr>
          <w:p w:rsidR="000850E2" w:rsidRPr="005147E4" w:rsidRDefault="000850E2"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EA56DB"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開設法人の名称</w:t>
            </w:r>
          </w:p>
        </w:tc>
        <w:tc>
          <w:tcPr>
            <w:tcW w:w="7365" w:type="dxa"/>
            <w:gridSpan w:val="2"/>
          </w:tcPr>
          <w:p w:rsidR="00EA56DB" w:rsidRPr="005147E4" w:rsidRDefault="00EA56DB"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EA56DB"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開設法人の代表者名</w:t>
            </w:r>
          </w:p>
        </w:tc>
        <w:tc>
          <w:tcPr>
            <w:tcW w:w="7365" w:type="dxa"/>
            <w:gridSpan w:val="2"/>
          </w:tcPr>
          <w:p w:rsidR="00EA56DB" w:rsidRPr="005147E4" w:rsidRDefault="00EA56DB"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EA56DB"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管理者名</w:t>
            </w:r>
          </w:p>
        </w:tc>
        <w:tc>
          <w:tcPr>
            <w:tcW w:w="7365" w:type="dxa"/>
            <w:gridSpan w:val="2"/>
          </w:tcPr>
          <w:p w:rsidR="00EA56DB" w:rsidRPr="005147E4" w:rsidRDefault="00EA56DB"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Align w:val="center"/>
          </w:tcPr>
          <w:p w:rsidR="000850E2" w:rsidRPr="005147E4" w:rsidRDefault="00EA56DB"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記入者</w:t>
            </w:r>
            <w:r w:rsidR="000850E2" w:rsidRPr="005147E4">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rsidR="000850E2" w:rsidRPr="005147E4" w:rsidRDefault="000850E2" w:rsidP="000850E2">
            <w:pPr>
              <w:widowControl/>
              <w:jc w:val="left"/>
              <w:rPr>
                <w:rFonts w:asciiTheme="majorEastAsia" w:eastAsiaTheme="majorEastAsia" w:hAnsiTheme="majorEastAsia"/>
                <w:color w:val="000000" w:themeColor="text1"/>
              </w:rPr>
            </w:pPr>
          </w:p>
        </w:tc>
      </w:tr>
      <w:tr w:rsidR="005147E4" w:rsidRPr="005147E4" w:rsidTr="000850E2">
        <w:trPr>
          <w:trHeight w:hRule="exact" w:val="567"/>
        </w:trPr>
        <w:tc>
          <w:tcPr>
            <w:tcW w:w="2263" w:type="dxa"/>
            <w:vMerge w:val="restart"/>
            <w:vAlign w:val="center"/>
          </w:tcPr>
          <w:p w:rsidR="000850E2" w:rsidRPr="005147E4" w:rsidRDefault="000850E2"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5147E4" w:rsidRDefault="000850E2" w:rsidP="000850E2">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　電話：</w:t>
            </w:r>
            <w:bookmarkStart w:id="0" w:name="_GoBack"/>
            <w:bookmarkEnd w:id="0"/>
          </w:p>
        </w:tc>
        <w:tc>
          <w:tcPr>
            <w:tcW w:w="3683" w:type="dxa"/>
            <w:tcBorders>
              <w:left w:val="nil"/>
              <w:bottom w:val="nil"/>
            </w:tcBorders>
            <w:vAlign w:val="center"/>
          </w:tcPr>
          <w:p w:rsidR="000850E2" w:rsidRPr="005147E4" w:rsidRDefault="000850E2" w:rsidP="000850E2">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　ＦＡＸ：</w:t>
            </w:r>
          </w:p>
        </w:tc>
      </w:tr>
      <w:tr w:rsidR="005147E4" w:rsidRPr="005147E4" w:rsidTr="000850E2">
        <w:trPr>
          <w:trHeight w:hRule="exact" w:val="567"/>
        </w:trPr>
        <w:tc>
          <w:tcPr>
            <w:tcW w:w="2263" w:type="dxa"/>
            <w:vMerge/>
            <w:vAlign w:val="center"/>
          </w:tcPr>
          <w:p w:rsidR="000850E2" w:rsidRPr="005147E4"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5147E4" w:rsidRDefault="000850E2" w:rsidP="000850E2">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　Ｅメール：</w:t>
            </w:r>
          </w:p>
        </w:tc>
      </w:tr>
      <w:tr w:rsidR="005147E4" w:rsidRPr="005147E4" w:rsidTr="000850E2">
        <w:trPr>
          <w:trHeight w:hRule="exact" w:val="567"/>
        </w:trPr>
        <w:tc>
          <w:tcPr>
            <w:tcW w:w="2263" w:type="dxa"/>
            <w:vAlign w:val="center"/>
          </w:tcPr>
          <w:p w:rsidR="000850E2" w:rsidRPr="005147E4" w:rsidRDefault="000850E2" w:rsidP="000850E2">
            <w:pPr>
              <w:jc w:val="distribute"/>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記入年月日</w:t>
            </w:r>
          </w:p>
        </w:tc>
        <w:tc>
          <w:tcPr>
            <w:tcW w:w="7365" w:type="dxa"/>
            <w:gridSpan w:val="2"/>
            <w:vAlign w:val="center"/>
          </w:tcPr>
          <w:p w:rsidR="000850E2" w:rsidRPr="005147E4" w:rsidRDefault="005F6F5B" w:rsidP="000850E2">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　令和</w:t>
            </w:r>
            <w:r w:rsidR="000850E2" w:rsidRPr="005147E4">
              <w:rPr>
                <w:rFonts w:asciiTheme="majorEastAsia" w:eastAsiaTheme="majorEastAsia" w:hAnsiTheme="majorEastAsia" w:hint="eastAsia"/>
                <w:color w:val="000000" w:themeColor="text1"/>
              </w:rPr>
              <w:t xml:space="preserve">　　年　　月　　日</w:t>
            </w:r>
          </w:p>
        </w:tc>
      </w:tr>
    </w:tbl>
    <w:p w:rsidR="00A140B3" w:rsidRPr="005147E4" w:rsidRDefault="00275DBF" w:rsidP="00F74A8A">
      <w:pPr>
        <w:widowControl/>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R</w:t>
      </w:r>
      <w:r w:rsidR="005C2CC7" w:rsidRPr="005147E4">
        <w:rPr>
          <w:rFonts w:asciiTheme="majorEastAsia" w:eastAsiaTheme="majorEastAsia" w:hAnsiTheme="majorEastAsia" w:hint="eastAsia"/>
          <w:color w:val="000000" w:themeColor="text1"/>
        </w:rPr>
        <w:t>6</w:t>
      </w:r>
      <w:r w:rsidR="00607136" w:rsidRPr="005147E4">
        <w:rPr>
          <w:rFonts w:asciiTheme="majorEastAsia" w:eastAsiaTheme="majorEastAsia" w:hAnsiTheme="majorEastAsia" w:hint="eastAsia"/>
          <w:color w:val="000000" w:themeColor="text1"/>
        </w:rPr>
        <w:t>.</w:t>
      </w:r>
      <w:r w:rsidR="005C2CC7" w:rsidRPr="005147E4">
        <w:rPr>
          <w:rFonts w:asciiTheme="majorEastAsia" w:eastAsiaTheme="majorEastAsia" w:hAnsiTheme="majorEastAsia" w:hint="eastAsia"/>
          <w:color w:val="000000" w:themeColor="text1"/>
        </w:rPr>
        <w:t>6</w:t>
      </w:r>
      <w:r w:rsidR="00992442" w:rsidRPr="005147E4">
        <w:rPr>
          <w:rFonts w:asciiTheme="majorEastAsia" w:eastAsiaTheme="majorEastAsia" w:hAnsiTheme="majorEastAsia" w:hint="eastAsia"/>
          <w:color w:val="000000" w:themeColor="text1"/>
        </w:rPr>
        <w:t>.1</w:t>
      </w:r>
      <w:r w:rsidR="00F74A8A" w:rsidRPr="005147E4">
        <w:rPr>
          <w:rFonts w:asciiTheme="majorEastAsia" w:eastAsiaTheme="majorEastAsia" w:hAnsiTheme="majorEastAsia" w:hint="eastAsia"/>
          <w:color w:val="000000" w:themeColor="text1"/>
        </w:rPr>
        <w:t>版</w:t>
      </w:r>
    </w:p>
    <w:p w:rsidR="000850E2" w:rsidRPr="005147E4" w:rsidRDefault="000850E2" w:rsidP="00243C50">
      <w:pPr>
        <w:widowControl/>
        <w:jc w:val="left"/>
        <w:rPr>
          <w:rFonts w:asciiTheme="majorEastAsia" w:eastAsiaTheme="majorEastAsia" w:hAnsiTheme="majorEastAsia"/>
          <w:color w:val="000000" w:themeColor="text1"/>
        </w:rPr>
      </w:pPr>
    </w:p>
    <w:p w:rsidR="00F40900" w:rsidRPr="005147E4" w:rsidRDefault="004D5C56" w:rsidP="00166A12">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sz w:val="28"/>
          <w:bdr w:val="single" w:sz="4" w:space="0" w:color="auto"/>
        </w:rPr>
        <w:t xml:space="preserve"> </w:t>
      </w:r>
      <w:r w:rsidR="00F40900" w:rsidRPr="005147E4">
        <w:rPr>
          <w:rFonts w:asciiTheme="majorEastAsia" w:eastAsiaTheme="majorEastAsia" w:hAnsiTheme="majorEastAsia" w:hint="eastAsia"/>
          <w:color w:val="000000" w:themeColor="text1"/>
          <w:sz w:val="28"/>
          <w:bdr w:val="single" w:sz="4" w:space="0" w:color="auto"/>
        </w:rPr>
        <w:t>自主点検表記入要領</w:t>
      </w:r>
      <w:r w:rsidRPr="005147E4">
        <w:rPr>
          <w:rFonts w:asciiTheme="majorEastAsia" w:eastAsiaTheme="majorEastAsia" w:hAnsiTheme="majorEastAsia" w:hint="eastAsia"/>
          <w:color w:val="000000" w:themeColor="text1"/>
          <w:sz w:val="28"/>
          <w:bdr w:val="single" w:sz="4" w:space="0" w:color="auto"/>
        </w:rPr>
        <w:t xml:space="preserve"> </w:t>
      </w:r>
    </w:p>
    <w:p w:rsidR="009A7CCF" w:rsidRPr="005147E4"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AA273A" w:rsidRPr="005147E4">
        <w:rPr>
          <w:rFonts w:asciiTheme="majorEastAsia" w:eastAsiaTheme="majorEastAsia" w:hAnsiTheme="majorEastAsia" w:hint="eastAsia"/>
          <w:color w:val="000000" w:themeColor="text1"/>
        </w:rPr>
        <w:t>「点検のポイント」欄により、点検内容を確認し、</w:t>
      </w:r>
      <w:r w:rsidRPr="005147E4">
        <w:rPr>
          <w:rFonts w:asciiTheme="majorEastAsia" w:eastAsiaTheme="majorEastAsia" w:hAnsiTheme="majorEastAsia" w:hint="eastAsia"/>
          <w:color w:val="000000" w:themeColor="text1"/>
        </w:rPr>
        <w:t>「点</w:t>
      </w:r>
      <w:r w:rsidR="00AA273A" w:rsidRPr="005147E4">
        <w:rPr>
          <w:rFonts w:asciiTheme="majorEastAsia" w:eastAsiaTheme="majorEastAsia" w:hAnsiTheme="majorEastAsia" w:hint="eastAsia"/>
          <w:color w:val="000000" w:themeColor="text1"/>
        </w:rPr>
        <w:t>検結果」欄の該当する回答項目を○で囲んでください。</w:t>
      </w:r>
    </w:p>
    <w:p w:rsidR="00166A12" w:rsidRPr="005147E4"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r w:rsidR="00166A12" w:rsidRPr="005147E4">
        <w:rPr>
          <w:rFonts w:asciiTheme="majorEastAsia" w:eastAsiaTheme="majorEastAsia" w:hAnsiTheme="majorEastAsia" w:hint="eastAsia"/>
          <w:color w:val="000000" w:themeColor="text1"/>
        </w:rPr>
        <w:t>「いる・いない」等の判定について該当する項目がない場合は、選択肢に二重線を引き</w:t>
      </w:r>
    </w:p>
    <w:p w:rsidR="00166A12" w:rsidRPr="005147E4"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「事例なし」又は「該当なし」と記入してください。（判定欄にあらかじめ「事例なし」</w:t>
      </w:r>
    </w:p>
    <w:p w:rsidR="007C581D" w:rsidRPr="005147E4"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等の選択肢が記載されている場合もあります。）</w:t>
      </w:r>
    </w:p>
    <w:p w:rsidR="005E708A" w:rsidRPr="005147E4" w:rsidRDefault="005E708A" w:rsidP="005E708A">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sz w:val="28"/>
          <w:bdr w:val="single" w:sz="4" w:space="0" w:color="auto"/>
        </w:rPr>
        <w:t>自主点検における留意事項</w:t>
      </w:r>
    </w:p>
    <w:p w:rsidR="005E708A" w:rsidRPr="005147E4"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（１）毎年定期的に実施し、項目ごとの基準を確認してください。</w:t>
      </w:r>
    </w:p>
    <w:p w:rsidR="005E708A" w:rsidRPr="005147E4"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（２）事業所への実地指導が行われるときは、他の関係書類とともに、市へ提出してくださ</w:t>
      </w:r>
    </w:p>
    <w:p w:rsidR="005E708A" w:rsidRPr="005147E4" w:rsidRDefault="005E708A" w:rsidP="005E708A">
      <w:pPr>
        <w:spacing w:line="360" w:lineRule="auto"/>
        <w:ind w:rightChars="200" w:right="436" w:firstLineChars="300" w:firstLine="654"/>
        <w:rPr>
          <w:rFonts w:asciiTheme="majorEastAsia" w:eastAsiaTheme="majorEastAsia" w:hAnsiTheme="majorEastAsia"/>
          <w:color w:val="000000" w:themeColor="text1"/>
        </w:rPr>
        <w:sectPr w:rsidR="005E708A" w:rsidRPr="005147E4" w:rsidSect="00481305">
          <w:footerReference w:type="default" r:id="rId10"/>
          <w:pgSz w:w="11906" w:h="16838" w:code="9"/>
          <w:pgMar w:top="1134" w:right="1134" w:bottom="851" w:left="1134" w:header="851" w:footer="454" w:gutter="0"/>
          <w:cols w:space="425"/>
          <w:titlePg/>
          <w:docGrid w:type="linesAndChars" w:linePitch="326" w:charSpace="-4496"/>
        </w:sectPr>
      </w:pPr>
      <w:r w:rsidRPr="005147E4">
        <w:rPr>
          <w:rFonts w:asciiTheme="majorEastAsia" w:eastAsiaTheme="majorEastAsia" w:hAnsiTheme="majorEastAsia" w:hint="eastAsia"/>
          <w:color w:val="000000" w:themeColor="text1"/>
        </w:rPr>
        <w:t>い。なお、この場合、控えを必ず保管してください。</w:t>
      </w:r>
    </w:p>
    <w:p w:rsidR="004E1F6E" w:rsidRPr="005147E4" w:rsidRDefault="004E1F6E" w:rsidP="00AB6895">
      <w:pPr>
        <w:ind w:leftChars="100" w:left="474" w:hangingChars="100" w:hanging="257"/>
        <w:rPr>
          <w:color w:val="000000" w:themeColor="text1"/>
          <w:sz w:val="28"/>
          <w:szCs w:val="28"/>
          <w:bdr w:val="single" w:sz="4" w:space="0" w:color="auto"/>
        </w:rPr>
      </w:pPr>
      <w:r w:rsidRPr="005147E4">
        <w:rPr>
          <w:rFonts w:hint="eastAsia"/>
          <w:color w:val="000000" w:themeColor="text1"/>
          <w:sz w:val="28"/>
          <w:szCs w:val="28"/>
          <w:bdr w:val="single" w:sz="4" w:space="0" w:color="auto"/>
        </w:rPr>
        <w:lastRenderedPageBreak/>
        <w:t>根拠法令・参考資料の名称</w:t>
      </w:r>
    </w:p>
    <w:p w:rsidR="004E1F6E" w:rsidRPr="005147E4" w:rsidRDefault="004E1F6E" w:rsidP="004E1F6E">
      <w:pPr>
        <w:ind w:left="434" w:hangingChars="200" w:hanging="434"/>
        <w:rPr>
          <w:color w:val="000000" w:themeColor="text1"/>
        </w:rPr>
      </w:pPr>
      <w:r w:rsidRPr="005147E4">
        <w:rPr>
          <w:rFonts w:hint="eastAsia"/>
          <w:color w:val="000000" w:themeColor="text1"/>
        </w:rPr>
        <w:t xml:space="preserve">　　この点検表に記載されている根拠法令・参考資料の略称の詳細は、次のとおりです。</w:t>
      </w:r>
    </w:p>
    <w:tbl>
      <w:tblPr>
        <w:tblW w:w="100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8"/>
        <w:gridCol w:w="8079"/>
      </w:tblGrid>
      <w:tr w:rsidR="005147E4" w:rsidRPr="005147E4" w:rsidTr="006D58ED">
        <w:trPr>
          <w:trHeight w:hRule="exact" w:val="340"/>
        </w:trPr>
        <w:tc>
          <w:tcPr>
            <w:tcW w:w="2018" w:type="dxa"/>
            <w:shd w:val="clear" w:color="auto" w:fill="auto"/>
            <w:noWrap/>
            <w:vAlign w:val="center"/>
            <w:hideMark/>
          </w:tcPr>
          <w:p w:rsidR="00881109" w:rsidRPr="005147E4" w:rsidRDefault="00881109" w:rsidP="00637690">
            <w:pPr>
              <w:widowControl/>
              <w:spacing w:line="240" w:lineRule="exact"/>
              <w:jc w:val="center"/>
              <w:rPr>
                <w:rFonts w:hAnsi="HG丸ｺﾞｼｯｸM-PRO" w:cs="ＭＳ Ｐゴシック"/>
                <w:color w:val="000000" w:themeColor="text1"/>
                <w:kern w:val="0"/>
                <w:sz w:val="20"/>
                <w:szCs w:val="20"/>
              </w:rPr>
            </w:pPr>
            <w:r w:rsidRPr="005147E4">
              <w:rPr>
                <w:rFonts w:hAnsi="HG丸ｺﾞｼｯｸM-PRO" w:cs="ＭＳ Ｐゴシック" w:hint="eastAsia"/>
                <w:color w:val="000000" w:themeColor="text1"/>
                <w:kern w:val="0"/>
                <w:sz w:val="20"/>
                <w:szCs w:val="20"/>
              </w:rPr>
              <w:t>文中の略称</w:t>
            </w:r>
          </w:p>
        </w:tc>
        <w:tc>
          <w:tcPr>
            <w:tcW w:w="8079" w:type="dxa"/>
            <w:vAlign w:val="center"/>
          </w:tcPr>
          <w:p w:rsidR="00881109" w:rsidRPr="005147E4" w:rsidRDefault="00881109" w:rsidP="00637690">
            <w:pPr>
              <w:widowControl/>
              <w:spacing w:line="240" w:lineRule="exact"/>
              <w:jc w:val="center"/>
              <w:rPr>
                <w:rFonts w:hAnsi="HG丸ｺﾞｼｯｸM-PRO"/>
                <w:color w:val="000000" w:themeColor="text1"/>
                <w:sz w:val="20"/>
                <w:szCs w:val="20"/>
              </w:rPr>
            </w:pPr>
            <w:r w:rsidRPr="005147E4">
              <w:rPr>
                <w:rFonts w:hAnsi="HG丸ｺﾞｼｯｸM-PRO" w:hint="eastAsia"/>
                <w:color w:val="000000" w:themeColor="text1"/>
                <w:sz w:val="20"/>
                <w:szCs w:val="20"/>
              </w:rPr>
              <w:t>名　　　　称</w:t>
            </w:r>
          </w:p>
        </w:tc>
      </w:tr>
      <w:tr w:rsidR="005147E4" w:rsidRPr="005147E4" w:rsidTr="006D58ED">
        <w:tc>
          <w:tcPr>
            <w:tcW w:w="2018" w:type="dxa"/>
            <w:shd w:val="clear" w:color="auto" w:fill="auto"/>
            <w:vAlign w:val="center"/>
          </w:tcPr>
          <w:p w:rsidR="000554B7" w:rsidRPr="005147E4" w:rsidRDefault="000554B7" w:rsidP="000554B7">
            <w:pPr>
              <w:widowControl/>
              <w:spacing w:line="240" w:lineRule="exact"/>
              <w:jc w:val="center"/>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法</w:t>
            </w:r>
          </w:p>
        </w:tc>
        <w:tc>
          <w:tcPr>
            <w:tcW w:w="8079" w:type="dxa"/>
            <w:vAlign w:val="center"/>
          </w:tcPr>
          <w:p w:rsidR="000554B7" w:rsidRPr="005147E4" w:rsidRDefault="000554B7" w:rsidP="000554B7">
            <w:pPr>
              <w:rPr>
                <w:rFonts w:asciiTheme="majorEastAsia" w:eastAsiaTheme="majorEastAsia" w:hAnsiTheme="majorEastAsia"/>
                <w:color w:val="000000" w:themeColor="text1"/>
                <w:sz w:val="20"/>
              </w:rPr>
            </w:pPr>
            <w:r w:rsidRPr="005147E4">
              <w:rPr>
                <w:rFonts w:asciiTheme="majorEastAsia" w:eastAsiaTheme="majorEastAsia" w:hAnsiTheme="majorEastAsia" w:hint="eastAsia"/>
                <w:color w:val="000000" w:themeColor="text1"/>
                <w:sz w:val="20"/>
              </w:rPr>
              <w:t>介護保険法（平成9年法律第123号）</w:t>
            </w:r>
          </w:p>
        </w:tc>
      </w:tr>
      <w:tr w:rsidR="005147E4" w:rsidRPr="005147E4" w:rsidTr="006D58ED">
        <w:tc>
          <w:tcPr>
            <w:tcW w:w="2018" w:type="dxa"/>
            <w:shd w:val="clear" w:color="auto" w:fill="auto"/>
            <w:vAlign w:val="center"/>
          </w:tcPr>
          <w:p w:rsidR="000554B7" w:rsidRPr="005147E4" w:rsidRDefault="000554B7" w:rsidP="000554B7">
            <w:pPr>
              <w:widowControl/>
              <w:spacing w:line="240" w:lineRule="exact"/>
              <w:jc w:val="center"/>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施行規則</w:t>
            </w:r>
          </w:p>
        </w:tc>
        <w:tc>
          <w:tcPr>
            <w:tcW w:w="8079" w:type="dxa"/>
            <w:vAlign w:val="center"/>
          </w:tcPr>
          <w:p w:rsidR="000554B7" w:rsidRPr="005147E4" w:rsidRDefault="000554B7" w:rsidP="000554B7">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介護保険法施行規則（平成11年厚生省令第36号）</w:t>
            </w:r>
          </w:p>
        </w:tc>
      </w:tr>
      <w:tr w:rsidR="005147E4" w:rsidRPr="005147E4" w:rsidTr="006D58ED">
        <w:tc>
          <w:tcPr>
            <w:tcW w:w="2018" w:type="dxa"/>
            <w:shd w:val="clear" w:color="auto" w:fill="auto"/>
            <w:vAlign w:val="center"/>
          </w:tcPr>
          <w:p w:rsidR="00283B31" w:rsidRPr="005147E4" w:rsidRDefault="000554B7" w:rsidP="000554B7">
            <w:pPr>
              <w:widowControl/>
              <w:spacing w:line="240" w:lineRule="exact"/>
              <w:ind w:firstLineChars="400" w:firstLine="708"/>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要綱</w:t>
            </w:r>
          </w:p>
        </w:tc>
        <w:tc>
          <w:tcPr>
            <w:tcW w:w="8079" w:type="dxa"/>
            <w:vAlign w:val="center"/>
          </w:tcPr>
          <w:p w:rsidR="00283B31" w:rsidRPr="005147E4" w:rsidRDefault="00283B31" w:rsidP="00283B31">
            <w:pPr>
              <w:jc w:val="left"/>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久喜市指定介護予防・日常生活支援総合事業の人員、設備及び運営等に関する基準を定める要綱（平成29年3月31日告示第165号）</w:t>
            </w:r>
          </w:p>
        </w:tc>
      </w:tr>
      <w:tr w:rsidR="005147E4" w:rsidRPr="005147E4" w:rsidTr="006D58ED">
        <w:tc>
          <w:tcPr>
            <w:tcW w:w="2018" w:type="dxa"/>
            <w:shd w:val="clear" w:color="auto" w:fill="auto"/>
            <w:vAlign w:val="center"/>
          </w:tcPr>
          <w:p w:rsidR="00283B31" w:rsidRPr="005147E4" w:rsidRDefault="00283B31" w:rsidP="000554B7">
            <w:pPr>
              <w:widowControl/>
              <w:spacing w:line="240" w:lineRule="exact"/>
              <w:ind w:firstLineChars="300" w:firstLine="531"/>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実施要綱</w:t>
            </w:r>
          </w:p>
        </w:tc>
        <w:tc>
          <w:tcPr>
            <w:tcW w:w="8079" w:type="dxa"/>
            <w:vAlign w:val="center"/>
          </w:tcPr>
          <w:p w:rsidR="00283B31" w:rsidRPr="005147E4" w:rsidRDefault="00283B31" w:rsidP="00283B31">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久喜市介護予防・日常生活支援総合事業実施要綱（平成29年3月29日告示第149号）</w:t>
            </w:r>
          </w:p>
        </w:tc>
      </w:tr>
      <w:tr w:rsidR="005147E4" w:rsidRPr="005147E4" w:rsidTr="006D58ED">
        <w:tc>
          <w:tcPr>
            <w:tcW w:w="2018" w:type="dxa"/>
            <w:shd w:val="clear" w:color="auto" w:fill="auto"/>
            <w:vAlign w:val="center"/>
          </w:tcPr>
          <w:p w:rsidR="00283B31" w:rsidRPr="005147E4" w:rsidRDefault="00283B31" w:rsidP="000554B7">
            <w:pPr>
              <w:widowControl/>
              <w:spacing w:line="240" w:lineRule="exact"/>
              <w:ind w:firstLineChars="200" w:firstLine="354"/>
              <w:rPr>
                <w:rFonts w:asciiTheme="majorEastAsia" w:eastAsiaTheme="majorEastAsia" w:hAnsiTheme="majorEastAsia" w:cs="ＭＳ Ｐゴシック"/>
                <w:color w:val="000000" w:themeColor="text1"/>
                <w:kern w:val="0"/>
                <w:sz w:val="20"/>
                <w:szCs w:val="20"/>
              </w:rPr>
            </w:pPr>
            <w:r w:rsidRPr="005147E4">
              <w:rPr>
                <w:rFonts w:asciiTheme="majorEastAsia" w:eastAsiaTheme="majorEastAsia" w:hAnsiTheme="majorEastAsia" w:hint="eastAsia"/>
                <w:bCs/>
                <w:color w:val="000000" w:themeColor="text1"/>
                <w:sz w:val="20"/>
                <w:szCs w:val="20"/>
              </w:rPr>
              <w:t>平11老企25</w:t>
            </w:r>
          </w:p>
        </w:tc>
        <w:tc>
          <w:tcPr>
            <w:tcW w:w="8079" w:type="dxa"/>
            <w:vAlign w:val="center"/>
          </w:tcPr>
          <w:p w:rsidR="00283B31" w:rsidRPr="005147E4" w:rsidRDefault="00283B31" w:rsidP="00283B31">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指定居宅サービス等及び指定介護予防サービス等に関する基準について（平成11年9月17日老企25号 厚生省老人保健福祉局企画課長通知）</w:t>
            </w:r>
          </w:p>
        </w:tc>
      </w:tr>
      <w:tr w:rsidR="005147E4" w:rsidRPr="005147E4" w:rsidTr="006D58ED">
        <w:tc>
          <w:tcPr>
            <w:tcW w:w="2018" w:type="dxa"/>
            <w:vAlign w:val="center"/>
          </w:tcPr>
          <w:p w:rsidR="008D6F6F" w:rsidRPr="005147E4" w:rsidRDefault="008D6F6F" w:rsidP="000554B7">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hint="eastAsia"/>
                <w:color w:val="000000" w:themeColor="text1"/>
                <w:sz w:val="20"/>
                <w:szCs w:val="20"/>
              </w:rPr>
              <w:t>平12老企36</w:t>
            </w:r>
          </w:p>
        </w:tc>
        <w:tc>
          <w:tcPr>
            <w:tcW w:w="8079" w:type="dxa"/>
            <w:vAlign w:val="center"/>
          </w:tcPr>
          <w:p w:rsidR="008D6F6F" w:rsidRPr="005147E4" w:rsidRDefault="008D6F6F" w:rsidP="008D6F6F">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3月1日老企第36号）</w:t>
            </w:r>
          </w:p>
        </w:tc>
      </w:tr>
      <w:tr w:rsidR="005147E4" w:rsidRPr="005147E4" w:rsidTr="006D58ED">
        <w:tc>
          <w:tcPr>
            <w:tcW w:w="2018" w:type="dxa"/>
            <w:vAlign w:val="center"/>
          </w:tcPr>
          <w:p w:rsidR="008D6F6F" w:rsidRPr="005147E4" w:rsidRDefault="008D6F6F" w:rsidP="000554B7">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平27厚告95</w:t>
            </w:r>
          </w:p>
        </w:tc>
        <w:tc>
          <w:tcPr>
            <w:tcW w:w="8079" w:type="dxa"/>
            <w:vAlign w:val="center"/>
          </w:tcPr>
          <w:p w:rsidR="008D6F6F" w:rsidRPr="005147E4" w:rsidRDefault="008D6F6F" w:rsidP="008D6F6F">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厚生労働大臣が定める基準(平成27年3月23日厚生労働省告示第95号)</w:t>
            </w:r>
          </w:p>
        </w:tc>
      </w:tr>
      <w:tr w:rsidR="005147E4" w:rsidRPr="005147E4" w:rsidTr="006D58ED">
        <w:tc>
          <w:tcPr>
            <w:tcW w:w="2018" w:type="dxa"/>
            <w:vAlign w:val="center"/>
          </w:tcPr>
          <w:p w:rsidR="008D6F6F" w:rsidRPr="005147E4" w:rsidRDefault="008D6F6F" w:rsidP="000C14ED">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平27厚告94</w:t>
            </w:r>
          </w:p>
        </w:tc>
        <w:tc>
          <w:tcPr>
            <w:tcW w:w="8079" w:type="dxa"/>
            <w:vAlign w:val="center"/>
          </w:tcPr>
          <w:p w:rsidR="008D6F6F" w:rsidRPr="005147E4" w:rsidRDefault="008D6F6F" w:rsidP="008D6F6F">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厚生労働大臣が定める基準に適合する利用者等（平成27年3月23日厚生労働省告示第94号）</w:t>
            </w:r>
          </w:p>
        </w:tc>
      </w:tr>
      <w:tr w:rsidR="005147E4" w:rsidRPr="005147E4" w:rsidTr="006D58ED">
        <w:tc>
          <w:tcPr>
            <w:tcW w:w="2018" w:type="dxa"/>
            <w:vAlign w:val="center"/>
          </w:tcPr>
          <w:p w:rsidR="004E22E2" w:rsidRPr="005147E4" w:rsidRDefault="004E22E2" w:rsidP="000C14ED">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cs="ＭＳ Ｐゴシック" w:hint="eastAsia"/>
                <w:color w:val="000000" w:themeColor="text1"/>
                <w:kern w:val="0"/>
                <w:sz w:val="20"/>
                <w:szCs w:val="28"/>
              </w:rPr>
              <w:t>平12厚告27</w:t>
            </w:r>
          </w:p>
        </w:tc>
        <w:tc>
          <w:tcPr>
            <w:tcW w:w="8079" w:type="dxa"/>
            <w:vAlign w:val="center"/>
          </w:tcPr>
          <w:p w:rsidR="004E22E2" w:rsidRPr="005147E4" w:rsidRDefault="004E22E2" w:rsidP="004E22E2">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厚生労働大臣が定める利用者等の数の基準及び看護職員等の員数の基準並びに通所介護費等の算定方法(平成12年2月10日厚生省告示第27号)</w:t>
            </w:r>
          </w:p>
        </w:tc>
      </w:tr>
      <w:tr w:rsidR="005147E4" w:rsidRPr="005147E4" w:rsidTr="006D58ED">
        <w:tc>
          <w:tcPr>
            <w:tcW w:w="2018" w:type="dxa"/>
            <w:vAlign w:val="center"/>
          </w:tcPr>
          <w:p w:rsidR="004E22E2" w:rsidRPr="005147E4" w:rsidRDefault="005C2CC7" w:rsidP="000C14ED">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hint="eastAsia"/>
                <w:color w:val="000000" w:themeColor="text1"/>
                <w:sz w:val="20"/>
                <w:szCs w:val="20"/>
              </w:rPr>
              <w:t>令</w:t>
            </w:r>
            <w:r w:rsidR="004E22E2" w:rsidRPr="005147E4">
              <w:rPr>
                <w:rFonts w:asciiTheme="majorEastAsia" w:eastAsiaTheme="majorEastAsia" w:hAnsiTheme="majorEastAsia" w:hint="eastAsia"/>
                <w:color w:val="000000" w:themeColor="text1"/>
                <w:sz w:val="20"/>
                <w:szCs w:val="20"/>
              </w:rPr>
              <w:t>3</w:t>
            </w:r>
            <w:r w:rsidR="004E22E2" w:rsidRPr="005147E4">
              <w:rPr>
                <w:rFonts w:asciiTheme="majorEastAsia" w:eastAsiaTheme="majorEastAsia" w:hAnsiTheme="majorEastAsia" w:cs="ＭＳ Ｐゴシック" w:hint="eastAsia"/>
                <w:color w:val="000000" w:themeColor="text1"/>
                <w:kern w:val="0"/>
                <w:sz w:val="20"/>
                <w:szCs w:val="28"/>
              </w:rPr>
              <w:t>厚告72</w:t>
            </w:r>
          </w:p>
        </w:tc>
        <w:tc>
          <w:tcPr>
            <w:tcW w:w="8079" w:type="dxa"/>
            <w:vAlign w:val="center"/>
          </w:tcPr>
          <w:p w:rsidR="004E22E2" w:rsidRPr="005147E4" w:rsidRDefault="004E22E2" w:rsidP="004E22E2">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介護保険法規則第１４０条の６３の２第１項第１号に規定する厚生労働大臣が定める基準</w:t>
            </w:r>
          </w:p>
          <w:p w:rsidR="004E22E2" w:rsidRPr="005147E4" w:rsidRDefault="004E22E2" w:rsidP="004E22E2">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(令和3年3月15日厚生労働省告示第72号)</w:t>
            </w:r>
          </w:p>
        </w:tc>
      </w:tr>
      <w:tr w:rsidR="005147E4" w:rsidRPr="005147E4" w:rsidTr="006D58ED">
        <w:tc>
          <w:tcPr>
            <w:tcW w:w="2018" w:type="dxa"/>
            <w:vAlign w:val="center"/>
          </w:tcPr>
          <w:p w:rsidR="004E22E2" w:rsidRPr="005147E4" w:rsidRDefault="004E22E2" w:rsidP="000C14ED">
            <w:pPr>
              <w:widowControl/>
              <w:spacing w:line="240" w:lineRule="exact"/>
              <w:ind w:firstLineChars="100" w:firstLine="177"/>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令3老認0319-3</w:t>
            </w:r>
          </w:p>
        </w:tc>
        <w:tc>
          <w:tcPr>
            <w:tcW w:w="8079" w:type="dxa"/>
            <w:vAlign w:val="center"/>
          </w:tcPr>
          <w:p w:rsidR="004E22E2" w:rsidRPr="005147E4" w:rsidRDefault="004E22E2" w:rsidP="004E22E2">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介護保険法規則第１４０条の６３の２第１項第１号に規定する厚生労働大臣が定める基準の制定に伴う実施上の留意事項について(令和3年3月19日老認発0319第3号)</w:t>
            </w:r>
          </w:p>
        </w:tc>
      </w:tr>
      <w:tr w:rsidR="000554B7" w:rsidRPr="005147E4" w:rsidTr="006D58ED">
        <w:tc>
          <w:tcPr>
            <w:tcW w:w="2018" w:type="dxa"/>
            <w:vAlign w:val="center"/>
          </w:tcPr>
          <w:p w:rsidR="000554B7" w:rsidRPr="005147E4" w:rsidRDefault="000554B7" w:rsidP="000554B7">
            <w:pPr>
              <w:widowControl/>
              <w:spacing w:line="240" w:lineRule="exact"/>
              <w:ind w:firstLineChars="100" w:firstLine="177"/>
              <w:jc w:val="left"/>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 xml:space="preserve"> </w:t>
            </w:r>
            <w:r w:rsidRPr="005147E4">
              <w:rPr>
                <w:rFonts w:asciiTheme="majorEastAsia" w:eastAsiaTheme="majorEastAsia" w:hAnsiTheme="majorEastAsia"/>
                <w:color w:val="000000" w:themeColor="text1"/>
                <w:sz w:val="20"/>
                <w:szCs w:val="20"/>
              </w:rPr>
              <w:t xml:space="preserve"> </w:t>
            </w:r>
            <w:r w:rsidRPr="005147E4">
              <w:rPr>
                <w:rFonts w:asciiTheme="majorEastAsia" w:eastAsiaTheme="majorEastAsia" w:hAnsiTheme="majorEastAsia" w:hint="eastAsia"/>
                <w:color w:val="000000" w:themeColor="text1"/>
                <w:sz w:val="20"/>
                <w:szCs w:val="20"/>
              </w:rPr>
              <w:t>令6老0315</w:t>
            </w:r>
          </w:p>
        </w:tc>
        <w:tc>
          <w:tcPr>
            <w:tcW w:w="8079" w:type="dxa"/>
            <w:vAlign w:val="center"/>
          </w:tcPr>
          <w:p w:rsidR="000554B7" w:rsidRPr="005147E4" w:rsidRDefault="000554B7" w:rsidP="000554B7">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DC476F" w:rsidRPr="005147E4" w:rsidRDefault="00DC476F" w:rsidP="00093C9C">
      <w:pPr>
        <w:ind w:left="434" w:hangingChars="200" w:hanging="434"/>
        <w:rPr>
          <w:rFonts w:asciiTheme="majorEastAsia" w:eastAsiaTheme="majorEastAsia" w:hAnsiTheme="majorEastAsia"/>
          <w:color w:val="000000" w:themeColor="text1"/>
        </w:rPr>
      </w:pPr>
    </w:p>
    <w:p w:rsidR="00264B73" w:rsidRPr="005147E4" w:rsidRDefault="00264B73" w:rsidP="00242D7E">
      <w:pPr>
        <w:ind w:left="434" w:hangingChars="200" w:hanging="434"/>
        <w:rPr>
          <w:rFonts w:asciiTheme="majorEastAsia" w:eastAsiaTheme="majorEastAsia" w:hAnsiTheme="majorEastAsia"/>
          <w:color w:val="000000" w:themeColor="text1"/>
        </w:rPr>
      </w:pPr>
    </w:p>
    <w:p w:rsidR="00264B73" w:rsidRPr="005147E4" w:rsidRDefault="00264B73">
      <w:pPr>
        <w:widowControl/>
        <w:jc w:val="left"/>
        <w:rPr>
          <w:rFonts w:asciiTheme="majorEastAsia" w:eastAsiaTheme="majorEastAsia" w:hAnsiTheme="majorEastAsia"/>
          <w:color w:val="000000" w:themeColor="text1"/>
        </w:rPr>
      </w:pPr>
      <w:r w:rsidRPr="005147E4">
        <w:rPr>
          <w:rFonts w:asciiTheme="majorEastAsia" w:eastAsiaTheme="majorEastAsia" w:hAnsiTheme="majorEastAsia"/>
          <w:color w:val="000000" w:themeColor="text1"/>
        </w:rPr>
        <w:br w:type="page"/>
      </w:r>
    </w:p>
    <w:p w:rsidR="00264B73" w:rsidRPr="005147E4" w:rsidRDefault="00264B73" w:rsidP="00264B73">
      <w:pPr>
        <w:widowControl/>
        <w:jc w:val="center"/>
        <w:rPr>
          <w:rFonts w:asciiTheme="majorEastAsia" w:eastAsiaTheme="majorEastAsia" w:hAnsiTheme="majorEastAsia"/>
          <w:b/>
          <w:color w:val="000000" w:themeColor="text1"/>
        </w:rPr>
      </w:pPr>
      <w:r w:rsidRPr="005147E4">
        <w:rPr>
          <w:rFonts w:asciiTheme="majorEastAsia" w:eastAsiaTheme="majorEastAsia" w:hAnsiTheme="majorEastAsia" w:hint="eastAsia"/>
          <w:b/>
          <w:color w:val="000000" w:themeColor="text1"/>
        </w:rPr>
        <w:lastRenderedPageBreak/>
        <w:t>自主点検表目次</w:t>
      </w:r>
    </w:p>
    <w:p w:rsidR="00264B73" w:rsidRPr="005147E4" w:rsidRDefault="00264B73" w:rsidP="00264B73">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1121"/>
        <w:gridCol w:w="7371"/>
        <w:gridCol w:w="1275"/>
      </w:tblGrid>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項目</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64B7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ページ</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第１</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一般原則</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F27E2A">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第２</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基本方針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F27E2A">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介護予防通所介護相当サービスの基本方針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F27E2A">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第３</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人員に関する</w:t>
            </w:r>
            <w:r w:rsidR="00264B73" w:rsidRPr="005147E4">
              <w:rPr>
                <w:rFonts w:asciiTheme="majorEastAsia" w:eastAsiaTheme="majorEastAsia" w:hAnsiTheme="majorEastAsia" w:hint="eastAsia"/>
                <w:color w:val="000000" w:themeColor="text1"/>
              </w:rPr>
              <w:t>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264B73" w:rsidRPr="005147E4" w:rsidRDefault="00264B73">
            <w:pPr>
              <w:rPr>
                <w:rFonts w:asciiTheme="majorEastAsia" w:eastAsiaTheme="majorEastAsia" w:hAnsiTheme="majorEastAsia"/>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（用語の定義）</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r>
      <w:tr w:rsidR="005147E4" w:rsidRPr="005147E4" w:rsidTr="00C168E2">
        <w:trPr>
          <w:trHeight w:val="351"/>
        </w:trPr>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１　　</w:t>
            </w:r>
          </w:p>
        </w:tc>
        <w:tc>
          <w:tcPr>
            <w:tcW w:w="7371"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生活相談員</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看護職員</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７</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介護職員</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機能訓練指導員</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常勤職員の配置</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６</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管理者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第４</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設備に関する基準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設備及び備品等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tcPr>
          <w:p w:rsidR="00C437D3" w:rsidRPr="005147E4" w:rsidRDefault="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食堂及び機能訓練室</w:t>
            </w:r>
          </w:p>
        </w:tc>
        <w:tc>
          <w:tcPr>
            <w:tcW w:w="1275" w:type="dxa"/>
            <w:tcBorders>
              <w:top w:val="single" w:sz="4" w:space="0" w:color="auto"/>
              <w:left w:val="single" w:sz="4" w:space="0" w:color="auto"/>
              <w:bottom w:val="single" w:sz="4" w:space="0" w:color="auto"/>
              <w:right w:val="single" w:sz="4" w:space="0" w:color="auto"/>
            </w:tcBorders>
            <w:vAlign w:val="center"/>
          </w:tcPr>
          <w:p w:rsidR="00C437D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tcPr>
          <w:p w:rsidR="00C437D3" w:rsidRPr="005147E4" w:rsidRDefault="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相談室</w:t>
            </w:r>
          </w:p>
        </w:tc>
        <w:tc>
          <w:tcPr>
            <w:tcW w:w="1275" w:type="dxa"/>
            <w:tcBorders>
              <w:top w:val="single" w:sz="4" w:space="0" w:color="auto"/>
              <w:left w:val="single" w:sz="4" w:space="0" w:color="auto"/>
              <w:bottom w:val="single" w:sz="4" w:space="0" w:color="auto"/>
              <w:right w:val="single" w:sz="4" w:space="0" w:color="auto"/>
            </w:tcBorders>
            <w:vAlign w:val="center"/>
          </w:tcPr>
          <w:p w:rsidR="00C437D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264B73" w:rsidRPr="005147E4" w:rsidRDefault="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宿泊サービスを提供する場合</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第５</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運営に関する基準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内容</w:t>
            </w:r>
            <w:r w:rsidR="002F7C7D" w:rsidRPr="005147E4">
              <w:rPr>
                <w:rFonts w:asciiTheme="majorEastAsia" w:eastAsiaTheme="majorEastAsia" w:hAnsiTheme="majorEastAsia" w:hint="eastAsia"/>
                <w:color w:val="000000" w:themeColor="text1"/>
              </w:rPr>
              <w:t>及び</w:t>
            </w:r>
            <w:r w:rsidRPr="005147E4">
              <w:rPr>
                <w:rFonts w:asciiTheme="majorEastAsia" w:eastAsiaTheme="majorEastAsia" w:hAnsiTheme="majorEastAsia" w:hint="eastAsia"/>
                <w:color w:val="000000" w:themeColor="text1"/>
              </w:rPr>
              <w:t>手続きの説明及び同意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提供拒否の禁止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サービス提供困難時の対応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74C5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受給資格等の確認</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要介護認定等の申請に係る援助</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６</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心身の状況等の把握</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７</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居宅介護支援事業者等との連携</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８</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F7C7D" w:rsidP="002F7C7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法定代理受領サービスの提供を受けるための援助</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DF2139">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F7C7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居宅サービス計画に沿ったサービスの提供</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DF2139">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居宅サービス計画等の変更の援助</w:t>
            </w:r>
          </w:p>
        </w:tc>
        <w:tc>
          <w:tcPr>
            <w:tcW w:w="1275" w:type="dxa"/>
            <w:tcBorders>
              <w:top w:val="single" w:sz="4" w:space="0" w:color="auto"/>
              <w:left w:val="single" w:sz="4" w:space="0" w:color="auto"/>
              <w:bottom w:val="single" w:sz="4" w:space="0" w:color="auto"/>
              <w:right w:val="single" w:sz="4" w:space="0" w:color="auto"/>
            </w:tcBorders>
            <w:hideMark/>
          </w:tcPr>
          <w:p w:rsidR="00264B73" w:rsidRPr="005147E4" w:rsidRDefault="00DF2139">
            <w:pPr>
              <w:jc w:val="center"/>
              <w:rPr>
                <w:color w:val="000000" w:themeColor="text1"/>
              </w:rPr>
            </w:pPr>
            <w:r w:rsidRPr="005147E4">
              <w:rPr>
                <w:rFonts w:asciiTheme="majorEastAsia" w:eastAsiaTheme="majorEastAsia" w:hAnsiTheme="majorEastAsia" w:hint="eastAsia"/>
                <w:color w:val="000000" w:themeColor="text1"/>
              </w:rPr>
              <w:t>１１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サービスの提供の記録</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DF2139" w:rsidP="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2F7C7D" w:rsidRPr="005147E4">
              <w:rPr>
                <w:rFonts w:asciiTheme="majorEastAsia" w:eastAsiaTheme="majorEastAsia" w:hAnsiTheme="majorEastAsia" w:hint="eastAsia"/>
                <w:color w:val="000000" w:themeColor="text1"/>
              </w:rPr>
              <w:t>２</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１２</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利用料等の受領</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１２</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１３</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保険給付の請求のための証明書の交付</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DF2139">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１４</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264B7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指定</w:t>
            </w:r>
            <w:r w:rsidR="00C437D3" w:rsidRPr="005147E4">
              <w:rPr>
                <w:rFonts w:asciiTheme="majorEastAsia" w:eastAsiaTheme="majorEastAsia" w:hAnsiTheme="majorEastAsia" w:hint="eastAsia"/>
                <w:color w:val="000000" w:themeColor="text1"/>
              </w:rPr>
              <w:t>介護予防通所介護相当サービス</w:t>
            </w:r>
            <w:r w:rsidRPr="005147E4">
              <w:rPr>
                <w:rFonts w:asciiTheme="majorEastAsia" w:eastAsiaTheme="majorEastAsia" w:hAnsiTheme="majorEastAsia" w:hint="eastAsia"/>
                <w:color w:val="000000" w:themeColor="text1"/>
              </w:rPr>
              <w:t>の基本取扱方針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DF2139">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１５</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指定介護予防通所介護相当サービス</w:t>
            </w:r>
            <w:r w:rsidR="00264B73" w:rsidRPr="005147E4">
              <w:rPr>
                <w:rFonts w:asciiTheme="majorEastAsia" w:eastAsiaTheme="majorEastAsia" w:hAnsiTheme="majorEastAsia" w:hint="eastAsia"/>
                <w:color w:val="000000" w:themeColor="text1"/>
              </w:rPr>
              <w:t>の具体的取扱方針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264B73" w:rsidRPr="005147E4" w:rsidRDefault="00264B7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１６</w:t>
            </w:r>
          </w:p>
        </w:tc>
        <w:tc>
          <w:tcPr>
            <w:tcW w:w="7371" w:type="dxa"/>
            <w:tcBorders>
              <w:top w:val="single" w:sz="4" w:space="0" w:color="auto"/>
              <w:left w:val="single" w:sz="4" w:space="0" w:color="auto"/>
              <w:bottom w:val="single" w:sz="4" w:space="0" w:color="auto"/>
              <w:right w:val="single" w:sz="4" w:space="0" w:color="auto"/>
            </w:tcBorders>
            <w:hideMark/>
          </w:tcPr>
          <w:p w:rsidR="00264B73" w:rsidRPr="005147E4" w:rsidRDefault="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指定介護予防通所介護相当サービスの提供にあたって留意すべき事項</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4B73" w:rsidRPr="005147E4" w:rsidRDefault="002F7C7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１７</w:t>
            </w:r>
          </w:p>
        </w:tc>
        <w:tc>
          <w:tcPr>
            <w:tcW w:w="737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安全管理体制等の確保</w:t>
            </w:r>
          </w:p>
        </w:tc>
        <w:tc>
          <w:tcPr>
            <w:tcW w:w="1275" w:type="dxa"/>
            <w:tcBorders>
              <w:top w:val="single" w:sz="4" w:space="0" w:color="auto"/>
              <w:left w:val="single" w:sz="4" w:space="0" w:color="auto"/>
              <w:bottom w:val="single" w:sz="4" w:space="0" w:color="auto"/>
              <w:right w:val="single" w:sz="4" w:space="0" w:color="auto"/>
            </w:tcBorders>
            <w:vAlign w:val="center"/>
          </w:tcPr>
          <w:p w:rsidR="00C437D3" w:rsidRPr="005147E4" w:rsidRDefault="00DF2139"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2F7C7D"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１８</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利用者に関する市への通知</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DF2139"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2F7C7D" w:rsidRPr="005147E4">
              <w:rPr>
                <w:rFonts w:asciiTheme="majorEastAsia" w:eastAsiaTheme="majorEastAsia" w:hAnsiTheme="majorEastAsia" w:hint="eastAsia"/>
                <w:color w:val="000000" w:themeColor="text1"/>
              </w:rPr>
              <w:t>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１９</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緊急時等の対応</w:t>
            </w:r>
          </w:p>
        </w:tc>
        <w:tc>
          <w:tcPr>
            <w:tcW w:w="1275" w:type="dxa"/>
            <w:tcBorders>
              <w:top w:val="single" w:sz="4" w:space="0" w:color="auto"/>
              <w:left w:val="single" w:sz="4" w:space="0" w:color="auto"/>
              <w:bottom w:val="single" w:sz="4" w:space="0" w:color="auto"/>
              <w:right w:val="single" w:sz="4" w:space="0" w:color="auto"/>
            </w:tcBorders>
            <w:hideMark/>
          </w:tcPr>
          <w:p w:rsidR="00C437D3" w:rsidRPr="005147E4" w:rsidRDefault="00DF2139" w:rsidP="00C437D3">
            <w:pPr>
              <w:jc w:val="center"/>
              <w:rPr>
                <w:color w:val="000000" w:themeColor="text1"/>
              </w:rPr>
            </w:pPr>
            <w:r w:rsidRPr="005147E4">
              <w:rPr>
                <w:rFonts w:asciiTheme="majorEastAsia" w:eastAsiaTheme="majorEastAsia" w:hAnsiTheme="majorEastAsia" w:hint="eastAsia"/>
                <w:color w:val="000000" w:themeColor="text1"/>
              </w:rPr>
              <w:t>１</w:t>
            </w:r>
            <w:r w:rsidR="002F7C7D" w:rsidRPr="005147E4">
              <w:rPr>
                <w:rFonts w:asciiTheme="majorEastAsia" w:eastAsiaTheme="majorEastAsia" w:hAnsiTheme="majorEastAsia" w:hint="eastAsia"/>
                <w:color w:val="000000" w:themeColor="text1"/>
              </w:rPr>
              <w:t>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２０</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管理者の責務</w:t>
            </w:r>
          </w:p>
        </w:tc>
        <w:tc>
          <w:tcPr>
            <w:tcW w:w="1275" w:type="dxa"/>
            <w:tcBorders>
              <w:top w:val="single" w:sz="4" w:space="0" w:color="auto"/>
              <w:left w:val="single" w:sz="4" w:space="0" w:color="auto"/>
              <w:bottom w:val="single" w:sz="4" w:space="0" w:color="auto"/>
              <w:right w:val="single" w:sz="4" w:space="0" w:color="auto"/>
            </w:tcBorders>
            <w:hideMark/>
          </w:tcPr>
          <w:p w:rsidR="00C437D3" w:rsidRPr="005147E4" w:rsidRDefault="002F7C7D" w:rsidP="00C437D3">
            <w:pPr>
              <w:jc w:val="center"/>
              <w:rPr>
                <w:color w:val="000000" w:themeColor="text1"/>
              </w:rPr>
            </w:pPr>
            <w:r w:rsidRPr="005147E4">
              <w:rPr>
                <w:rFonts w:asciiTheme="majorEastAsia" w:eastAsiaTheme="majorEastAsia" w:hAnsiTheme="majorEastAsia" w:hint="eastAsia"/>
                <w:color w:val="000000" w:themeColor="text1"/>
              </w:rPr>
              <w:t>１６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運営規程</w:t>
            </w:r>
          </w:p>
        </w:tc>
        <w:tc>
          <w:tcPr>
            <w:tcW w:w="1275" w:type="dxa"/>
            <w:tcBorders>
              <w:top w:val="single" w:sz="4" w:space="0" w:color="auto"/>
              <w:left w:val="single" w:sz="4" w:space="0" w:color="auto"/>
              <w:bottom w:val="single" w:sz="4" w:space="0" w:color="auto"/>
              <w:right w:val="single" w:sz="4" w:space="0" w:color="auto"/>
            </w:tcBorders>
            <w:hideMark/>
          </w:tcPr>
          <w:p w:rsidR="00C437D3" w:rsidRPr="005147E4" w:rsidRDefault="002F7C7D" w:rsidP="00C437D3">
            <w:pPr>
              <w:jc w:val="center"/>
              <w:rPr>
                <w:color w:val="000000" w:themeColor="text1"/>
              </w:rPr>
            </w:pPr>
            <w:r w:rsidRPr="005147E4">
              <w:rPr>
                <w:rFonts w:asciiTheme="majorEastAsia" w:eastAsiaTheme="majorEastAsia" w:hAnsiTheme="majorEastAsia" w:hint="eastAsia"/>
                <w:color w:val="000000" w:themeColor="text1"/>
              </w:rPr>
              <w:t>１６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２２</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 xml:space="preserve">勤務体制の確保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（ハラスメント防止）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１７</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２３</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業務継続計画の策定等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２４</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定員の遵守</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BB2AB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C437D3"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ページ</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２５</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非常災害対策</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２６</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衛生管理等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２７</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掲示</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BB2AB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２８</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秘密保持等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２９</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広告</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３０</w:t>
            </w:r>
          </w:p>
        </w:tc>
        <w:tc>
          <w:tcPr>
            <w:tcW w:w="737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不当な働きかけの禁止</w:t>
            </w:r>
          </w:p>
        </w:tc>
        <w:tc>
          <w:tcPr>
            <w:tcW w:w="1275" w:type="dxa"/>
            <w:tcBorders>
              <w:top w:val="single" w:sz="4" w:space="0" w:color="auto"/>
              <w:left w:val="single" w:sz="4" w:space="0" w:color="auto"/>
              <w:bottom w:val="single" w:sz="4" w:space="0" w:color="auto"/>
              <w:right w:val="single" w:sz="4" w:space="0" w:color="auto"/>
            </w:tcBorders>
            <w:vAlign w:val="center"/>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３１</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介護予</w:t>
            </w:r>
            <w:r w:rsidR="002F7C7D" w:rsidRPr="005147E4">
              <w:rPr>
                <w:rFonts w:asciiTheme="majorEastAsia" w:eastAsiaTheme="majorEastAsia" w:hAnsiTheme="majorEastAsia" w:hint="eastAsia"/>
                <w:color w:val="000000" w:themeColor="text1"/>
              </w:rPr>
              <w:t>防支援事業者又は第１号介護予防支援事業者事業者に対する利益供与</w:t>
            </w:r>
            <w:r w:rsidRPr="005147E4">
              <w:rPr>
                <w:rFonts w:asciiTheme="majorEastAsia" w:eastAsiaTheme="majorEastAsia" w:hAnsiTheme="majorEastAsia" w:hint="eastAsia"/>
                <w:color w:val="000000" w:themeColor="text1"/>
              </w:rPr>
              <w:t>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３２</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苦情処理</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３３</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地域との連携等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２２</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３４</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事故発生時の対応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２２</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３５</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虐待の防止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３６</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会計の区分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BB2ABD" w:rsidRPr="005147E4" w:rsidRDefault="00BB2ABD" w:rsidP="00BB2AB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３７</w:t>
            </w:r>
          </w:p>
        </w:tc>
        <w:tc>
          <w:tcPr>
            <w:tcW w:w="7371" w:type="dxa"/>
            <w:tcBorders>
              <w:top w:val="single" w:sz="4" w:space="0" w:color="auto"/>
              <w:left w:val="single" w:sz="4" w:space="0" w:color="auto"/>
              <w:bottom w:val="single" w:sz="4" w:space="0" w:color="auto"/>
              <w:right w:val="single" w:sz="4" w:space="0" w:color="auto"/>
            </w:tcBorders>
            <w:hideMark/>
          </w:tcPr>
          <w:p w:rsidR="00BB2ABD" w:rsidRPr="005147E4" w:rsidRDefault="00BB2ABD" w:rsidP="00BB2AB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記録の整備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2ABD" w:rsidRPr="005147E4" w:rsidRDefault="002F7C7D" w:rsidP="00BB2AB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BB2ABD" w:rsidRPr="005147E4" w:rsidRDefault="00BB2ABD" w:rsidP="00BB2ABD">
            <w:pPr>
              <w:jc w:val="right"/>
              <w:rPr>
                <w:rFonts w:asciiTheme="majorEastAsia" w:eastAsiaTheme="majorEastAsia" w:hAnsiTheme="majorEastAsia"/>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BB2ABD" w:rsidRPr="005147E4" w:rsidRDefault="00BB2ABD" w:rsidP="00BB2AB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（電磁的記録）</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2ABD" w:rsidRPr="005147E4" w:rsidRDefault="002F7C7D" w:rsidP="00BB2AB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２５</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３８</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介護職員等による喀痰吸引等について</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2F7C7D"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２７</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第６</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変更の届出等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2F7C7D"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２７</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変更の届出等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C354B1"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C437D3" w:rsidRPr="005147E4" w:rsidRDefault="009040FD" w:rsidP="00C437D3">
            <w:pPr>
              <w:jc w:val="lef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第７</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介護給付費の算定及び取扱い</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C437D3" w:rsidRPr="005147E4" w:rsidRDefault="00C437D3"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C354B1"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通所型サービス費</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通所型サービスの意義について</w:t>
            </w:r>
          </w:p>
        </w:tc>
        <w:tc>
          <w:tcPr>
            <w:tcW w:w="1275" w:type="dxa"/>
            <w:tcBorders>
              <w:top w:val="single" w:sz="4" w:space="0" w:color="auto"/>
              <w:left w:val="single" w:sz="4" w:space="0" w:color="auto"/>
              <w:bottom w:val="single" w:sz="4" w:space="0" w:color="auto"/>
              <w:right w:val="single" w:sz="4" w:space="0" w:color="auto"/>
            </w:tcBorders>
            <w:vAlign w:val="center"/>
          </w:tcPr>
          <w:p w:rsidR="00C354B1"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C437D3" w:rsidRPr="005147E4" w:rsidRDefault="00C354B1"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9040FD"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定員超過又は人員基準欠如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高齢者虐待防止措置未実施減算</w:t>
            </w:r>
          </w:p>
        </w:tc>
        <w:tc>
          <w:tcPr>
            <w:tcW w:w="1275" w:type="dxa"/>
            <w:tcBorders>
              <w:top w:val="single" w:sz="4" w:space="0" w:color="auto"/>
              <w:left w:val="single" w:sz="4" w:space="0" w:color="auto"/>
              <w:bottom w:val="single" w:sz="4" w:space="0" w:color="auto"/>
              <w:right w:val="single" w:sz="4" w:space="0" w:color="auto"/>
            </w:tcBorders>
            <w:vAlign w:val="center"/>
          </w:tcPr>
          <w:p w:rsidR="00C354B1"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p>
        </w:tc>
        <w:tc>
          <w:tcPr>
            <w:tcW w:w="7371" w:type="dxa"/>
            <w:tcBorders>
              <w:top w:val="single" w:sz="4" w:space="0" w:color="auto"/>
              <w:left w:val="single" w:sz="4" w:space="0" w:color="auto"/>
              <w:bottom w:val="single" w:sz="4" w:space="0" w:color="auto"/>
              <w:right w:val="single" w:sz="4" w:space="0" w:color="auto"/>
            </w:tcBorders>
          </w:tcPr>
          <w:p w:rsidR="00C354B1" w:rsidRPr="005147E4" w:rsidRDefault="00C354B1"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業務継続計画未策定減算</w:t>
            </w:r>
          </w:p>
        </w:tc>
        <w:tc>
          <w:tcPr>
            <w:tcW w:w="1275" w:type="dxa"/>
            <w:tcBorders>
              <w:top w:val="single" w:sz="4" w:space="0" w:color="auto"/>
              <w:left w:val="single" w:sz="4" w:space="0" w:color="auto"/>
              <w:bottom w:val="single" w:sz="4" w:space="0" w:color="auto"/>
              <w:right w:val="single" w:sz="4" w:space="0" w:color="auto"/>
            </w:tcBorders>
            <w:vAlign w:val="center"/>
          </w:tcPr>
          <w:p w:rsidR="00C354B1"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354B1" w:rsidRPr="005147E4" w:rsidRDefault="00C354B1" w:rsidP="00C354B1">
            <w:pPr>
              <w:jc w:val="right"/>
              <w:rPr>
                <w:rFonts w:asciiTheme="majorEastAsia" w:eastAsiaTheme="majorEastAsia" w:hAnsiTheme="majorEastAsia"/>
                <w:color w:val="000000" w:themeColor="text1"/>
              </w:rPr>
            </w:pPr>
            <w:r w:rsidRPr="005147E4">
              <w:rPr>
                <w:rFonts w:asciiTheme="majorEastAsia" w:eastAsiaTheme="majorEastAsia" w:hAnsiTheme="majorEastAsia"/>
                <w:color w:val="000000" w:themeColor="text1"/>
              </w:rPr>
              <w:t>６</w:t>
            </w:r>
          </w:p>
        </w:tc>
        <w:tc>
          <w:tcPr>
            <w:tcW w:w="7371" w:type="dxa"/>
            <w:tcBorders>
              <w:top w:val="single" w:sz="4" w:space="0" w:color="auto"/>
              <w:left w:val="single" w:sz="4" w:space="0" w:color="auto"/>
              <w:bottom w:val="single" w:sz="4" w:space="0" w:color="auto"/>
              <w:right w:val="single" w:sz="4" w:space="0" w:color="auto"/>
            </w:tcBorders>
          </w:tcPr>
          <w:p w:rsidR="00C354B1" w:rsidRPr="005147E4" w:rsidRDefault="00C354B1" w:rsidP="00C354B1">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同一建物等に居住する利用者に対する取扱い</w:t>
            </w:r>
          </w:p>
        </w:tc>
        <w:tc>
          <w:tcPr>
            <w:tcW w:w="1275" w:type="dxa"/>
            <w:tcBorders>
              <w:top w:val="single" w:sz="4" w:space="0" w:color="auto"/>
              <w:left w:val="single" w:sz="4" w:space="0" w:color="auto"/>
              <w:bottom w:val="single" w:sz="4" w:space="0" w:color="auto"/>
              <w:right w:val="single" w:sz="4" w:space="0" w:color="auto"/>
            </w:tcBorders>
            <w:vAlign w:val="center"/>
          </w:tcPr>
          <w:p w:rsidR="00C354B1" w:rsidRPr="005147E4" w:rsidRDefault="00C354B1" w:rsidP="00C354B1">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３０</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C354B1" w:rsidRPr="005147E4" w:rsidRDefault="00C354B1" w:rsidP="00C354B1">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７</w:t>
            </w:r>
          </w:p>
        </w:tc>
        <w:tc>
          <w:tcPr>
            <w:tcW w:w="7371" w:type="dxa"/>
            <w:tcBorders>
              <w:top w:val="single" w:sz="4" w:space="0" w:color="auto"/>
              <w:left w:val="single" w:sz="4" w:space="0" w:color="auto"/>
              <w:bottom w:val="single" w:sz="4" w:space="0" w:color="auto"/>
              <w:right w:val="single" w:sz="4" w:space="0" w:color="auto"/>
            </w:tcBorders>
          </w:tcPr>
          <w:p w:rsidR="00C354B1" w:rsidRPr="005147E4" w:rsidRDefault="00C354B1" w:rsidP="00C354B1">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生活機能向上グループ活動加算</w:t>
            </w:r>
          </w:p>
        </w:tc>
        <w:tc>
          <w:tcPr>
            <w:tcW w:w="1275" w:type="dxa"/>
            <w:tcBorders>
              <w:top w:val="single" w:sz="4" w:space="0" w:color="auto"/>
              <w:left w:val="single" w:sz="4" w:space="0" w:color="auto"/>
              <w:bottom w:val="single" w:sz="4" w:space="0" w:color="auto"/>
              <w:right w:val="single" w:sz="4" w:space="0" w:color="auto"/>
            </w:tcBorders>
            <w:vAlign w:val="center"/>
          </w:tcPr>
          <w:p w:rsidR="00C354B1" w:rsidRPr="005147E4" w:rsidRDefault="00C354B1" w:rsidP="00C354B1">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C437D3" w:rsidRPr="005147E4" w:rsidRDefault="00C354B1" w:rsidP="00C437D3">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８</w:t>
            </w:r>
          </w:p>
        </w:tc>
        <w:tc>
          <w:tcPr>
            <w:tcW w:w="7371" w:type="dxa"/>
            <w:tcBorders>
              <w:top w:val="single" w:sz="4" w:space="0" w:color="auto"/>
              <w:left w:val="single" w:sz="4" w:space="0" w:color="auto"/>
              <w:bottom w:val="single" w:sz="4" w:space="0" w:color="auto"/>
              <w:right w:val="single" w:sz="4" w:space="0" w:color="auto"/>
            </w:tcBorders>
            <w:hideMark/>
          </w:tcPr>
          <w:p w:rsidR="00C437D3" w:rsidRPr="005147E4" w:rsidRDefault="009040FD" w:rsidP="00C437D3">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若年性認知症利用者受入加算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7D3" w:rsidRPr="005147E4" w:rsidRDefault="00C354B1" w:rsidP="00C437D3">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C354B1"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９</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栄養アセスメント加算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BB2ABD"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C354B1"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１０</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栄養改善加算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BB2ABD"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C354B1"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１１</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口腔機能向上加算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BB2ABD"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６</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FA1DA0" w:rsidRPr="005147E4" w:rsidRDefault="00C354B1" w:rsidP="00FA1DA0">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１２</w:t>
            </w:r>
          </w:p>
        </w:tc>
        <w:tc>
          <w:tcPr>
            <w:tcW w:w="7371" w:type="dxa"/>
            <w:tcBorders>
              <w:top w:val="single" w:sz="4" w:space="0" w:color="auto"/>
              <w:left w:val="single" w:sz="4" w:space="0" w:color="auto"/>
              <w:bottom w:val="single" w:sz="4" w:space="0" w:color="auto"/>
              <w:right w:val="single" w:sz="4" w:space="0" w:color="auto"/>
            </w:tcBorders>
          </w:tcPr>
          <w:p w:rsidR="00FA1DA0" w:rsidRPr="005147E4" w:rsidRDefault="00C354B1" w:rsidP="00C354B1">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一体</w:t>
            </w:r>
            <w:r w:rsidR="00FA1DA0" w:rsidRPr="005147E4">
              <w:rPr>
                <w:rFonts w:asciiTheme="majorEastAsia" w:eastAsiaTheme="majorEastAsia" w:hAnsiTheme="majorEastAsia" w:hint="eastAsia"/>
                <w:color w:val="000000" w:themeColor="text1"/>
              </w:rPr>
              <w:t>的サービス</w:t>
            </w:r>
            <w:r w:rsidRPr="005147E4">
              <w:rPr>
                <w:rFonts w:asciiTheme="majorEastAsia" w:eastAsiaTheme="majorEastAsia" w:hAnsiTheme="majorEastAsia" w:hint="eastAsia"/>
                <w:color w:val="000000" w:themeColor="text1"/>
              </w:rPr>
              <w:t>提供</w:t>
            </w:r>
            <w:r w:rsidR="00FA1DA0" w:rsidRPr="005147E4">
              <w:rPr>
                <w:rFonts w:asciiTheme="majorEastAsia" w:eastAsiaTheme="majorEastAsia" w:hAnsiTheme="majorEastAsia" w:hint="eastAsia"/>
                <w:color w:val="000000" w:themeColor="text1"/>
              </w:rPr>
              <w:t>加算</w:t>
            </w:r>
          </w:p>
        </w:tc>
        <w:tc>
          <w:tcPr>
            <w:tcW w:w="1275" w:type="dxa"/>
            <w:tcBorders>
              <w:top w:val="single" w:sz="4" w:space="0" w:color="auto"/>
              <w:left w:val="single" w:sz="4" w:space="0" w:color="auto"/>
              <w:bottom w:val="single" w:sz="4" w:space="0" w:color="auto"/>
              <w:right w:val="single" w:sz="4" w:space="0" w:color="auto"/>
            </w:tcBorders>
            <w:vAlign w:val="center"/>
          </w:tcPr>
          <w:p w:rsidR="00FA1DA0" w:rsidRPr="005147E4" w:rsidRDefault="00E174D4" w:rsidP="00FA1DA0">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FA1DA0" w:rsidRPr="005147E4" w:rsidRDefault="00FA1DA0" w:rsidP="00C354B1">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C354B1"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tcPr>
          <w:p w:rsidR="00FA1DA0" w:rsidRPr="005147E4" w:rsidRDefault="00FA1DA0" w:rsidP="00FA1DA0">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サービス提供体制強化加算</w:t>
            </w:r>
          </w:p>
        </w:tc>
        <w:tc>
          <w:tcPr>
            <w:tcW w:w="1275" w:type="dxa"/>
            <w:tcBorders>
              <w:top w:val="single" w:sz="4" w:space="0" w:color="auto"/>
              <w:left w:val="single" w:sz="4" w:space="0" w:color="auto"/>
              <w:bottom w:val="single" w:sz="4" w:space="0" w:color="auto"/>
              <w:right w:val="single" w:sz="4" w:space="0" w:color="auto"/>
            </w:tcBorders>
            <w:vAlign w:val="center"/>
          </w:tcPr>
          <w:p w:rsidR="00FA1DA0" w:rsidRPr="005147E4" w:rsidRDefault="00E174D4" w:rsidP="00FA1DA0">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８</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FA1DA0" w:rsidRPr="005147E4" w:rsidRDefault="00FA1DA0" w:rsidP="00FA1DA0">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C354B1" w:rsidRPr="005147E4">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tcPr>
          <w:p w:rsidR="00FA1DA0" w:rsidRPr="005147E4" w:rsidRDefault="00FA1DA0" w:rsidP="00FA1DA0">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生活機能向上連携加算</w:t>
            </w:r>
          </w:p>
        </w:tc>
        <w:tc>
          <w:tcPr>
            <w:tcW w:w="1275" w:type="dxa"/>
            <w:tcBorders>
              <w:top w:val="single" w:sz="4" w:space="0" w:color="auto"/>
              <w:left w:val="single" w:sz="4" w:space="0" w:color="auto"/>
              <w:bottom w:val="single" w:sz="4" w:space="0" w:color="auto"/>
              <w:right w:val="single" w:sz="4" w:space="0" w:color="auto"/>
            </w:tcBorders>
            <w:vAlign w:val="center"/>
          </w:tcPr>
          <w:p w:rsidR="00FA1DA0" w:rsidRPr="005147E4" w:rsidRDefault="00E174D4" w:rsidP="00FA1DA0">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r w:rsidR="00C354B1" w:rsidRPr="005147E4">
              <w:rPr>
                <w:rFonts w:asciiTheme="majorEastAsia" w:eastAsiaTheme="majorEastAsia" w:hAnsiTheme="majorEastAsia" w:hint="eastAsia"/>
                <w:color w:val="000000" w:themeColor="text1"/>
              </w:rPr>
              <w:t>９</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FA1DA0" w:rsidRPr="005147E4" w:rsidRDefault="00FA1DA0" w:rsidP="00FA1DA0">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C354B1" w:rsidRPr="005147E4">
              <w:rPr>
                <w:rFonts w:asciiTheme="majorEastAsia" w:eastAsiaTheme="majorEastAsia" w:hAnsiTheme="majorEastAsia" w:hint="eastAsia"/>
                <w:color w:val="000000" w:themeColor="text1"/>
              </w:rPr>
              <w:t>５</w:t>
            </w:r>
          </w:p>
        </w:tc>
        <w:tc>
          <w:tcPr>
            <w:tcW w:w="7371" w:type="dxa"/>
            <w:tcBorders>
              <w:top w:val="single" w:sz="4" w:space="0" w:color="auto"/>
              <w:left w:val="single" w:sz="4" w:space="0" w:color="auto"/>
              <w:bottom w:val="single" w:sz="4" w:space="0" w:color="auto"/>
              <w:right w:val="single" w:sz="4" w:space="0" w:color="auto"/>
            </w:tcBorders>
            <w:hideMark/>
          </w:tcPr>
          <w:p w:rsidR="00FA1DA0" w:rsidRPr="005147E4" w:rsidRDefault="00FA1DA0" w:rsidP="00FA1DA0">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口腔・栄養スクリーニング加算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DA0" w:rsidRPr="005147E4" w:rsidRDefault="00E174D4" w:rsidP="00FA1DA0">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r w:rsidR="00C354B1" w:rsidRPr="005147E4">
              <w:rPr>
                <w:rFonts w:asciiTheme="majorEastAsia" w:eastAsiaTheme="majorEastAsia" w:hAnsiTheme="majorEastAsia" w:hint="eastAsia"/>
                <w:color w:val="000000" w:themeColor="text1"/>
              </w:rPr>
              <w:t>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FA1DA0" w:rsidRPr="005147E4" w:rsidRDefault="00FA1DA0" w:rsidP="00FA1DA0">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r w:rsidR="00C354B1" w:rsidRPr="005147E4">
              <w:rPr>
                <w:rFonts w:asciiTheme="majorEastAsia" w:eastAsiaTheme="majorEastAsia" w:hAnsiTheme="majorEastAsia" w:hint="eastAsia"/>
                <w:color w:val="000000" w:themeColor="text1"/>
              </w:rPr>
              <w:t>６</w:t>
            </w:r>
          </w:p>
        </w:tc>
        <w:tc>
          <w:tcPr>
            <w:tcW w:w="7371" w:type="dxa"/>
            <w:tcBorders>
              <w:top w:val="single" w:sz="4" w:space="0" w:color="auto"/>
              <w:left w:val="single" w:sz="4" w:space="0" w:color="auto"/>
              <w:bottom w:val="single" w:sz="4" w:space="0" w:color="auto"/>
              <w:right w:val="single" w:sz="4" w:space="0" w:color="auto"/>
            </w:tcBorders>
          </w:tcPr>
          <w:p w:rsidR="00FA1DA0" w:rsidRPr="005147E4" w:rsidRDefault="00FA1DA0" w:rsidP="00FA1DA0">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科学的介護推進体制加算</w:t>
            </w:r>
          </w:p>
        </w:tc>
        <w:tc>
          <w:tcPr>
            <w:tcW w:w="1275" w:type="dxa"/>
            <w:tcBorders>
              <w:top w:val="single" w:sz="4" w:space="0" w:color="auto"/>
              <w:left w:val="single" w:sz="4" w:space="0" w:color="auto"/>
              <w:bottom w:val="single" w:sz="4" w:space="0" w:color="auto"/>
              <w:right w:val="single" w:sz="4" w:space="0" w:color="auto"/>
            </w:tcBorders>
            <w:vAlign w:val="center"/>
          </w:tcPr>
          <w:p w:rsidR="00FA1DA0" w:rsidRPr="005147E4" w:rsidRDefault="00E174D4" w:rsidP="00C354B1">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w:t>
            </w:r>
            <w:r w:rsidR="00C354B1" w:rsidRPr="005147E4">
              <w:rPr>
                <w:rFonts w:asciiTheme="majorEastAsia" w:eastAsiaTheme="majorEastAsia" w:hAnsiTheme="majorEastAsia" w:hint="eastAsia"/>
                <w:color w:val="000000" w:themeColor="text1"/>
              </w:rPr>
              <w:t>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１７</w:t>
            </w:r>
            <w:r w:rsidR="00C168E2"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介護職員</w:t>
            </w:r>
            <w:r w:rsidR="00C168E2" w:rsidRPr="005147E4">
              <w:rPr>
                <w:rFonts w:asciiTheme="majorEastAsia" w:eastAsiaTheme="majorEastAsia" w:hAnsiTheme="majorEastAsia" w:hint="eastAsia"/>
                <w:color w:val="000000" w:themeColor="text1"/>
              </w:rPr>
              <w:t>等</w:t>
            </w:r>
            <w:r w:rsidRPr="005147E4">
              <w:rPr>
                <w:rFonts w:asciiTheme="majorEastAsia" w:eastAsiaTheme="majorEastAsia" w:hAnsiTheme="majorEastAsia" w:hint="eastAsia"/>
                <w:color w:val="000000" w:themeColor="text1"/>
              </w:rPr>
              <w:t>処遇改善加算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E174D4"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４３</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tcPr>
          <w:p w:rsidR="00314E58" w:rsidRPr="005147E4" w:rsidRDefault="00C168E2"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１７－２</w:t>
            </w:r>
          </w:p>
        </w:tc>
        <w:tc>
          <w:tcPr>
            <w:tcW w:w="7371" w:type="dxa"/>
            <w:tcBorders>
              <w:top w:val="single" w:sz="4" w:space="0" w:color="auto"/>
              <w:left w:val="single" w:sz="4" w:space="0" w:color="auto"/>
              <w:bottom w:val="single" w:sz="4" w:space="0" w:color="auto"/>
              <w:right w:val="single" w:sz="4" w:space="0" w:color="auto"/>
            </w:tcBorders>
          </w:tcPr>
          <w:p w:rsidR="00314E58" w:rsidRPr="005147E4" w:rsidRDefault="00C168E2"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介護職員等処遇改善加算</w:t>
            </w:r>
          </w:p>
        </w:tc>
        <w:tc>
          <w:tcPr>
            <w:tcW w:w="1275" w:type="dxa"/>
            <w:tcBorders>
              <w:top w:val="single" w:sz="4" w:space="0" w:color="auto"/>
              <w:left w:val="single" w:sz="4" w:space="0" w:color="auto"/>
              <w:bottom w:val="single" w:sz="4" w:space="0" w:color="auto"/>
              <w:right w:val="single" w:sz="4" w:space="0" w:color="auto"/>
            </w:tcBorders>
            <w:vAlign w:val="center"/>
          </w:tcPr>
          <w:p w:rsidR="00314E58" w:rsidRPr="005147E4" w:rsidRDefault="004B1E7C"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５１</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lef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第８</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その他</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4B1E7C"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r w:rsidR="00E174D4" w:rsidRPr="005147E4">
              <w:rPr>
                <w:rFonts w:asciiTheme="majorEastAsia" w:eastAsiaTheme="majorEastAsia" w:hAnsiTheme="majorEastAsia" w:hint="eastAsia"/>
                <w:color w:val="000000" w:themeColor="text1"/>
              </w:rPr>
              <w:t>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サービス利用前の健康診断書の提出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4B1E7C"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r w:rsidR="00E174D4" w:rsidRPr="005147E4">
              <w:rPr>
                <w:rFonts w:asciiTheme="majorEastAsia" w:eastAsiaTheme="majorEastAsia" w:hAnsiTheme="majorEastAsia" w:hint="eastAsia"/>
                <w:color w:val="000000" w:themeColor="text1"/>
              </w:rPr>
              <w:t>４</w:t>
            </w:r>
          </w:p>
        </w:tc>
      </w:tr>
      <w:tr w:rsidR="005147E4"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介護サービス情報の公表</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4B1E7C"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r w:rsidR="007A65E2" w:rsidRPr="005147E4">
              <w:rPr>
                <w:rFonts w:asciiTheme="majorEastAsia" w:eastAsiaTheme="majorEastAsia" w:hAnsiTheme="majorEastAsia" w:hint="eastAsia"/>
                <w:color w:val="000000" w:themeColor="text1"/>
              </w:rPr>
              <w:t>５</w:t>
            </w:r>
          </w:p>
        </w:tc>
      </w:tr>
      <w:tr w:rsidR="009040FD" w:rsidRPr="005147E4" w:rsidTr="00C168E2">
        <w:tc>
          <w:tcPr>
            <w:tcW w:w="112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jc w:val="right"/>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9040FD" w:rsidRPr="005147E4" w:rsidRDefault="009040FD" w:rsidP="009040FD">
            <w:pP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法令遵守等の業務管理体制の整備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0FD" w:rsidRPr="005147E4" w:rsidRDefault="004B1E7C" w:rsidP="009040FD">
            <w:pPr>
              <w:jc w:val="center"/>
              <w:rPr>
                <w:rFonts w:asciiTheme="majorEastAsia" w:eastAsiaTheme="majorEastAsia" w:hAnsiTheme="majorEastAsia"/>
                <w:color w:val="000000" w:themeColor="text1"/>
              </w:rPr>
            </w:pPr>
            <w:r w:rsidRPr="005147E4">
              <w:rPr>
                <w:rFonts w:asciiTheme="majorEastAsia" w:eastAsiaTheme="majorEastAsia" w:hAnsiTheme="majorEastAsia" w:hint="eastAsia"/>
                <w:color w:val="000000" w:themeColor="text1"/>
              </w:rPr>
              <w:t>５</w:t>
            </w:r>
            <w:r w:rsidR="007A65E2" w:rsidRPr="005147E4">
              <w:rPr>
                <w:rFonts w:asciiTheme="majorEastAsia" w:eastAsiaTheme="majorEastAsia" w:hAnsiTheme="majorEastAsia" w:hint="eastAsia"/>
                <w:color w:val="000000" w:themeColor="text1"/>
              </w:rPr>
              <w:t>５</w:t>
            </w:r>
          </w:p>
        </w:tc>
      </w:tr>
    </w:tbl>
    <w:p w:rsidR="00264B73" w:rsidRPr="005147E4" w:rsidRDefault="00264B73" w:rsidP="00264B73">
      <w:pPr>
        <w:widowControl/>
        <w:jc w:val="left"/>
        <w:rPr>
          <w:rFonts w:asciiTheme="majorEastAsia" w:eastAsiaTheme="majorEastAsia" w:hAnsiTheme="majorEastAsia"/>
          <w:color w:val="000000" w:themeColor="text1"/>
        </w:rPr>
      </w:pPr>
    </w:p>
    <w:p w:rsidR="00264B73" w:rsidRPr="005147E4" w:rsidRDefault="00264B73" w:rsidP="00242D7E">
      <w:pPr>
        <w:ind w:left="434" w:hangingChars="200" w:hanging="434"/>
        <w:rPr>
          <w:rFonts w:asciiTheme="majorEastAsia" w:eastAsiaTheme="majorEastAsia" w:hAnsiTheme="majorEastAsia"/>
          <w:color w:val="000000" w:themeColor="text1"/>
        </w:rPr>
      </w:pPr>
    </w:p>
    <w:p w:rsidR="00264B73" w:rsidRPr="005147E4" w:rsidRDefault="00264B73">
      <w:pPr>
        <w:widowControl/>
        <w:jc w:val="left"/>
        <w:rPr>
          <w:rFonts w:asciiTheme="majorEastAsia" w:eastAsiaTheme="majorEastAsia" w:hAnsiTheme="majorEastAsia"/>
          <w:color w:val="000000" w:themeColor="text1"/>
        </w:rPr>
      </w:pPr>
      <w:r w:rsidRPr="005147E4">
        <w:rPr>
          <w:rFonts w:asciiTheme="majorEastAsia" w:eastAsiaTheme="majorEastAsia" w:hAnsiTheme="majorEastAsia"/>
          <w:color w:val="000000" w:themeColor="text1"/>
        </w:rPr>
        <w:br w:type="page"/>
      </w:r>
    </w:p>
    <w:p w:rsidR="00093C9C" w:rsidRPr="005147E4" w:rsidRDefault="00093C9C" w:rsidP="00242D7E">
      <w:pPr>
        <w:ind w:left="434" w:hangingChars="200" w:hanging="434"/>
        <w:rPr>
          <w:rFonts w:asciiTheme="majorEastAsia" w:eastAsiaTheme="majorEastAsia" w:hAnsiTheme="majorEastAsia"/>
          <w:color w:val="000000" w:themeColor="text1"/>
        </w:rPr>
        <w:sectPr w:rsidR="00093C9C" w:rsidRPr="005147E4" w:rsidSect="00481305">
          <w:pgSz w:w="11906" w:h="16838" w:code="9"/>
          <w:pgMar w:top="851" w:right="851" w:bottom="851" w:left="851" w:header="851" w:footer="454" w:gutter="0"/>
          <w:pgNumType w:start="2"/>
          <w:cols w:space="425"/>
          <w:docGrid w:type="linesAndChars" w:linePitch="326" w:charSpace="-4689"/>
        </w:sectPr>
      </w:pPr>
    </w:p>
    <w:tbl>
      <w:tblPr>
        <w:tblStyle w:val="a3"/>
        <w:tblW w:w="10485" w:type="dxa"/>
        <w:tblLayout w:type="fixed"/>
        <w:tblLook w:val="04A0" w:firstRow="1" w:lastRow="0" w:firstColumn="1" w:lastColumn="0" w:noHBand="0" w:noVBand="1"/>
      </w:tblPr>
      <w:tblGrid>
        <w:gridCol w:w="1542"/>
        <w:gridCol w:w="6108"/>
        <w:gridCol w:w="1276"/>
        <w:gridCol w:w="1559"/>
      </w:tblGrid>
      <w:tr w:rsidR="005147E4" w:rsidRPr="005147E4" w:rsidTr="00AB700E">
        <w:trPr>
          <w:tblHeader/>
        </w:trPr>
        <w:tc>
          <w:tcPr>
            <w:tcW w:w="1542" w:type="dxa"/>
            <w:tcBorders>
              <w:bottom w:val="single" w:sz="4" w:space="0" w:color="auto"/>
            </w:tcBorders>
            <w:shd w:val="clear" w:color="auto" w:fill="A6A6A6" w:themeFill="background1" w:themeFillShade="A6"/>
            <w:vAlign w:val="center"/>
          </w:tcPr>
          <w:p w:rsidR="00F21D95" w:rsidRPr="005147E4" w:rsidRDefault="00F21D95" w:rsidP="00F21D95">
            <w:pPr>
              <w:widowControl/>
              <w:jc w:val="center"/>
              <w:rPr>
                <w:rFonts w:asciiTheme="majorEastAsia" w:eastAsiaTheme="majorEastAsia" w:hAnsiTheme="majorEastAsia"/>
                <w:bCs/>
                <w:color w:val="000000" w:themeColor="text1"/>
                <w:szCs w:val="32"/>
              </w:rPr>
            </w:pPr>
            <w:r w:rsidRPr="005147E4">
              <w:rPr>
                <w:rFonts w:asciiTheme="majorEastAsia" w:eastAsiaTheme="majorEastAsia" w:hAnsiTheme="majorEastAsia" w:hint="eastAsia"/>
                <w:bCs/>
                <w:color w:val="000000" w:themeColor="text1"/>
                <w:szCs w:val="32"/>
              </w:rPr>
              <w:lastRenderedPageBreak/>
              <w:t>自主点検項目</w:t>
            </w:r>
          </w:p>
        </w:tc>
        <w:tc>
          <w:tcPr>
            <w:tcW w:w="6108" w:type="dxa"/>
            <w:tcBorders>
              <w:bottom w:val="single" w:sz="4" w:space="0" w:color="auto"/>
            </w:tcBorders>
            <w:shd w:val="clear" w:color="auto" w:fill="A6A6A6" w:themeFill="background1" w:themeFillShade="A6"/>
            <w:vAlign w:val="center"/>
          </w:tcPr>
          <w:p w:rsidR="00F21D95" w:rsidRPr="005147E4" w:rsidRDefault="00F21D95" w:rsidP="00F21D95">
            <w:pPr>
              <w:jc w:val="center"/>
              <w:rPr>
                <w:rFonts w:asciiTheme="majorEastAsia" w:eastAsiaTheme="majorEastAsia" w:hAnsiTheme="majorEastAsia"/>
                <w:bCs/>
                <w:color w:val="000000" w:themeColor="text1"/>
                <w:szCs w:val="32"/>
              </w:rPr>
            </w:pPr>
            <w:r w:rsidRPr="005147E4">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F21D95" w:rsidRPr="005147E4" w:rsidRDefault="00F21D95" w:rsidP="00F21D95">
            <w:pPr>
              <w:jc w:val="center"/>
              <w:rPr>
                <w:rFonts w:asciiTheme="majorEastAsia" w:eastAsiaTheme="majorEastAsia" w:hAnsiTheme="majorEastAsia"/>
                <w:bCs/>
                <w:color w:val="000000" w:themeColor="text1"/>
                <w:szCs w:val="32"/>
              </w:rPr>
            </w:pPr>
            <w:r w:rsidRPr="005147E4">
              <w:rPr>
                <w:rFonts w:asciiTheme="majorEastAsia" w:eastAsiaTheme="majorEastAsia" w:hAnsiTheme="majorEastAsia" w:hint="eastAsia"/>
                <w:bCs/>
                <w:color w:val="000000" w:themeColor="text1"/>
                <w:szCs w:val="32"/>
              </w:rPr>
              <w:t>点検結果</w:t>
            </w:r>
          </w:p>
        </w:tc>
        <w:tc>
          <w:tcPr>
            <w:tcW w:w="1559" w:type="dxa"/>
            <w:tcBorders>
              <w:bottom w:val="single" w:sz="4" w:space="0" w:color="auto"/>
            </w:tcBorders>
            <w:shd w:val="clear" w:color="auto" w:fill="A6A6A6" w:themeFill="background1" w:themeFillShade="A6"/>
            <w:vAlign w:val="center"/>
          </w:tcPr>
          <w:p w:rsidR="00F21D95" w:rsidRPr="005147E4" w:rsidRDefault="00F21D95" w:rsidP="00F21D95">
            <w:pPr>
              <w:jc w:val="center"/>
              <w:rPr>
                <w:rFonts w:asciiTheme="majorEastAsia" w:eastAsiaTheme="majorEastAsia" w:hAnsiTheme="majorEastAsia"/>
                <w:bCs/>
                <w:color w:val="000000" w:themeColor="text1"/>
                <w:szCs w:val="32"/>
              </w:rPr>
            </w:pPr>
            <w:r w:rsidRPr="005147E4">
              <w:rPr>
                <w:rFonts w:asciiTheme="majorEastAsia" w:eastAsiaTheme="majorEastAsia" w:hAnsiTheme="majorEastAsia" w:hint="eastAsia"/>
                <w:bCs/>
                <w:color w:val="000000" w:themeColor="text1"/>
                <w:szCs w:val="32"/>
              </w:rPr>
              <w:t>確認資料</w:t>
            </w:r>
          </w:p>
          <w:p w:rsidR="00F21D95" w:rsidRPr="005147E4" w:rsidRDefault="00F21D95" w:rsidP="00F21D95">
            <w:pPr>
              <w:jc w:val="center"/>
              <w:rPr>
                <w:rFonts w:asciiTheme="majorEastAsia" w:eastAsiaTheme="majorEastAsia" w:hAnsiTheme="majorEastAsia"/>
                <w:bCs/>
                <w:color w:val="000000" w:themeColor="text1"/>
                <w:szCs w:val="32"/>
              </w:rPr>
            </w:pPr>
            <w:r w:rsidRPr="005147E4">
              <w:rPr>
                <w:rFonts w:asciiTheme="majorEastAsia" w:eastAsiaTheme="majorEastAsia" w:hAnsiTheme="majorEastAsia" w:hint="eastAsia"/>
                <w:bCs/>
                <w:color w:val="000000" w:themeColor="text1"/>
                <w:sz w:val="20"/>
                <w:szCs w:val="32"/>
              </w:rPr>
              <w:t>【根拠法令等】</w:t>
            </w: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9008AE" w:rsidRPr="005147E4" w:rsidRDefault="009008AE" w:rsidP="009008AE">
            <w:pPr>
              <w:spacing w:line="240" w:lineRule="exact"/>
              <w:jc w:val="center"/>
              <w:rPr>
                <w:rFonts w:asciiTheme="majorEastAsia" w:eastAsiaTheme="majorEastAsia" w:hAnsiTheme="majorEastAsia"/>
                <w:bCs/>
                <w:color w:val="000000" w:themeColor="text1"/>
                <w:szCs w:val="24"/>
              </w:rPr>
            </w:pPr>
            <w:r w:rsidRPr="005147E4">
              <w:rPr>
                <w:rFonts w:asciiTheme="majorEastAsia" w:eastAsiaTheme="majorEastAsia" w:hAnsiTheme="majorEastAsia" w:hint="eastAsia"/>
                <w:bCs/>
                <w:color w:val="000000" w:themeColor="text1"/>
                <w:szCs w:val="24"/>
              </w:rPr>
              <w:t>第１</w:t>
            </w:r>
            <w:r w:rsidR="000B2E9B" w:rsidRPr="005147E4">
              <w:rPr>
                <w:rFonts w:asciiTheme="majorEastAsia" w:eastAsiaTheme="majorEastAsia" w:hAnsiTheme="majorEastAsia" w:hint="eastAsia"/>
                <w:bCs/>
                <w:color w:val="000000" w:themeColor="text1"/>
                <w:szCs w:val="24"/>
              </w:rPr>
              <w:t xml:space="preserve">　一般原則</w:t>
            </w:r>
          </w:p>
        </w:tc>
      </w:tr>
      <w:tr w:rsidR="005147E4" w:rsidRPr="005147E4" w:rsidTr="00F74A5A">
        <w:trPr>
          <w:trHeight w:val="628"/>
        </w:trPr>
        <w:tc>
          <w:tcPr>
            <w:tcW w:w="1542" w:type="dxa"/>
            <w:tcBorders>
              <w:top w:val="single" w:sz="4" w:space="0" w:color="auto"/>
              <w:bottom w:val="nil"/>
            </w:tcBorders>
          </w:tcPr>
          <w:p w:rsidR="009008AE" w:rsidRPr="005147E4" w:rsidRDefault="00A74442" w:rsidP="00533BFE">
            <w:pPr>
              <w:widowControl/>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cs="ＭＳ 明朝" w:hint="eastAsia"/>
                <w:bCs/>
                <w:color w:val="000000" w:themeColor="text1"/>
                <w:sz w:val="18"/>
                <w:szCs w:val="18"/>
              </w:rPr>
              <w:t>１　一般原則</w:t>
            </w:r>
          </w:p>
        </w:tc>
        <w:tc>
          <w:tcPr>
            <w:tcW w:w="6108" w:type="dxa"/>
            <w:tcBorders>
              <w:top w:val="single" w:sz="4" w:space="0" w:color="auto"/>
              <w:bottom w:val="single" w:sz="4" w:space="0" w:color="auto"/>
            </w:tcBorders>
          </w:tcPr>
          <w:p w:rsidR="00A74442" w:rsidRPr="005147E4" w:rsidRDefault="00A74442" w:rsidP="00B849E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w:t>
            </w:r>
          </w:p>
          <w:p w:rsidR="00A74442" w:rsidRPr="005147E4" w:rsidRDefault="00A74442" w:rsidP="001100C7">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に努めていますか。</w:t>
            </w:r>
          </w:p>
        </w:tc>
        <w:tc>
          <w:tcPr>
            <w:tcW w:w="1276" w:type="dxa"/>
            <w:tcBorders>
              <w:top w:val="single" w:sz="4" w:space="0" w:color="auto"/>
              <w:bottom w:val="single" w:sz="4" w:space="0" w:color="auto"/>
            </w:tcBorders>
          </w:tcPr>
          <w:p w:rsidR="009008AE" w:rsidRPr="005147E4" w:rsidRDefault="009008AE" w:rsidP="00B849E7">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38FD" w:rsidRPr="005147E4" w:rsidRDefault="00C159CA"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要綱第3条</w:t>
            </w:r>
          </w:p>
          <w:p w:rsidR="00C159CA" w:rsidRPr="005147E4" w:rsidRDefault="00C159CA"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F74A5A">
        <w:trPr>
          <w:trHeight w:val="821"/>
        </w:trPr>
        <w:tc>
          <w:tcPr>
            <w:tcW w:w="1542" w:type="dxa"/>
            <w:tcBorders>
              <w:top w:val="nil"/>
              <w:bottom w:val="nil"/>
            </w:tcBorders>
            <w:vAlign w:val="center"/>
          </w:tcPr>
          <w:p w:rsidR="009008AE" w:rsidRPr="005147E4" w:rsidRDefault="009008AE"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695052" w:rsidRPr="005147E4" w:rsidRDefault="00A74442" w:rsidP="00F74A5A">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②　</w:t>
            </w:r>
            <w:r w:rsidR="00F74A5A" w:rsidRPr="005147E4">
              <w:rPr>
                <w:rFonts w:asciiTheme="majorEastAsia" w:eastAsiaTheme="majorEastAsia" w:hAnsiTheme="majorEastAsia" w:hint="eastAsia"/>
                <w:bCs/>
                <w:color w:val="000000" w:themeColor="text1"/>
                <w:sz w:val="18"/>
                <w:szCs w:val="18"/>
              </w:rPr>
              <w:t>事業を行う</w:t>
            </w:r>
            <w:r w:rsidRPr="005147E4">
              <w:rPr>
                <w:rFonts w:asciiTheme="majorEastAsia" w:eastAsiaTheme="majorEastAsia" w:hAnsiTheme="majorEastAsia" w:hint="eastAsia"/>
                <w:bCs/>
                <w:color w:val="000000" w:themeColor="text1"/>
                <w:sz w:val="18"/>
                <w:szCs w:val="18"/>
              </w:rPr>
              <w:t>に当たっては、</w:t>
            </w:r>
            <w:r w:rsidR="00695052" w:rsidRPr="005147E4">
              <w:rPr>
                <w:rFonts w:asciiTheme="majorEastAsia" w:eastAsiaTheme="majorEastAsia" w:hAnsiTheme="majorEastAsia" w:hint="eastAsia"/>
                <w:bCs/>
                <w:color w:val="000000" w:themeColor="text1"/>
                <w:sz w:val="18"/>
                <w:szCs w:val="18"/>
              </w:rPr>
              <w:t>地域との結び付きを重視し、市、地域包括支援センター、他の第</w:t>
            </w:r>
            <w:r w:rsidR="00F74A5A" w:rsidRPr="005147E4">
              <w:rPr>
                <w:rFonts w:asciiTheme="majorEastAsia" w:eastAsiaTheme="majorEastAsia" w:hAnsiTheme="majorEastAsia" w:hint="eastAsia"/>
                <w:bCs/>
                <w:color w:val="000000" w:themeColor="text1"/>
                <w:sz w:val="18"/>
                <w:szCs w:val="18"/>
              </w:rPr>
              <w:t>１</w:t>
            </w:r>
            <w:r w:rsidR="00695052" w:rsidRPr="005147E4">
              <w:rPr>
                <w:rFonts w:asciiTheme="majorEastAsia" w:eastAsiaTheme="majorEastAsia" w:hAnsiTheme="majorEastAsia" w:hint="eastAsia"/>
                <w:bCs/>
                <w:color w:val="000000" w:themeColor="text1"/>
                <w:sz w:val="18"/>
                <w:szCs w:val="18"/>
              </w:rPr>
              <w:t>号事業者その他の保健医療サービス及び福祉サービスを提供する者との密接な連携に努めていますか。</w:t>
            </w:r>
          </w:p>
        </w:tc>
        <w:tc>
          <w:tcPr>
            <w:tcW w:w="1276" w:type="dxa"/>
            <w:tcBorders>
              <w:top w:val="single" w:sz="4" w:space="0" w:color="auto"/>
              <w:bottom w:val="single" w:sz="4" w:space="0" w:color="auto"/>
            </w:tcBorders>
          </w:tcPr>
          <w:p w:rsidR="009008AE" w:rsidRPr="005147E4" w:rsidRDefault="009008AE" w:rsidP="00B849E7">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38FD" w:rsidRPr="005147E4" w:rsidRDefault="009433AC"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要綱第3条</w:t>
            </w:r>
          </w:p>
          <w:p w:rsidR="009008AE" w:rsidRPr="005147E4" w:rsidRDefault="009433AC"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1100C7">
        <w:trPr>
          <w:trHeight w:val="815"/>
        </w:trPr>
        <w:tc>
          <w:tcPr>
            <w:tcW w:w="1542" w:type="dxa"/>
            <w:tcBorders>
              <w:top w:val="nil"/>
              <w:bottom w:val="nil"/>
            </w:tcBorders>
            <w:vAlign w:val="center"/>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9433AC" w:rsidRPr="005147E4" w:rsidRDefault="00F74A5A" w:rsidP="00F74A5A">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③　指定第１号</w:t>
            </w:r>
            <w:r w:rsidR="009433AC" w:rsidRPr="005147E4">
              <w:rPr>
                <w:rFonts w:asciiTheme="majorEastAsia" w:eastAsiaTheme="majorEastAsia" w:hAnsiTheme="majorEastAsia" w:hint="eastAsia"/>
                <w:bCs/>
                <w:color w:val="000000" w:themeColor="text1"/>
                <w:sz w:val="18"/>
                <w:szCs w:val="18"/>
              </w:rPr>
              <w:t>事業のサービスを提供するに当たっては、法第</w:t>
            </w:r>
            <w:r w:rsidRPr="005147E4">
              <w:rPr>
                <w:rFonts w:asciiTheme="majorEastAsia" w:eastAsiaTheme="majorEastAsia" w:hAnsiTheme="majorEastAsia" w:hint="eastAsia"/>
                <w:bCs/>
                <w:color w:val="000000" w:themeColor="text1"/>
                <w:sz w:val="18"/>
                <w:szCs w:val="18"/>
              </w:rPr>
              <w:t>１１８条の２第１</w:t>
            </w:r>
            <w:r w:rsidR="009433AC" w:rsidRPr="005147E4">
              <w:rPr>
                <w:rFonts w:asciiTheme="majorEastAsia" w:eastAsiaTheme="majorEastAsia" w:hAnsiTheme="majorEastAsia" w:hint="eastAsia"/>
                <w:bCs/>
                <w:color w:val="000000" w:themeColor="text1"/>
                <w:sz w:val="18"/>
                <w:szCs w:val="18"/>
              </w:rPr>
              <w:t>項に規定する介護保険等関連情報その他必要な情報を活用し、適切かつ有効に行うよう努めていますか。※「科学的介護情報システム」（</w:t>
            </w:r>
            <w:r w:rsidRPr="005147E4">
              <w:rPr>
                <w:rFonts w:asciiTheme="majorEastAsia" w:eastAsiaTheme="majorEastAsia" w:hAnsiTheme="majorEastAsia" w:hint="eastAsia"/>
                <w:bCs/>
                <w:color w:val="000000" w:themeColor="text1"/>
                <w:sz w:val="18"/>
                <w:szCs w:val="18"/>
              </w:rPr>
              <w:t>ＬＩＦＥ</w:t>
            </w:r>
            <w:r w:rsidR="009433AC" w:rsidRPr="005147E4">
              <w:rPr>
                <w:rFonts w:asciiTheme="majorEastAsia" w:eastAsiaTheme="majorEastAsia" w:hAnsiTheme="majorEastAsia" w:hint="eastAsia"/>
                <w:bCs/>
                <w:color w:val="000000" w:themeColor="text1"/>
                <w:sz w:val="18"/>
                <w:szCs w:val="18"/>
              </w:rPr>
              <w:t>）の活用</w:t>
            </w:r>
          </w:p>
        </w:tc>
        <w:tc>
          <w:tcPr>
            <w:tcW w:w="1276" w:type="dxa"/>
            <w:tcBorders>
              <w:top w:val="single" w:sz="4" w:space="0" w:color="auto"/>
              <w:bottom w:val="single" w:sz="4" w:space="0" w:color="auto"/>
            </w:tcBorders>
          </w:tcPr>
          <w:p w:rsidR="009433AC" w:rsidRPr="005147E4" w:rsidRDefault="009433AC" w:rsidP="009433AC">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38FD" w:rsidRPr="005147E4" w:rsidRDefault="009433AC"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要綱第3条</w:t>
            </w:r>
          </w:p>
          <w:p w:rsidR="009433AC" w:rsidRPr="005147E4" w:rsidRDefault="009433AC" w:rsidP="005145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932ADB">
        <w:trPr>
          <w:trHeight w:val="557"/>
        </w:trPr>
        <w:tc>
          <w:tcPr>
            <w:tcW w:w="1542" w:type="dxa"/>
            <w:tcBorders>
              <w:top w:val="nil"/>
              <w:bottom w:val="nil"/>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④　法人の役員及び事業所の従業員が暴力団員又は久喜市暴力団排除条例に規定す</w:t>
            </w:r>
          </w:p>
          <w:p w:rsidR="009433AC" w:rsidRPr="005147E4" w:rsidRDefault="009433AC" w:rsidP="001100C7">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る暴力団関係者になっていませんか</w:t>
            </w:r>
            <w:r w:rsidR="00F74A5A" w:rsidRPr="005147E4">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いない　いる</w:t>
            </w:r>
          </w:p>
        </w:tc>
        <w:tc>
          <w:tcPr>
            <w:tcW w:w="1559" w:type="dxa"/>
            <w:tcBorders>
              <w:top w:val="single" w:sz="4" w:space="0" w:color="auto"/>
              <w:bottom w:val="dotted" w:sz="4" w:space="0" w:color="auto"/>
            </w:tcBorders>
          </w:tcPr>
          <w:p w:rsidR="001100C7" w:rsidRPr="005147E4" w:rsidRDefault="009433AC" w:rsidP="001100C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要綱第3条</w:t>
            </w:r>
          </w:p>
          <w:p w:rsidR="009433AC" w:rsidRPr="005147E4" w:rsidRDefault="009433AC" w:rsidP="001100C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第4項第2号</w:t>
            </w: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9433AC" w:rsidRPr="005147E4" w:rsidRDefault="009433AC" w:rsidP="009433AC">
            <w:pPr>
              <w:spacing w:line="240" w:lineRule="exact"/>
              <w:jc w:val="center"/>
              <w:rPr>
                <w:rFonts w:asciiTheme="majorEastAsia" w:eastAsiaTheme="majorEastAsia" w:hAnsiTheme="majorEastAsia"/>
                <w:bCs/>
                <w:color w:val="000000" w:themeColor="text1"/>
                <w:szCs w:val="24"/>
              </w:rPr>
            </w:pPr>
            <w:r w:rsidRPr="005147E4">
              <w:rPr>
                <w:rFonts w:asciiTheme="majorEastAsia" w:eastAsiaTheme="majorEastAsia" w:hAnsiTheme="majorEastAsia" w:hint="eastAsia"/>
                <w:bCs/>
                <w:color w:val="000000" w:themeColor="text1"/>
                <w:szCs w:val="24"/>
              </w:rPr>
              <w:t>第２　基本方針</w:t>
            </w:r>
          </w:p>
        </w:tc>
      </w:tr>
      <w:tr w:rsidR="005147E4" w:rsidRPr="005147E4" w:rsidTr="00932ADB">
        <w:trPr>
          <w:trHeight w:val="1080"/>
        </w:trPr>
        <w:tc>
          <w:tcPr>
            <w:tcW w:w="1542" w:type="dxa"/>
            <w:tcBorders>
              <w:top w:val="single" w:sz="4" w:space="0" w:color="auto"/>
              <w:bottom w:val="single" w:sz="4" w:space="0" w:color="auto"/>
            </w:tcBorders>
            <w:shd w:val="clear" w:color="auto" w:fill="auto"/>
          </w:tcPr>
          <w:p w:rsidR="009433AC" w:rsidRPr="005147E4" w:rsidRDefault="00533BFE" w:rsidP="00533BFE">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 xml:space="preserve">１　</w:t>
            </w:r>
            <w:r w:rsidR="009433AC" w:rsidRPr="005147E4">
              <w:rPr>
                <w:rFonts w:asciiTheme="majorEastAsia" w:eastAsiaTheme="majorEastAsia" w:hAnsiTheme="majorEastAsia" w:hint="eastAsia"/>
                <w:bCs/>
                <w:color w:val="000000" w:themeColor="text1"/>
                <w:sz w:val="18"/>
                <w:szCs w:val="20"/>
              </w:rPr>
              <w:t>介護予防通所介護相当サービスの基本方針</w:t>
            </w:r>
          </w:p>
        </w:tc>
        <w:tc>
          <w:tcPr>
            <w:tcW w:w="6108" w:type="dxa"/>
            <w:tcBorders>
              <w:top w:val="single" w:sz="4" w:space="0" w:color="auto"/>
              <w:bottom w:val="single" w:sz="4" w:space="0" w:color="auto"/>
            </w:tcBorders>
            <w:shd w:val="clear" w:color="auto" w:fill="auto"/>
          </w:tcPr>
          <w:p w:rsidR="009433AC" w:rsidRPr="005147E4" w:rsidRDefault="009433AC" w:rsidP="00170442">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介護予防通所介</w:t>
            </w:r>
            <w:r w:rsidR="00F74A5A" w:rsidRPr="005147E4">
              <w:rPr>
                <w:rFonts w:asciiTheme="majorEastAsia" w:eastAsiaTheme="majorEastAsia" w:hAnsiTheme="majorEastAsia" w:hint="eastAsia"/>
                <w:bCs/>
                <w:color w:val="000000" w:themeColor="text1"/>
                <w:sz w:val="18"/>
                <w:szCs w:val="18"/>
              </w:rPr>
              <w:t>護相当サービスの事業は、その利用者が可能な限りその居宅において</w:t>
            </w:r>
            <w:r w:rsidRPr="005147E4">
              <w:rPr>
                <w:rFonts w:asciiTheme="majorEastAsia" w:eastAsiaTheme="majorEastAsia" w:hAnsiTheme="majorEastAsia" w:hint="eastAsia"/>
                <w:bCs/>
                <w:color w:val="000000" w:themeColor="text1"/>
                <w:sz w:val="18"/>
                <w:szCs w:val="18"/>
              </w:rPr>
              <w:t>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276" w:type="dxa"/>
            <w:tcBorders>
              <w:top w:val="single" w:sz="4" w:space="0" w:color="auto"/>
              <w:bottom w:val="single" w:sz="4" w:space="0" w:color="auto"/>
            </w:tcBorders>
            <w:shd w:val="clear" w:color="auto" w:fill="auto"/>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shd w:val="clear" w:color="auto" w:fill="auto"/>
          </w:tcPr>
          <w:p w:rsidR="009433AC" w:rsidRPr="005147E4" w:rsidRDefault="009433AC" w:rsidP="00F74A5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要綱第51条</w:t>
            </w:r>
          </w:p>
        </w:tc>
      </w:tr>
      <w:tr w:rsidR="005147E4" w:rsidRPr="005147E4" w:rsidTr="00AB700E">
        <w:trPr>
          <w:trHeight w:val="397"/>
        </w:trPr>
        <w:tc>
          <w:tcPr>
            <w:tcW w:w="10485" w:type="dxa"/>
            <w:gridSpan w:val="4"/>
            <w:tcBorders>
              <w:top w:val="single" w:sz="4" w:space="0" w:color="auto"/>
              <w:bottom w:val="nil"/>
            </w:tcBorders>
            <w:shd w:val="clear" w:color="auto" w:fill="D9D9D9" w:themeFill="background1" w:themeFillShade="D9"/>
            <w:vAlign w:val="center"/>
          </w:tcPr>
          <w:p w:rsidR="009433AC" w:rsidRPr="005147E4" w:rsidRDefault="009433AC" w:rsidP="009433AC">
            <w:pPr>
              <w:spacing w:line="240" w:lineRule="exact"/>
              <w:jc w:val="center"/>
              <w:rPr>
                <w:rFonts w:asciiTheme="majorEastAsia" w:eastAsiaTheme="majorEastAsia" w:hAnsiTheme="majorEastAsia"/>
                <w:bCs/>
                <w:color w:val="000000" w:themeColor="text1"/>
                <w:szCs w:val="24"/>
              </w:rPr>
            </w:pPr>
            <w:r w:rsidRPr="005147E4">
              <w:rPr>
                <w:rFonts w:asciiTheme="majorEastAsia" w:eastAsiaTheme="majorEastAsia" w:hAnsiTheme="majorEastAsia" w:hint="eastAsia"/>
                <w:bCs/>
                <w:color w:val="000000" w:themeColor="text1"/>
                <w:szCs w:val="32"/>
              </w:rPr>
              <w:t>第３　人員に関する基準</w:t>
            </w:r>
          </w:p>
        </w:tc>
      </w:tr>
      <w:tr w:rsidR="005147E4" w:rsidRPr="005147E4" w:rsidTr="00F74A5A">
        <w:trPr>
          <w:trHeight w:val="6351"/>
        </w:trPr>
        <w:tc>
          <w:tcPr>
            <w:tcW w:w="1542" w:type="dxa"/>
            <w:tcBorders>
              <w:top w:val="single" w:sz="4" w:space="0" w:color="auto"/>
              <w:bottom w:val="nil"/>
            </w:tcBorders>
          </w:tcPr>
          <w:p w:rsidR="00F74A5A" w:rsidRPr="005147E4" w:rsidRDefault="00F74A5A" w:rsidP="00F74A5A">
            <w:pPr>
              <w:widowControl/>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（用語の定義）</w:t>
            </w:r>
          </w:p>
        </w:tc>
        <w:tc>
          <w:tcPr>
            <w:tcW w:w="6108" w:type="dxa"/>
            <w:tcBorders>
              <w:top w:val="single" w:sz="4" w:space="0" w:color="auto"/>
              <w:bottom w:val="dotted" w:sz="4" w:space="0" w:color="auto"/>
            </w:tcBorders>
          </w:tcPr>
          <w:p w:rsidR="00F74A5A" w:rsidRPr="005147E4" w:rsidRDefault="00F74A5A" w:rsidP="00F74A5A">
            <w:pPr>
              <w:spacing w:line="240" w:lineRule="exact"/>
              <w:ind w:left="158"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「常勤」とは</w:t>
            </w:r>
            <w:r w:rsidRPr="005147E4">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る常勤の従業者が勤務すべき時間数（３２時間を下回る場合は３２時間を基本とする。）に達していることをいいます。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F74A5A" w:rsidRPr="005147E4" w:rsidRDefault="00F74A5A" w:rsidP="00DC7E1B">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同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r w:rsidRPr="005147E4">
              <w:rPr>
                <w:rFonts w:asciiTheme="majorEastAsia" w:eastAsiaTheme="majorEastAsia" w:hAnsiTheme="majorEastAsia" w:hint="eastAsia"/>
                <w:bCs/>
                <w:color w:val="000000" w:themeColor="text1"/>
                <w:sz w:val="18"/>
                <w:szCs w:val="18"/>
              </w:rPr>
              <w:br/>
              <w:t xml:space="preserve">　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single" w:sz="4" w:space="0" w:color="auto"/>
              <w:bottom w:val="dotted" w:sz="4" w:space="0" w:color="auto"/>
            </w:tcBorders>
          </w:tcPr>
          <w:p w:rsidR="00F74A5A" w:rsidRPr="005147E4" w:rsidRDefault="00F74A5A" w:rsidP="00F74A5A">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F74A5A" w:rsidRPr="005147E4" w:rsidRDefault="00F74A5A" w:rsidP="00F74A5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準用(平11老企25第2の2(3))</w:t>
            </w:r>
          </w:p>
          <w:p w:rsidR="00F74A5A" w:rsidRPr="005147E4" w:rsidRDefault="00F74A5A" w:rsidP="00F74A5A">
            <w:pPr>
              <w:spacing w:line="240" w:lineRule="exact"/>
              <w:rPr>
                <w:rFonts w:asciiTheme="majorEastAsia" w:eastAsiaTheme="majorEastAsia" w:hAnsiTheme="majorEastAsia"/>
                <w:bCs/>
                <w:color w:val="000000" w:themeColor="text1"/>
                <w:sz w:val="18"/>
                <w:szCs w:val="18"/>
              </w:rPr>
            </w:pPr>
          </w:p>
        </w:tc>
      </w:tr>
      <w:tr w:rsidR="005147E4" w:rsidRPr="005147E4" w:rsidTr="005E5EC1">
        <w:tc>
          <w:tcPr>
            <w:tcW w:w="1542" w:type="dxa"/>
            <w:tcBorders>
              <w:top w:val="nil"/>
              <w:bottom w:val="nil"/>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「専ら従事する・専ら提供に当たる」（用語の定義）</w:t>
            </w:r>
          </w:p>
          <w:p w:rsidR="009433AC" w:rsidRPr="005147E4" w:rsidRDefault="009433AC" w:rsidP="009433AC">
            <w:pPr>
              <w:spacing w:line="240" w:lineRule="exact"/>
              <w:ind w:leftChars="100" w:left="218"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p w:rsidR="009433AC" w:rsidRPr="005147E4" w:rsidRDefault="009433AC" w:rsidP="009433AC">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ただし、介護予防通所介護相当サービスについては、あらかじめ計画された勤</w:t>
            </w:r>
          </w:p>
          <w:p w:rsidR="009433AC" w:rsidRPr="005147E4" w:rsidRDefault="009433AC" w:rsidP="00063FF1">
            <w:pPr>
              <w:spacing w:line="240" w:lineRule="exact"/>
              <w:ind w:leftChars="100" w:left="21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務表に従って、サービス提供時間帯の途中で同一職種の従業者と交代する場合には、それぞれのサービス提供時間を通じて当該サービス以外の職務に従事しないことをもって足りるものです。</w:t>
            </w:r>
          </w:p>
          <w:p w:rsidR="00F74A5A" w:rsidRPr="005147E4" w:rsidRDefault="00F74A5A" w:rsidP="00063FF1">
            <w:pPr>
              <w:spacing w:line="240" w:lineRule="exact"/>
              <w:ind w:leftChars="100" w:left="218"/>
              <w:rPr>
                <w:rFonts w:asciiTheme="majorEastAsia" w:eastAsiaTheme="majorEastAsia" w:hAnsiTheme="majorEastAsia"/>
                <w:bCs/>
                <w:color w:val="000000" w:themeColor="text1"/>
                <w:sz w:val="18"/>
                <w:szCs w:val="18"/>
              </w:rPr>
            </w:pPr>
          </w:p>
        </w:tc>
        <w:tc>
          <w:tcPr>
            <w:tcW w:w="1276" w:type="dxa"/>
            <w:tcBorders>
              <w:top w:val="dotted"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F74A5A"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平11老企25第2の2(4)</w:t>
            </w:r>
            <w:r w:rsidR="00F74A5A" w:rsidRPr="005147E4">
              <w:rPr>
                <w:rFonts w:asciiTheme="majorEastAsia" w:eastAsiaTheme="majorEastAsia" w:hAnsiTheme="majorEastAsia" w:hint="eastAsia"/>
                <w:bCs/>
                <w:color w:val="000000" w:themeColor="text1"/>
                <w:sz w:val="18"/>
                <w:szCs w:val="18"/>
              </w:rPr>
              <w:t>)</w:t>
            </w:r>
          </w:p>
          <w:p w:rsidR="009433AC" w:rsidRPr="005147E4" w:rsidRDefault="009433AC" w:rsidP="009433AC">
            <w:pPr>
              <w:spacing w:line="240" w:lineRule="exact"/>
              <w:rPr>
                <w:rFonts w:asciiTheme="majorEastAsia" w:eastAsiaTheme="majorEastAsia" w:hAnsiTheme="majorEastAsia"/>
                <w:bCs/>
                <w:color w:val="000000" w:themeColor="text1"/>
                <w:sz w:val="18"/>
                <w:szCs w:val="18"/>
              </w:rPr>
            </w:pPr>
          </w:p>
        </w:tc>
      </w:tr>
      <w:tr w:rsidR="005147E4" w:rsidRPr="005147E4" w:rsidTr="00137FE2">
        <w:trPr>
          <w:trHeight w:val="3727"/>
        </w:trPr>
        <w:tc>
          <w:tcPr>
            <w:tcW w:w="1542" w:type="dxa"/>
            <w:tcBorders>
              <w:top w:val="nil"/>
              <w:left w:val="single" w:sz="4" w:space="0" w:color="auto"/>
              <w:bottom w:val="nil"/>
              <w:right w:val="single" w:sz="4" w:space="0" w:color="auto"/>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left w:val="single" w:sz="4" w:space="0" w:color="auto"/>
              <w:bottom w:val="dotted" w:sz="4" w:space="0" w:color="auto"/>
              <w:right w:val="single"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「常勤換算方法」（用語の定義）</w:t>
            </w:r>
          </w:p>
          <w:p w:rsidR="009433AC" w:rsidRPr="005147E4" w:rsidRDefault="009433AC" w:rsidP="00137FE2">
            <w:pPr>
              <w:spacing w:line="240" w:lineRule="exact"/>
              <w:ind w:leftChars="100" w:left="21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当該事業所の従業者の勤務延時間数を当該事業所において常勤の従業者が</w:t>
            </w:r>
            <w:r w:rsidR="001103A3" w:rsidRPr="005147E4">
              <w:rPr>
                <w:rFonts w:asciiTheme="majorEastAsia" w:eastAsiaTheme="majorEastAsia" w:hAnsiTheme="majorEastAsia" w:hint="eastAsia"/>
                <w:bCs/>
                <w:color w:val="000000" w:themeColor="text1"/>
                <w:sz w:val="18"/>
                <w:szCs w:val="18"/>
              </w:rPr>
              <w:t>勤務すべき</w:t>
            </w:r>
            <w:r w:rsidRPr="005147E4">
              <w:rPr>
                <w:rFonts w:asciiTheme="majorEastAsia" w:eastAsiaTheme="majorEastAsia" w:hAnsiTheme="majorEastAsia" w:hint="eastAsia"/>
                <w:bCs/>
                <w:color w:val="000000" w:themeColor="text1"/>
                <w:sz w:val="18"/>
                <w:szCs w:val="18"/>
              </w:rPr>
              <w:t>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介護予防通所介護相当サービスと訪問介護の指定を重複して受ける場合であって、ある従業員が介護職員</w:t>
            </w:r>
            <w:r w:rsidR="001103A3" w:rsidRPr="005147E4">
              <w:rPr>
                <w:rFonts w:asciiTheme="majorEastAsia" w:eastAsiaTheme="majorEastAsia" w:hAnsiTheme="majorEastAsia" w:hint="eastAsia"/>
                <w:bCs/>
                <w:color w:val="000000" w:themeColor="text1"/>
                <w:sz w:val="18"/>
                <w:szCs w:val="18"/>
              </w:rPr>
              <w:t>等</w:t>
            </w:r>
            <w:r w:rsidRPr="005147E4">
              <w:rPr>
                <w:rFonts w:asciiTheme="majorEastAsia" w:eastAsiaTheme="majorEastAsia" w:hAnsiTheme="majorEastAsia" w:hint="eastAsia"/>
                <w:bCs/>
                <w:color w:val="000000" w:themeColor="text1"/>
                <w:sz w:val="18"/>
                <w:szCs w:val="18"/>
              </w:rPr>
              <w:t>と訪問介護員</w:t>
            </w:r>
            <w:r w:rsidR="001103A3" w:rsidRPr="005147E4">
              <w:rPr>
                <w:rFonts w:asciiTheme="majorEastAsia" w:eastAsiaTheme="majorEastAsia" w:hAnsiTheme="majorEastAsia" w:hint="eastAsia"/>
                <w:bCs/>
                <w:color w:val="000000" w:themeColor="text1"/>
                <w:sz w:val="18"/>
                <w:szCs w:val="18"/>
              </w:rPr>
              <w:t>等</w:t>
            </w:r>
            <w:r w:rsidRPr="005147E4">
              <w:rPr>
                <w:rFonts w:asciiTheme="majorEastAsia" w:eastAsiaTheme="majorEastAsia" w:hAnsiTheme="majorEastAsia" w:hint="eastAsia"/>
                <w:bCs/>
                <w:color w:val="000000" w:themeColor="text1"/>
                <w:sz w:val="18"/>
                <w:szCs w:val="18"/>
              </w:rPr>
              <w:t>を兼務する場合、介護職員</w:t>
            </w:r>
            <w:r w:rsidR="001103A3" w:rsidRPr="005147E4">
              <w:rPr>
                <w:rFonts w:asciiTheme="majorEastAsia" w:eastAsiaTheme="majorEastAsia" w:hAnsiTheme="majorEastAsia" w:hint="eastAsia"/>
                <w:bCs/>
                <w:color w:val="000000" w:themeColor="text1"/>
                <w:sz w:val="18"/>
                <w:szCs w:val="18"/>
              </w:rPr>
              <w:t>等</w:t>
            </w:r>
            <w:r w:rsidRPr="005147E4">
              <w:rPr>
                <w:rFonts w:asciiTheme="majorEastAsia" w:eastAsiaTheme="majorEastAsia" w:hAnsiTheme="majorEastAsia" w:hint="eastAsia"/>
                <w:bCs/>
                <w:color w:val="000000" w:themeColor="text1"/>
                <w:sz w:val="18"/>
                <w:szCs w:val="18"/>
              </w:rPr>
              <w:t>の勤務延時間数には、介護職員</w:t>
            </w:r>
            <w:r w:rsidR="001103A3" w:rsidRPr="005147E4">
              <w:rPr>
                <w:rFonts w:asciiTheme="majorEastAsia" w:eastAsiaTheme="majorEastAsia" w:hAnsiTheme="majorEastAsia" w:hint="eastAsia"/>
                <w:bCs/>
                <w:color w:val="000000" w:themeColor="text1"/>
                <w:sz w:val="18"/>
                <w:szCs w:val="18"/>
              </w:rPr>
              <w:t>等</w:t>
            </w:r>
            <w:r w:rsidRPr="005147E4">
              <w:rPr>
                <w:rFonts w:asciiTheme="majorEastAsia" w:eastAsiaTheme="majorEastAsia" w:hAnsiTheme="majorEastAsia" w:hint="eastAsia"/>
                <w:bCs/>
                <w:color w:val="000000" w:themeColor="text1"/>
                <w:sz w:val="18"/>
                <w:szCs w:val="18"/>
              </w:rPr>
              <w:t>としての勤務時間だけを算入することとなるものです。</w:t>
            </w:r>
            <w:r w:rsidR="001103A3" w:rsidRPr="005147E4">
              <w:rPr>
                <w:rFonts w:asciiTheme="majorEastAsia" w:eastAsiaTheme="majorEastAsia" w:hAnsiTheme="majorEastAsia" w:hint="eastAsia"/>
                <w:bCs/>
                <w:color w:val="000000" w:themeColor="text1"/>
                <w:sz w:val="18"/>
                <w:szCs w:val="18"/>
              </w:rPr>
              <w:br/>
              <w:t xml:space="preserve">　ただし、母性健康管理措置又は育児・介護休業法に規定する所定労働時間の短縮等の措置若しくは</w:t>
            </w:r>
            <w:r w:rsidR="00137FE2" w:rsidRPr="005147E4">
              <w:rPr>
                <w:rFonts w:asciiTheme="majorEastAsia" w:eastAsiaTheme="majorEastAsia" w:hAnsiTheme="majorEastAsia" w:hint="eastAsia"/>
                <w:bCs/>
                <w:color w:val="000000" w:themeColor="text1"/>
                <w:sz w:val="18"/>
                <w:szCs w:val="18"/>
              </w:rPr>
              <w:t>厚生労働省「事業場における治療と仕事の両立支援のためのガイドライン」に沿って事業者が自主的に設ける所定労働時間の短縮措置</w:t>
            </w:r>
            <w:r w:rsidR="001103A3" w:rsidRPr="005147E4">
              <w:rPr>
                <w:rFonts w:asciiTheme="majorEastAsia" w:eastAsiaTheme="majorEastAsia" w:hAnsiTheme="majorEastAsia" w:hint="eastAsia"/>
                <w:bCs/>
                <w:color w:val="000000" w:themeColor="text1"/>
                <w:sz w:val="18"/>
                <w:szCs w:val="18"/>
              </w:rPr>
              <w:t>が講じられている場合、３０時間以上の勤務で、常勤換算方法での計算に当たり、常勤の従業者が勤務すべき時間数を満たしたものとし、１として取り扱うことを可能とします。</w:t>
            </w:r>
          </w:p>
        </w:tc>
        <w:tc>
          <w:tcPr>
            <w:tcW w:w="1276" w:type="dxa"/>
            <w:tcBorders>
              <w:top w:val="dotted" w:sz="4" w:space="0" w:color="auto"/>
              <w:left w:val="single" w:sz="4" w:space="0" w:color="auto"/>
              <w:bottom w:val="dotted" w:sz="4" w:space="0" w:color="auto"/>
              <w:right w:val="single"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left w:val="single" w:sz="4" w:space="0" w:color="auto"/>
              <w:bottom w:val="dotted" w:sz="4" w:space="0" w:color="auto"/>
              <w:right w:val="single"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F74A5A"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平11老企25第2の2(1)</w:t>
            </w:r>
            <w:r w:rsidR="00F74A5A" w:rsidRPr="005147E4">
              <w:rPr>
                <w:rFonts w:asciiTheme="majorEastAsia" w:eastAsiaTheme="majorEastAsia" w:hAnsiTheme="majorEastAsia" w:hint="eastAsia"/>
                <w:bCs/>
                <w:color w:val="000000" w:themeColor="text1"/>
                <w:sz w:val="18"/>
                <w:szCs w:val="18"/>
              </w:rPr>
              <w:t>)</w:t>
            </w:r>
          </w:p>
          <w:p w:rsidR="009433AC" w:rsidRPr="005147E4" w:rsidRDefault="009433AC" w:rsidP="009433AC">
            <w:pPr>
              <w:spacing w:line="240" w:lineRule="exact"/>
              <w:rPr>
                <w:rFonts w:asciiTheme="majorEastAsia" w:eastAsiaTheme="majorEastAsia" w:hAnsiTheme="majorEastAsia"/>
                <w:bCs/>
                <w:color w:val="000000" w:themeColor="text1"/>
                <w:sz w:val="18"/>
                <w:szCs w:val="18"/>
              </w:rPr>
            </w:pPr>
          </w:p>
        </w:tc>
      </w:tr>
      <w:tr w:rsidR="005147E4" w:rsidRPr="005147E4" w:rsidTr="005145FC">
        <w:trPr>
          <w:trHeight w:val="3254"/>
        </w:trPr>
        <w:tc>
          <w:tcPr>
            <w:tcW w:w="1542" w:type="dxa"/>
            <w:tcBorders>
              <w:top w:val="nil"/>
              <w:bottom w:val="nil"/>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137FE2" w:rsidRPr="005147E4" w:rsidRDefault="00137FE2" w:rsidP="00137FE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「指定介護予防通所介護相当サービスの単位」とは</w:t>
            </w:r>
          </w:p>
          <w:p w:rsidR="00137FE2" w:rsidRPr="005147E4" w:rsidRDefault="00137FE2" w:rsidP="00137FE2">
            <w:pPr>
              <w:spacing w:line="240" w:lineRule="exact"/>
              <w:ind w:leftChars="100" w:left="218"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同時に、一体的に提供される指定介護予防通所介護相当サービスをいうものであることから、例えば、次のような場合は、２単位として扱われ、それぞれの単位ごとに必要な従業員を確保する必要があります。</w:t>
            </w:r>
          </w:p>
          <w:p w:rsidR="005145FC" w:rsidRPr="005147E4" w:rsidRDefault="00137FE2" w:rsidP="005145FC">
            <w:pPr>
              <w:spacing w:line="240" w:lineRule="exact"/>
              <w:ind w:leftChars="100" w:left="376"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ア　介護予防通所介護相当サービスが同時に一定の距離を置いた２つの場所で行われ、これらのサービスの提供が一体的に行われているといえない場合</w:t>
            </w:r>
          </w:p>
          <w:p w:rsidR="00137FE2" w:rsidRPr="005147E4" w:rsidRDefault="00137FE2" w:rsidP="005145FC">
            <w:pPr>
              <w:spacing w:line="240" w:lineRule="exact"/>
              <w:ind w:leftChars="100" w:left="376"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イ　午前と午後と</w:t>
            </w:r>
            <w:r w:rsidR="005145FC" w:rsidRPr="005147E4">
              <w:rPr>
                <w:rFonts w:asciiTheme="majorEastAsia" w:eastAsiaTheme="majorEastAsia" w:hAnsiTheme="majorEastAsia" w:hint="eastAsia"/>
                <w:bCs/>
                <w:color w:val="000000" w:themeColor="text1"/>
                <w:sz w:val="18"/>
                <w:szCs w:val="18"/>
              </w:rPr>
              <w:t>で</w:t>
            </w:r>
            <w:r w:rsidRPr="005147E4">
              <w:rPr>
                <w:rFonts w:asciiTheme="majorEastAsia" w:eastAsiaTheme="majorEastAsia" w:hAnsiTheme="majorEastAsia" w:hint="eastAsia"/>
                <w:bCs/>
                <w:color w:val="000000" w:themeColor="text1"/>
                <w:sz w:val="18"/>
                <w:szCs w:val="18"/>
              </w:rPr>
              <w:t>別の利用者に対して</w:t>
            </w:r>
            <w:r w:rsidR="005145FC"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18"/>
              </w:rPr>
              <w:t>を提供する場合</w:t>
            </w:r>
          </w:p>
          <w:p w:rsidR="009433AC" w:rsidRPr="005147E4" w:rsidRDefault="00137FE2" w:rsidP="005145FC">
            <w:pPr>
              <w:spacing w:line="240" w:lineRule="exact"/>
              <w:ind w:leftChars="100" w:left="218"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また、利用者ごとに策定した</w:t>
            </w:r>
            <w:r w:rsidR="005145FC" w:rsidRPr="005147E4">
              <w:rPr>
                <w:rFonts w:asciiTheme="majorEastAsia" w:eastAsiaTheme="majorEastAsia" w:hAnsiTheme="majorEastAsia" w:hint="eastAsia"/>
                <w:bCs/>
                <w:color w:val="000000" w:themeColor="text1"/>
                <w:sz w:val="18"/>
                <w:szCs w:val="18"/>
              </w:rPr>
              <w:t>介護予防通所介護相当サービス計画</w:t>
            </w:r>
            <w:r w:rsidRPr="005147E4">
              <w:rPr>
                <w:rFonts w:asciiTheme="majorEastAsia" w:eastAsiaTheme="majorEastAsia" w:hAnsiTheme="majorEastAsia" w:hint="eastAsia"/>
                <w:bCs/>
                <w:color w:val="000000" w:themeColor="text1"/>
                <w:sz w:val="18"/>
                <w:szCs w:val="18"/>
              </w:rPr>
              <w:t>に位置づけられた内容の指定</w:t>
            </w:r>
            <w:r w:rsidR="005145FC" w:rsidRPr="005147E4">
              <w:rPr>
                <w:rFonts w:asciiTheme="majorEastAsia" w:eastAsiaTheme="majorEastAsia" w:hAnsiTheme="majorEastAsia" w:hint="eastAsia"/>
                <w:bCs/>
                <w:color w:val="000000" w:themeColor="text1"/>
                <w:sz w:val="18"/>
                <w:szCs w:val="18"/>
              </w:rPr>
              <w:t>介護予防通所介護相当サービス</w:t>
            </w:r>
            <w:r w:rsidRPr="005147E4">
              <w:rPr>
                <w:rFonts w:asciiTheme="majorEastAsia" w:eastAsiaTheme="majorEastAsia" w:hAnsiTheme="majorEastAsia" w:hint="eastAsia"/>
                <w:bCs/>
                <w:color w:val="000000" w:themeColor="text1"/>
                <w:sz w:val="18"/>
                <w:szCs w:val="18"/>
              </w:rPr>
              <w:t>が一体的に提供されていると認められる場合は、同一単位で提供時間数の異なる利用者に対して指定</w:t>
            </w:r>
            <w:r w:rsidR="005145FC" w:rsidRPr="005147E4">
              <w:rPr>
                <w:rFonts w:asciiTheme="majorEastAsia" w:eastAsiaTheme="majorEastAsia" w:hAnsiTheme="majorEastAsia" w:hint="eastAsia"/>
                <w:bCs/>
                <w:color w:val="000000" w:themeColor="text1"/>
                <w:sz w:val="18"/>
                <w:szCs w:val="18"/>
              </w:rPr>
              <w:t>介護予防通所介護相当サービス</w:t>
            </w:r>
            <w:r w:rsidRPr="005147E4">
              <w:rPr>
                <w:rFonts w:asciiTheme="majorEastAsia" w:eastAsiaTheme="majorEastAsia" w:hAnsiTheme="majorEastAsia" w:hint="eastAsia"/>
                <w:bCs/>
                <w:color w:val="000000" w:themeColor="text1"/>
                <w:sz w:val="18"/>
                <w:szCs w:val="18"/>
              </w:rPr>
              <w:t>を行うことも可能です。なお、同時一体的に行われているとは認められない場合は、別単位となることに留意してください。</w:t>
            </w:r>
          </w:p>
        </w:tc>
        <w:tc>
          <w:tcPr>
            <w:tcW w:w="1276" w:type="dxa"/>
            <w:tcBorders>
              <w:top w:val="dotted"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5145FC"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w:t>
            </w:r>
            <w:r w:rsidR="005E7E13" w:rsidRPr="005147E4">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hint="eastAsia"/>
                <w:bCs/>
                <w:color w:val="000000" w:themeColor="text1"/>
                <w:sz w:val="18"/>
                <w:szCs w:val="18"/>
              </w:rPr>
              <w:t>(1)</w:t>
            </w:r>
            <w:r w:rsidR="005E7E13" w:rsidRPr="005147E4">
              <w:rPr>
                <w:rFonts w:asciiTheme="majorEastAsia" w:eastAsiaTheme="majorEastAsia" w:hAnsiTheme="majorEastAsia" w:hint="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w:t>
            </w:r>
          </w:p>
          <w:p w:rsidR="009433AC" w:rsidRPr="005147E4" w:rsidRDefault="009433AC" w:rsidP="009433AC">
            <w:pPr>
              <w:spacing w:line="240" w:lineRule="exact"/>
              <w:rPr>
                <w:rFonts w:asciiTheme="majorEastAsia" w:eastAsiaTheme="majorEastAsia" w:hAnsiTheme="majorEastAsia"/>
                <w:bCs/>
                <w:color w:val="000000" w:themeColor="text1"/>
                <w:sz w:val="18"/>
                <w:szCs w:val="18"/>
              </w:rPr>
            </w:pPr>
          </w:p>
        </w:tc>
      </w:tr>
      <w:tr w:rsidR="005147E4" w:rsidRPr="005147E4" w:rsidTr="001100C7">
        <w:trPr>
          <w:trHeight w:val="1264"/>
        </w:trPr>
        <w:tc>
          <w:tcPr>
            <w:tcW w:w="1542" w:type="dxa"/>
            <w:tcBorders>
              <w:top w:val="nil"/>
              <w:bottom w:val="nil"/>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9433AC" w:rsidRPr="005147E4" w:rsidRDefault="009433AC" w:rsidP="005145FC">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生活相談員、介護職員の人員配置については、当該職種の従業員がサービス提供時間内に勤務する時間数の合計（以下「勤務延時間数」という。）を提供時間数で除して得た数が基準に</w:t>
            </w:r>
            <w:r w:rsidR="005145FC" w:rsidRPr="005147E4">
              <w:rPr>
                <w:rFonts w:asciiTheme="majorEastAsia" w:eastAsiaTheme="majorEastAsia" w:hAnsiTheme="majorEastAsia" w:hint="eastAsia"/>
                <w:bCs/>
                <w:color w:val="000000" w:themeColor="text1"/>
                <w:sz w:val="18"/>
                <w:szCs w:val="18"/>
              </w:rPr>
              <w:t>おいて</w:t>
            </w:r>
            <w:r w:rsidRPr="005147E4">
              <w:rPr>
                <w:rFonts w:asciiTheme="majorEastAsia" w:eastAsiaTheme="majorEastAsia" w:hAnsiTheme="majorEastAsia" w:hint="eastAsia"/>
                <w:bCs/>
                <w:color w:val="000000" w:themeColor="text1"/>
                <w:sz w:val="18"/>
                <w:szCs w:val="18"/>
              </w:rPr>
              <w:t>定められた数以上となるよう、勤務延時間数を確保するよう定めたものです。必要な勤務延時間数が確保されれば、当該職種の従業員の員数は問いません。</w:t>
            </w:r>
          </w:p>
        </w:tc>
        <w:tc>
          <w:tcPr>
            <w:tcW w:w="1276" w:type="dxa"/>
            <w:tcBorders>
              <w:top w:val="dotted"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5E7E13" w:rsidRPr="005147E4" w:rsidRDefault="005E7E13" w:rsidP="005E7E1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5145FC"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w:t>
            </w:r>
            <w:r w:rsidR="005145FC" w:rsidRPr="005147E4">
              <w:rPr>
                <w:rFonts w:asciiTheme="majorEastAsia" w:eastAsiaTheme="majorEastAsia" w:hAnsiTheme="majorEastAsia" w:hint="eastAsia"/>
                <w:bCs/>
                <w:color w:val="000000" w:themeColor="text1"/>
                <w:sz w:val="18"/>
                <w:szCs w:val="18"/>
              </w:rPr>
              <w:t>③)</w:t>
            </w:r>
          </w:p>
          <w:p w:rsidR="009433AC" w:rsidRPr="005147E4" w:rsidRDefault="009433AC" w:rsidP="009433AC">
            <w:pPr>
              <w:spacing w:line="240" w:lineRule="exact"/>
              <w:rPr>
                <w:rFonts w:asciiTheme="majorEastAsia" w:eastAsiaTheme="majorEastAsia" w:hAnsiTheme="majorEastAsia"/>
                <w:bCs/>
                <w:color w:val="000000" w:themeColor="text1"/>
                <w:sz w:val="18"/>
                <w:szCs w:val="18"/>
              </w:rPr>
            </w:pPr>
          </w:p>
        </w:tc>
      </w:tr>
      <w:tr w:rsidR="005147E4" w:rsidRPr="005147E4" w:rsidTr="00053832">
        <w:trPr>
          <w:trHeight w:val="2539"/>
        </w:trPr>
        <w:tc>
          <w:tcPr>
            <w:tcW w:w="1542" w:type="dxa"/>
            <w:tcBorders>
              <w:top w:val="nil"/>
              <w:bottom w:val="nil"/>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9433AC" w:rsidRPr="005147E4" w:rsidRDefault="009433AC" w:rsidP="0005383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利用者の数又は利用定員は、単位ごとの指定介護予防通所介護相当サービスについての利用者の数又は利用定員をいうものであり、利用者の数は実人員、利用定員は、あらかじめ定めた利用者の数の上限をいうものです。従って、例えば、１日のうちの午前の提供時間帯に利用者１０人に対して</w:t>
            </w:r>
            <w:r w:rsidR="005145FC"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18"/>
              </w:rPr>
              <w:t>を提供し、午後の提供時間帯に別の利用者１０人に対して</w:t>
            </w:r>
            <w:r w:rsidR="005145FC"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18"/>
              </w:rPr>
              <w:t>を提供する場合であって、それぞれの</w:t>
            </w:r>
            <w:r w:rsidR="005145FC" w:rsidRPr="005147E4">
              <w:rPr>
                <w:rFonts w:asciiTheme="majorEastAsia" w:eastAsiaTheme="majorEastAsia" w:hAnsiTheme="majorEastAsia" w:hint="eastAsia"/>
                <w:bCs/>
                <w:color w:val="000000" w:themeColor="text1"/>
                <w:sz w:val="18"/>
                <w:szCs w:val="18"/>
              </w:rPr>
              <w:t>指定介護予防通所介護相当サービスの</w:t>
            </w:r>
            <w:r w:rsidRPr="005147E4">
              <w:rPr>
                <w:rFonts w:asciiTheme="majorEastAsia" w:eastAsiaTheme="majorEastAsia" w:hAnsiTheme="majorEastAsia" w:hint="eastAsia"/>
                <w:bCs/>
                <w:color w:val="000000" w:themeColor="text1"/>
                <w:sz w:val="18"/>
                <w:szCs w:val="18"/>
              </w:rPr>
              <w:t>定員が１０人である場合には、当該事業所の利用定員は１０人、</w:t>
            </w:r>
            <w:r w:rsidR="005145FC" w:rsidRPr="005147E4">
              <w:rPr>
                <w:rFonts w:asciiTheme="majorEastAsia" w:eastAsiaTheme="majorEastAsia" w:hAnsiTheme="majorEastAsia" w:hint="eastAsia"/>
                <w:bCs/>
                <w:color w:val="000000" w:themeColor="text1"/>
                <w:sz w:val="18"/>
                <w:szCs w:val="18"/>
              </w:rPr>
              <w:t>必要となる介護職員</w:t>
            </w:r>
            <w:r w:rsidRPr="005147E4">
              <w:rPr>
                <w:rFonts w:asciiTheme="majorEastAsia" w:eastAsiaTheme="majorEastAsia" w:hAnsiTheme="majorEastAsia" w:hint="eastAsia"/>
                <w:bCs/>
                <w:color w:val="000000" w:themeColor="text1"/>
                <w:sz w:val="18"/>
                <w:szCs w:val="18"/>
              </w:rPr>
              <w:t>は午前午後それぞれにおいて利用者の数１０人に応じた数ということとなり、人員算定上午前の利用者の数と午後の利用者の数が合算されるものではありません。</w:t>
            </w:r>
          </w:p>
        </w:tc>
        <w:tc>
          <w:tcPr>
            <w:tcW w:w="1276" w:type="dxa"/>
            <w:tcBorders>
              <w:top w:val="dotted"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5E7E13" w:rsidRPr="005147E4" w:rsidRDefault="005E7E13" w:rsidP="005E7E1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5145FC"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の1(1)⑦）</w:t>
            </w:r>
          </w:p>
          <w:p w:rsidR="009433AC" w:rsidRPr="005147E4" w:rsidRDefault="009433AC" w:rsidP="009433AC">
            <w:pPr>
              <w:spacing w:line="240" w:lineRule="exact"/>
              <w:rPr>
                <w:rFonts w:asciiTheme="majorEastAsia" w:eastAsiaTheme="majorEastAsia" w:hAnsiTheme="majorEastAsia"/>
                <w:bCs/>
                <w:color w:val="000000" w:themeColor="text1"/>
                <w:sz w:val="18"/>
                <w:szCs w:val="18"/>
              </w:rPr>
            </w:pPr>
          </w:p>
        </w:tc>
      </w:tr>
      <w:tr w:rsidR="005147E4" w:rsidRPr="005147E4" w:rsidTr="00FB140B">
        <w:trPr>
          <w:trHeight w:val="563"/>
        </w:trPr>
        <w:tc>
          <w:tcPr>
            <w:tcW w:w="1542" w:type="dxa"/>
            <w:tcBorders>
              <w:top w:val="nil"/>
              <w:bottom w:val="single" w:sz="4" w:space="0" w:color="auto"/>
            </w:tcBorders>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9433AC" w:rsidRPr="005147E4" w:rsidRDefault="009433AC" w:rsidP="0005383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同一事業所で複数の単位の指定介護予防通所介護相当サービスを同時に行う場合であっても、常勤の従業者は事業所ごとに確保すれば足りるものです。</w:t>
            </w:r>
          </w:p>
        </w:tc>
        <w:tc>
          <w:tcPr>
            <w:tcW w:w="1276" w:type="dxa"/>
            <w:tcBorders>
              <w:top w:val="dotted" w:sz="4" w:space="0" w:color="auto"/>
              <w:bottom w:val="single"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9433AC" w:rsidRPr="005147E4" w:rsidRDefault="005E7E13" w:rsidP="00BF42E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5145FC"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w:t>
            </w:r>
            <w:r w:rsidR="005145FC" w:rsidRPr="005147E4">
              <w:rPr>
                <w:rFonts w:asciiTheme="majorEastAsia" w:eastAsiaTheme="majorEastAsia" w:hAnsiTheme="majorEastAsia" w:hint="eastAsia"/>
                <w:bCs/>
                <w:color w:val="000000" w:themeColor="text1"/>
                <w:sz w:val="18"/>
                <w:szCs w:val="18"/>
              </w:rPr>
              <w:t>⑧)</w:t>
            </w:r>
          </w:p>
        </w:tc>
      </w:tr>
      <w:tr w:rsidR="005147E4" w:rsidRPr="005147E4" w:rsidTr="00CF3679">
        <w:trPr>
          <w:trHeight w:val="1107"/>
        </w:trPr>
        <w:tc>
          <w:tcPr>
            <w:tcW w:w="1542" w:type="dxa"/>
            <w:tcBorders>
              <w:top w:val="single" w:sz="4" w:space="0" w:color="auto"/>
              <w:bottom w:val="nil"/>
            </w:tcBorders>
          </w:tcPr>
          <w:p w:rsidR="009433AC" w:rsidRPr="005147E4" w:rsidRDefault="009433AC" w:rsidP="00932ADB">
            <w:pPr>
              <w:widowControl/>
              <w:spacing w:line="240" w:lineRule="exact"/>
              <w:ind w:left="316" w:hangingChars="200" w:hanging="316"/>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１　</w:t>
            </w:r>
            <w:r w:rsidR="00932ADB" w:rsidRPr="005147E4">
              <w:rPr>
                <w:rFonts w:asciiTheme="majorEastAsia" w:eastAsiaTheme="majorEastAsia" w:hAnsiTheme="majorEastAsia" w:hint="eastAsia"/>
                <w:bCs/>
                <w:color w:val="000000" w:themeColor="text1"/>
                <w:sz w:val="18"/>
                <w:szCs w:val="18"/>
              </w:rPr>
              <w:t>生活相談員</w:t>
            </w:r>
          </w:p>
        </w:tc>
        <w:tc>
          <w:tcPr>
            <w:tcW w:w="6108" w:type="dxa"/>
            <w:tcBorders>
              <w:top w:val="single" w:sz="4" w:space="0" w:color="auto"/>
              <w:bottom w:val="dotted" w:sz="4" w:space="0" w:color="auto"/>
            </w:tcBorders>
          </w:tcPr>
          <w:p w:rsidR="00542313" w:rsidRPr="005147E4" w:rsidRDefault="005E7E13" w:rsidP="00542313">
            <w:pPr>
              <w:spacing w:afterLines="30" w:after="97" w:line="240" w:lineRule="exact"/>
              <w:ind w:left="159" w:hanging="159"/>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①　</w:t>
            </w:r>
            <w:r w:rsidR="00053832" w:rsidRPr="005147E4">
              <w:rPr>
                <w:rFonts w:asciiTheme="majorEastAsia" w:eastAsiaTheme="majorEastAsia" w:hAnsiTheme="majorEastAsia" w:hint="eastAsia"/>
                <w:bCs/>
                <w:color w:val="000000" w:themeColor="text1"/>
                <w:sz w:val="18"/>
                <w:szCs w:val="18"/>
              </w:rPr>
              <w:t>指定介護予防通所介護相当サービス</w:t>
            </w:r>
            <w:r w:rsidR="009433AC" w:rsidRPr="005147E4">
              <w:rPr>
                <w:rFonts w:asciiTheme="majorEastAsia" w:eastAsiaTheme="majorEastAsia" w:hAnsiTheme="majorEastAsia" w:hint="eastAsia"/>
                <w:bCs/>
                <w:color w:val="000000" w:themeColor="text1"/>
                <w:sz w:val="18"/>
                <w:szCs w:val="18"/>
              </w:rPr>
              <w:t>の提供日ごとに、当該</w:t>
            </w:r>
            <w:r w:rsidR="00053832" w:rsidRPr="005147E4">
              <w:rPr>
                <w:rFonts w:asciiTheme="majorEastAsia" w:eastAsiaTheme="majorEastAsia" w:hAnsiTheme="majorEastAsia" w:hint="eastAsia"/>
                <w:bCs/>
                <w:color w:val="000000" w:themeColor="text1"/>
                <w:sz w:val="18"/>
                <w:szCs w:val="18"/>
              </w:rPr>
              <w:t>指定介護予防通所介護相当サービス</w:t>
            </w:r>
            <w:r w:rsidR="009433AC" w:rsidRPr="005147E4">
              <w:rPr>
                <w:rFonts w:asciiTheme="majorEastAsia" w:eastAsiaTheme="majorEastAsia" w:hAnsiTheme="majorEastAsia" w:hint="eastAsia"/>
                <w:bCs/>
                <w:color w:val="000000" w:themeColor="text1"/>
                <w:sz w:val="18"/>
                <w:szCs w:val="18"/>
              </w:rPr>
              <w:t>を提供している時間帯に生活相談員（専ら当該指定介護予防通所介護相当サービスの提供に当たる者に限る。）が勤務</w:t>
            </w:r>
            <w:r w:rsidR="00053832" w:rsidRPr="005147E4">
              <w:rPr>
                <w:rFonts w:asciiTheme="majorEastAsia" w:eastAsiaTheme="majorEastAsia" w:hAnsiTheme="majorEastAsia" w:hint="eastAsia"/>
                <w:bCs/>
                <w:color w:val="000000" w:themeColor="text1"/>
                <w:sz w:val="18"/>
                <w:szCs w:val="18"/>
              </w:rPr>
              <w:t>している時間数の合計</w:t>
            </w:r>
            <w:r w:rsidR="009433AC" w:rsidRPr="005147E4">
              <w:rPr>
                <w:rFonts w:asciiTheme="majorEastAsia" w:eastAsiaTheme="majorEastAsia" w:hAnsiTheme="majorEastAsia" w:hint="eastAsia"/>
                <w:bCs/>
                <w:color w:val="000000" w:themeColor="text1"/>
                <w:sz w:val="18"/>
                <w:szCs w:val="18"/>
              </w:rPr>
              <w:t>を当該</w:t>
            </w:r>
            <w:r w:rsidR="00053832" w:rsidRPr="005147E4">
              <w:rPr>
                <w:rFonts w:asciiTheme="majorEastAsia" w:eastAsiaTheme="majorEastAsia" w:hAnsiTheme="majorEastAsia" w:hint="eastAsia"/>
                <w:bCs/>
                <w:color w:val="000000" w:themeColor="text1"/>
                <w:sz w:val="18"/>
                <w:szCs w:val="18"/>
              </w:rPr>
              <w:t>指定介護予防通所介護相当</w:t>
            </w:r>
            <w:r w:rsidR="009433AC" w:rsidRPr="005147E4">
              <w:rPr>
                <w:rFonts w:asciiTheme="majorEastAsia" w:eastAsiaTheme="majorEastAsia" w:hAnsiTheme="majorEastAsia" w:hint="eastAsia"/>
                <w:bCs/>
                <w:color w:val="000000" w:themeColor="text1"/>
                <w:sz w:val="18"/>
                <w:szCs w:val="18"/>
              </w:rPr>
              <w:t>サービスを提供している時間帯の時間数で除して得た数が１以上確保されるために必要と認められる数となっていますか。</w:t>
            </w:r>
          </w:p>
        </w:tc>
        <w:tc>
          <w:tcPr>
            <w:tcW w:w="1276" w:type="dxa"/>
            <w:tcBorders>
              <w:top w:val="single" w:sz="4" w:space="0" w:color="auto"/>
              <w:bottom w:val="dotted" w:sz="4" w:space="0" w:color="auto"/>
            </w:tcBorders>
          </w:tcPr>
          <w:p w:rsidR="009433AC" w:rsidRPr="005147E4" w:rsidRDefault="009433AC" w:rsidP="009433AC">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7538FD" w:rsidRPr="005147E4" w:rsidRDefault="009433AC" w:rsidP="000538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9433AC" w:rsidRPr="005147E4" w:rsidRDefault="007538FD" w:rsidP="000538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r w:rsidR="009433AC" w:rsidRPr="005147E4">
              <w:rPr>
                <w:rFonts w:asciiTheme="majorEastAsia" w:eastAsiaTheme="majorEastAsia" w:hAnsiTheme="majorEastAsia" w:hint="eastAsia"/>
                <w:bCs/>
                <w:color w:val="000000" w:themeColor="text1"/>
                <w:sz w:val="18"/>
                <w:szCs w:val="18"/>
              </w:rPr>
              <w:t>第1号</w:t>
            </w:r>
          </w:p>
        </w:tc>
      </w:tr>
      <w:tr w:rsidR="005147E4" w:rsidRPr="005147E4" w:rsidTr="00542313">
        <w:trPr>
          <w:trHeight w:val="3005"/>
        </w:trPr>
        <w:tc>
          <w:tcPr>
            <w:tcW w:w="1542" w:type="dxa"/>
            <w:tcBorders>
              <w:top w:val="nil"/>
              <w:bottom w:val="nil"/>
            </w:tcBorders>
            <w:vAlign w:val="center"/>
          </w:tcPr>
          <w:p w:rsidR="00542313" w:rsidRPr="005147E4" w:rsidRDefault="00542313" w:rsidP="0054231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542313" w:rsidRPr="005147E4" w:rsidRDefault="00542313" w:rsidP="00542313">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生活相談員は、特別養護老人ホームの設備及び運営に関する基準第５条第２項に定める生活相談員に準ずるものとしています。</w:t>
            </w:r>
          </w:p>
          <w:p w:rsidR="00542313" w:rsidRPr="005147E4" w:rsidRDefault="00542313" w:rsidP="00542313">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ア　社会福祉法第１９条第１項各号のいずれかに該当する者</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ａ　大学において厚生労働大臣の指定する社会福祉に関する科目を修めて卒業</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した者</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ｂ　都道府県知事の指定する養成機関又は講習会の課程を修了した者</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ｃ　社会福祉士</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ｄ　厚生労働大臣の指定する社会福祉事業従事者試験に合格した者</w:t>
            </w:r>
          </w:p>
          <w:p w:rsidR="00542313" w:rsidRPr="005147E4" w:rsidRDefault="00542313" w:rsidP="00542313">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ｅ　ａからｄまでに掲げる者と同等以上の能力を有すると認められる者（精神</w:t>
            </w:r>
          </w:p>
          <w:p w:rsidR="00542313" w:rsidRPr="005147E4" w:rsidRDefault="00542313" w:rsidP="00542313">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保健福祉士、大学において法第１９条第１項第１号に規定する厚生労働大臣</w:t>
            </w:r>
          </w:p>
          <w:p w:rsidR="00542313" w:rsidRPr="005147E4" w:rsidRDefault="00542313" w:rsidP="00542313">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の指定する社会福祉に関する科目を修めて、大学院への入学を認められた者）</w:t>
            </w:r>
          </w:p>
          <w:p w:rsidR="00542313" w:rsidRPr="005147E4" w:rsidRDefault="00542313" w:rsidP="00542313">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イ　これと同等以上の能力を有すると認められる者</w:t>
            </w:r>
          </w:p>
        </w:tc>
        <w:tc>
          <w:tcPr>
            <w:tcW w:w="1276" w:type="dxa"/>
            <w:tcBorders>
              <w:top w:val="dotted" w:sz="4" w:space="0" w:color="auto"/>
              <w:bottom w:val="dotted" w:sz="4" w:space="0" w:color="auto"/>
            </w:tcBorders>
          </w:tcPr>
          <w:p w:rsidR="00542313" w:rsidRPr="005147E4" w:rsidRDefault="00542313" w:rsidP="00542313">
            <w:pPr>
              <w:spacing w:line="240" w:lineRule="exact"/>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542313" w:rsidRPr="005147E4" w:rsidRDefault="00542313" w:rsidP="0054231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w:t>
            </w:r>
          </w:p>
        </w:tc>
      </w:tr>
      <w:tr w:rsidR="005147E4" w:rsidRPr="005147E4" w:rsidTr="00645A31">
        <w:trPr>
          <w:trHeight w:val="3967"/>
        </w:trPr>
        <w:tc>
          <w:tcPr>
            <w:tcW w:w="1542" w:type="dxa"/>
            <w:tcBorders>
              <w:top w:val="nil"/>
              <w:bottom w:val="nil"/>
            </w:tcBorders>
            <w:vAlign w:val="center"/>
          </w:tcPr>
          <w:p w:rsidR="009433AC" w:rsidRPr="005147E4" w:rsidRDefault="009433AC" w:rsidP="009433A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9433AC" w:rsidRPr="005147E4" w:rsidRDefault="009433AC" w:rsidP="00542313">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「当該</w:t>
            </w:r>
            <w:r w:rsidR="00542313" w:rsidRPr="005147E4">
              <w:rPr>
                <w:rFonts w:asciiTheme="majorEastAsia" w:eastAsiaTheme="majorEastAsia" w:hAnsiTheme="majorEastAsia" w:hint="eastAsia"/>
                <w:bCs/>
                <w:color w:val="000000" w:themeColor="text1"/>
                <w:sz w:val="18"/>
                <w:szCs w:val="18"/>
              </w:rPr>
              <w:t>指定介護予防通所介護相当</w:t>
            </w:r>
            <w:r w:rsidRPr="005147E4">
              <w:rPr>
                <w:rFonts w:asciiTheme="majorEastAsia" w:eastAsiaTheme="majorEastAsia" w:hAnsiTheme="majorEastAsia" w:hint="eastAsia"/>
                <w:bCs/>
                <w:color w:val="000000" w:themeColor="text1"/>
                <w:sz w:val="18"/>
                <w:szCs w:val="18"/>
              </w:rPr>
              <w:t>サービスを提供している時間帯の時間数（提供時間帯の時間数）」とは、当該事業所におけるサービス提供開始時刻から終了時刻まで（サービスが提供されていない時間帯を除く）をいいます。</w:t>
            </w:r>
          </w:p>
          <w:p w:rsidR="00645A31" w:rsidRPr="005147E4" w:rsidRDefault="00645A31" w:rsidP="00542313">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31456" behindDoc="0" locked="0" layoutInCell="1" allowOverlap="1" wp14:anchorId="17FA9A7F" wp14:editId="0405B0C3">
                      <wp:simplePos x="0" y="0"/>
                      <wp:positionH relativeFrom="column">
                        <wp:posOffset>87934</wp:posOffset>
                      </wp:positionH>
                      <wp:positionV relativeFrom="paragraph">
                        <wp:posOffset>95443</wp:posOffset>
                      </wp:positionV>
                      <wp:extent cx="3582670" cy="428625"/>
                      <wp:effectExtent l="0" t="0" r="17780" b="28575"/>
                      <wp:wrapNone/>
                      <wp:docPr id="8" name="テキスト ボックス 8"/>
                      <wp:cNvGraphicFramePr/>
                      <a:graphic xmlns:a="http://schemas.openxmlformats.org/drawingml/2006/main">
                        <a:graphicData uri="http://schemas.microsoft.com/office/word/2010/wordprocessingShape">
                          <wps:wsp>
                            <wps:cNvSpPr txBox="1"/>
                            <wps:spPr>
                              <a:xfrm>
                                <a:off x="0" y="0"/>
                                <a:ext cx="3582670" cy="428625"/>
                              </a:xfrm>
                              <a:prstGeom prst="rect">
                                <a:avLst/>
                              </a:prstGeom>
                              <a:solidFill>
                                <a:schemeClr val="lt1"/>
                              </a:solidFill>
                              <a:ln w="6350">
                                <a:solidFill>
                                  <a:prstClr val="black"/>
                                </a:solidFill>
                              </a:ln>
                            </wps:spPr>
                            <wps:txbx>
                              <w:txbxContent>
                                <w:p w:rsidR="001347A9" w:rsidRPr="00F85FD7" w:rsidRDefault="001347A9" w:rsidP="00645A31">
                                  <w:pPr>
                                    <w:spacing w:line="240" w:lineRule="exact"/>
                                    <w:ind w:firstLineChars="100" w:firstLine="158"/>
                                    <w:jc w:val="left"/>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（確保すべき生活相談員の勤務延時間数の計算式）</w:t>
                                  </w:r>
                                </w:p>
                                <w:p w:rsidR="001347A9" w:rsidRPr="00F17656" w:rsidRDefault="001347A9" w:rsidP="00645A31">
                                  <w:pPr>
                                    <w:spacing w:line="240" w:lineRule="exact"/>
                                    <w:ind w:firstLineChars="200" w:firstLine="316"/>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提供日ごとに確保すべき勤務延時間数＝提供時間数</w:t>
                                  </w:r>
                                </w:p>
                                <w:p w:rsidR="001347A9" w:rsidRPr="00F85FD7" w:rsidRDefault="001347A9" w:rsidP="00645A31">
                                  <w:pPr>
                                    <w:spacing w:line="240" w:lineRule="exact"/>
                                    <w:ind w:firstLineChars="1500" w:firstLine="2370"/>
                                    <w:rPr>
                                      <w:rFonts w:asciiTheme="majorEastAsia" w:eastAsiaTheme="majorEastAsia" w:hAnsiTheme="majorEastAsia"/>
                                      <w:bCs/>
                                      <w:color w:val="000000"/>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A9A7F" id="_x0000_t202" coordsize="21600,21600" o:spt="202" path="m,l,21600r21600,l21600,xe">
                      <v:stroke joinstyle="miter"/>
                      <v:path gradientshapeok="t" o:connecttype="rect"/>
                    </v:shapetype>
                    <v:shape id="テキスト ボックス 8" o:spid="_x0000_s1028" type="#_x0000_t202" style="position:absolute;left:0;text-align:left;margin-left:6.9pt;margin-top:7.5pt;width:282.1pt;height:33.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" fillcolor="white [3201]" strokeweight=".5pt">
                      <v:textbox>
                        <w:txbxContent>
                          <w:p w:rsidR="001347A9" w:rsidRPr="00F85FD7" w:rsidRDefault="001347A9" w:rsidP="00645A31">
                            <w:pPr>
                              <w:spacing w:line="240" w:lineRule="exact"/>
                              <w:ind w:firstLineChars="100" w:firstLine="158"/>
                              <w:jc w:val="left"/>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（確保すべき生活相談員の勤務延時間数の計算式）</w:t>
                            </w:r>
                          </w:p>
                          <w:p w:rsidR="001347A9" w:rsidRPr="00F17656" w:rsidRDefault="001347A9" w:rsidP="00645A31">
                            <w:pPr>
                              <w:spacing w:line="240" w:lineRule="exact"/>
                              <w:ind w:firstLineChars="200" w:firstLine="316"/>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提供日ごとに確保すべき勤務延時間数＝提供時間数</w:t>
                            </w:r>
                          </w:p>
                          <w:p w:rsidR="001347A9" w:rsidRPr="00F85FD7" w:rsidRDefault="001347A9" w:rsidP="00645A31">
                            <w:pPr>
                              <w:spacing w:line="240" w:lineRule="exact"/>
                              <w:ind w:firstLineChars="1500" w:firstLine="2370"/>
                              <w:rPr>
                                <w:rFonts w:asciiTheme="majorEastAsia" w:eastAsiaTheme="majorEastAsia" w:hAnsiTheme="majorEastAsia"/>
                                <w:bCs/>
                                <w:color w:val="000000"/>
                                <w:sz w:val="18"/>
                                <w:szCs w:val="18"/>
                                <w:u w:val="single"/>
                              </w:rPr>
                            </w:pPr>
                          </w:p>
                        </w:txbxContent>
                      </v:textbox>
                    </v:shape>
                  </w:pict>
                </mc:Fallback>
              </mc:AlternateContent>
            </w:r>
          </w:p>
          <w:p w:rsidR="00645A31" w:rsidRPr="005147E4" w:rsidRDefault="00645A31" w:rsidP="00542313">
            <w:pPr>
              <w:spacing w:line="240" w:lineRule="exact"/>
              <w:ind w:left="158" w:hangingChars="100" w:hanging="158"/>
              <w:rPr>
                <w:rFonts w:asciiTheme="majorEastAsia" w:eastAsiaTheme="majorEastAsia" w:hAnsiTheme="majorEastAsia"/>
                <w:bCs/>
                <w:color w:val="000000" w:themeColor="text1"/>
                <w:sz w:val="18"/>
                <w:szCs w:val="18"/>
              </w:rPr>
            </w:pPr>
          </w:p>
          <w:p w:rsidR="00645A31" w:rsidRPr="005147E4" w:rsidRDefault="00645A31" w:rsidP="00542313">
            <w:pPr>
              <w:spacing w:line="240" w:lineRule="exact"/>
              <w:ind w:left="158" w:hangingChars="100" w:hanging="158"/>
              <w:rPr>
                <w:rFonts w:asciiTheme="majorEastAsia" w:eastAsiaTheme="majorEastAsia" w:hAnsiTheme="majorEastAsia"/>
                <w:bCs/>
                <w:color w:val="000000" w:themeColor="text1"/>
                <w:sz w:val="18"/>
                <w:szCs w:val="18"/>
              </w:rPr>
            </w:pPr>
          </w:p>
          <w:p w:rsidR="00645A31" w:rsidRPr="005147E4" w:rsidRDefault="00645A31" w:rsidP="00542313">
            <w:pPr>
              <w:spacing w:line="240" w:lineRule="exact"/>
              <w:ind w:left="158" w:hangingChars="100" w:hanging="158"/>
              <w:rPr>
                <w:rFonts w:asciiTheme="majorEastAsia" w:eastAsiaTheme="majorEastAsia" w:hAnsiTheme="majorEastAsia"/>
                <w:bCs/>
                <w:color w:val="000000" w:themeColor="text1"/>
                <w:sz w:val="18"/>
                <w:szCs w:val="18"/>
              </w:rPr>
            </w:pPr>
          </w:p>
          <w:p w:rsidR="009433AC" w:rsidRPr="005147E4" w:rsidRDefault="009433AC" w:rsidP="00645A31">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例えば、１単位の指定介護予防通所介護相当サービスを実施している事業所の</w:t>
            </w:r>
            <w:r w:rsidR="00542313" w:rsidRPr="005147E4">
              <w:rPr>
                <w:rFonts w:asciiTheme="majorEastAsia" w:eastAsiaTheme="majorEastAsia" w:hAnsiTheme="majorEastAsia" w:hint="eastAsia"/>
                <w:bCs/>
                <w:color w:val="000000" w:themeColor="text1"/>
                <w:sz w:val="18"/>
                <w:szCs w:val="18"/>
              </w:rPr>
              <w:t>提供</w:t>
            </w:r>
            <w:r w:rsidRPr="005147E4">
              <w:rPr>
                <w:rFonts w:asciiTheme="majorEastAsia" w:eastAsiaTheme="majorEastAsia" w:hAnsiTheme="majorEastAsia" w:hint="eastAsia"/>
                <w:bCs/>
                <w:color w:val="000000" w:themeColor="text1"/>
                <w:sz w:val="18"/>
                <w:szCs w:val="18"/>
              </w:rPr>
              <w:t>時間数を６時間とした場合、生活相談員</w:t>
            </w:r>
            <w:r w:rsidR="00542313" w:rsidRPr="005147E4">
              <w:rPr>
                <w:rFonts w:asciiTheme="majorEastAsia" w:eastAsiaTheme="majorEastAsia" w:hAnsiTheme="majorEastAsia" w:hint="eastAsia"/>
                <w:bCs/>
                <w:color w:val="000000" w:themeColor="text1"/>
                <w:sz w:val="18"/>
                <w:szCs w:val="18"/>
              </w:rPr>
              <w:t>の勤務延</w:t>
            </w:r>
            <w:r w:rsidRPr="005147E4">
              <w:rPr>
                <w:rFonts w:asciiTheme="majorEastAsia" w:eastAsiaTheme="majorEastAsia" w:hAnsiTheme="majorEastAsia" w:hint="eastAsia"/>
                <w:bCs/>
                <w:color w:val="000000" w:themeColor="text1"/>
                <w:sz w:val="18"/>
                <w:szCs w:val="18"/>
              </w:rPr>
              <w:t>時間数を、提供時間数である６時間で除して得た数が１以上となるよう確保すればよいことから、</w:t>
            </w:r>
            <w:r w:rsidR="00542313" w:rsidRPr="005147E4">
              <w:rPr>
                <w:rFonts w:asciiTheme="majorEastAsia" w:eastAsiaTheme="majorEastAsia" w:hAnsiTheme="majorEastAsia" w:hint="eastAsia"/>
                <w:bCs/>
                <w:color w:val="000000" w:themeColor="text1"/>
                <w:sz w:val="18"/>
                <w:szCs w:val="18"/>
              </w:rPr>
              <w:t>従業者</w:t>
            </w:r>
            <w:r w:rsidRPr="005147E4">
              <w:rPr>
                <w:rFonts w:asciiTheme="majorEastAsia" w:eastAsiaTheme="majorEastAsia" w:hAnsiTheme="majorEastAsia" w:hint="eastAsia"/>
                <w:bCs/>
                <w:color w:val="000000" w:themeColor="text1"/>
                <w:sz w:val="18"/>
                <w:szCs w:val="18"/>
              </w:rPr>
              <w:t>の員数にかかわらず６時間の勤務延時間数分の配置が必要となります。また、例えば午前９時から正午、午後１時から午後６時の２単位の指定介護予防通所介護相当サービスを実施している事業所の場合、当該事業所におけるサービス提供時間は午前９時から午後６時（正午から午後１時までを除く。）となり、提供時間数は８時間となることから、</w:t>
            </w:r>
            <w:r w:rsidR="00645A31" w:rsidRPr="005147E4">
              <w:rPr>
                <w:rFonts w:asciiTheme="majorEastAsia" w:eastAsiaTheme="majorEastAsia" w:hAnsiTheme="majorEastAsia" w:hint="eastAsia"/>
                <w:bCs/>
                <w:color w:val="000000" w:themeColor="text1"/>
                <w:sz w:val="18"/>
                <w:szCs w:val="18"/>
              </w:rPr>
              <w:t>従業者</w:t>
            </w:r>
            <w:r w:rsidRPr="005147E4">
              <w:rPr>
                <w:rFonts w:asciiTheme="majorEastAsia" w:eastAsiaTheme="majorEastAsia" w:hAnsiTheme="majorEastAsia" w:hint="eastAsia"/>
                <w:bCs/>
                <w:color w:val="000000" w:themeColor="text1"/>
                <w:sz w:val="18"/>
                <w:szCs w:val="18"/>
              </w:rPr>
              <w:t>の員数にかかわらず８時間の勤務延時間数分の配置が必要となります。</w:t>
            </w:r>
          </w:p>
        </w:tc>
        <w:tc>
          <w:tcPr>
            <w:tcW w:w="1276" w:type="dxa"/>
            <w:tcBorders>
              <w:top w:val="dotted" w:sz="4" w:space="0" w:color="auto"/>
              <w:bottom w:val="dotted" w:sz="4" w:space="0" w:color="auto"/>
            </w:tcBorders>
          </w:tcPr>
          <w:p w:rsidR="009433AC" w:rsidRPr="005147E4" w:rsidRDefault="009433AC" w:rsidP="009433AC">
            <w:pPr>
              <w:spacing w:line="240" w:lineRule="exact"/>
              <w:ind w:firstLineChars="50" w:firstLine="79"/>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9433AC" w:rsidRPr="005147E4" w:rsidRDefault="009433AC" w:rsidP="009433A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の1(1)④）</w:t>
            </w:r>
          </w:p>
        </w:tc>
      </w:tr>
      <w:tr w:rsidR="005147E4" w:rsidRPr="005147E4" w:rsidTr="00371419">
        <w:trPr>
          <w:trHeight w:val="4251"/>
        </w:trPr>
        <w:tc>
          <w:tcPr>
            <w:tcW w:w="1542" w:type="dxa"/>
            <w:tcBorders>
              <w:top w:val="nil"/>
              <w:bottom w:val="nil"/>
            </w:tcBorders>
            <w:vAlign w:val="center"/>
          </w:tcPr>
          <w:p w:rsidR="005E7E13" w:rsidRPr="005147E4" w:rsidRDefault="005E7E13" w:rsidP="005E7E13">
            <w:pPr>
              <w:widowControl/>
              <w:spacing w:line="240" w:lineRule="exact"/>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5E7E13" w:rsidRPr="005147E4" w:rsidRDefault="005E7E13" w:rsidP="00645A31">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指定介護予防通所介護相当サービス事業所が、利用者の地域での暮らしを支えるため、医療機関、他の居宅サービス事業者、地域の住民活動等と連携し、指定介護予防通所介護相当サービス事業所を利用しない日でも利用者の地域生活を支える地域連携の拠点としての機能を展開できるように、生活相談員の確保すべき勤務延時間数には、</w:t>
            </w:r>
          </w:p>
          <w:p w:rsidR="005E7E13" w:rsidRPr="005147E4" w:rsidRDefault="005E7E13" w:rsidP="00932ADB">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サービス担当者会議や地域ケア会議に出席するための時間</w:t>
            </w:r>
          </w:p>
          <w:p w:rsidR="005E7E13" w:rsidRPr="005147E4" w:rsidRDefault="005E7E13" w:rsidP="00932ADB">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利用者宅を訪問し、在宅生活の状況を確認した上で、利用者の家族も含めた</w:t>
            </w:r>
          </w:p>
          <w:p w:rsidR="005E7E13" w:rsidRPr="005147E4" w:rsidRDefault="005E7E13" w:rsidP="00932ADB">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相談・援助のための時間</w:t>
            </w:r>
          </w:p>
          <w:p w:rsidR="005E7E13" w:rsidRPr="005147E4" w:rsidRDefault="005E7E13" w:rsidP="00932ADB">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地域の町内会、自治会、ボランティア団体等と連携し、利用者に必要な生活</w:t>
            </w:r>
          </w:p>
          <w:p w:rsidR="005E7E13" w:rsidRPr="005147E4" w:rsidRDefault="005E7E13" w:rsidP="00932ADB">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支援を担ってもらうなどの社会資源の発掘・活用のための時間（例えば、地域</w:t>
            </w:r>
          </w:p>
          <w:p w:rsidR="005E7E13" w:rsidRPr="005147E4" w:rsidRDefault="005E7E13" w:rsidP="00932ADB">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における買い物支援、移動支援、見守りなどの体制を構築するため、地域住民</w:t>
            </w:r>
          </w:p>
          <w:p w:rsidR="005E7E13" w:rsidRPr="005147E4" w:rsidRDefault="005E7E13" w:rsidP="00932ADB">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等が参加する会議等に参加する</w:t>
            </w:r>
            <w:r w:rsidR="00371419" w:rsidRPr="005147E4">
              <w:rPr>
                <w:rFonts w:asciiTheme="majorEastAsia" w:eastAsiaTheme="majorEastAsia" w:hAnsiTheme="majorEastAsia" w:hint="eastAsia"/>
                <w:bCs/>
                <w:color w:val="000000" w:themeColor="text1"/>
                <w:sz w:val="18"/>
                <w:szCs w:val="18"/>
              </w:rPr>
              <w:t>場合や、利用者が</w:t>
            </w:r>
            <w:r w:rsidRPr="005147E4">
              <w:rPr>
                <w:rFonts w:asciiTheme="majorEastAsia" w:eastAsiaTheme="majorEastAsia" w:hAnsiTheme="majorEastAsia" w:hint="eastAsia"/>
                <w:bCs/>
                <w:color w:val="000000" w:themeColor="text1"/>
                <w:sz w:val="18"/>
                <w:szCs w:val="18"/>
              </w:rPr>
              <w:t>生活支援サービスを受けられ</w:t>
            </w:r>
          </w:p>
          <w:p w:rsidR="00371419" w:rsidRPr="005147E4" w:rsidRDefault="005E7E13" w:rsidP="00932ADB">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るよう地域のボランティア団体との調整に出かけていく場合）</w:t>
            </w:r>
          </w:p>
          <w:p w:rsidR="00371419" w:rsidRPr="005147E4" w:rsidRDefault="005E7E13" w:rsidP="00371419">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など、利用者の</w:t>
            </w:r>
            <w:r w:rsidR="00645A31" w:rsidRPr="005147E4">
              <w:rPr>
                <w:rFonts w:asciiTheme="majorEastAsia" w:eastAsiaTheme="majorEastAsia" w:hAnsiTheme="majorEastAsia" w:hint="eastAsia"/>
                <w:bCs/>
                <w:color w:val="000000" w:themeColor="text1"/>
                <w:sz w:val="18"/>
                <w:szCs w:val="18"/>
              </w:rPr>
              <w:t>地域生活を支える取組のために必要な時間も含めることができま</w:t>
            </w:r>
          </w:p>
          <w:p w:rsidR="00645A31" w:rsidRPr="005147E4" w:rsidRDefault="00645A31" w:rsidP="00371419">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す。</w:t>
            </w:r>
          </w:p>
          <w:p w:rsidR="00645A31" w:rsidRPr="005147E4" w:rsidRDefault="005E7E13" w:rsidP="00645A31">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ただし、生活相談員は、利用者の生活の向上を図るため適切な相談・援助等を行</w:t>
            </w:r>
          </w:p>
          <w:p w:rsidR="005E7E13" w:rsidRPr="005147E4" w:rsidRDefault="005E7E13" w:rsidP="00645A31">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う必要があり、これらに支障がない範囲で認められるものです。</w:t>
            </w:r>
          </w:p>
        </w:tc>
        <w:tc>
          <w:tcPr>
            <w:tcW w:w="1276" w:type="dxa"/>
            <w:tcBorders>
              <w:top w:val="dotted" w:sz="4" w:space="0" w:color="auto"/>
              <w:bottom w:val="single" w:sz="4" w:space="0" w:color="auto"/>
            </w:tcBorders>
          </w:tcPr>
          <w:p w:rsidR="005E7E13" w:rsidRPr="005147E4" w:rsidRDefault="005E7E13" w:rsidP="005E7E13">
            <w:pPr>
              <w:spacing w:line="240" w:lineRule="exact"/>
              <w:ind w:firstLineChars="50" w:firstLine="79"/>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p w:rsidR="00645A31" w:rsidRPr="005147E4" w:rsidRDefault="00645A31" w:rsidP="00645A3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平成27年度介護</w:t>
            </w:r>
          </w:p>
          <w:p w:rsidR="00645A31" w:rsidRPr="005147E4" w:rsidRDefault="00645A31" w:rsidP="00645A3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報酬改定に関する</w:t>
            </w:r>
          </w:p>
          <w:p w:rsidR="00645A31" w:rsidRPr="005147E4" w:rsidRDefault="00645A31" w:rsidP="00645A3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Q＆A（平成27年4</w:t>
            </w:r>
          </w:p>
          <w:p w:rsidR="005E7E13" w:rsidRPr="005147E4" w:rsidRDefault="00645A31" w:rsidP="0037141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月1日）問49</w:t>
            </w:r>
          </w:p>
        </w:tc>
      </w:tr>
      <w:tr w:rsidR="005147E4" w:rsidRPr="005147E4" w:rsidTr="00371419">
        <w:trPr>
          <w:trHeight w:val="981"/>
        </w:trPr>
        <w:tc>
          <w:tcPr>
            <w:tcW w:w="1542" w:type="dxa"/>
            <w:tcBorders>
              <w:top w:val="nil"/>
              <w:bottom w:val="single" w:sz="4" w:space="0" w:color="auto"/>
            </w:tcBorders>
            <w:shd w:val="clear" w:color="auto" w:fill="auto"/>
            <w:vAlign w:val="center"/>
          </w:tcPr>
          <w:p w:rsidR="00932ADB" w:rsidRPr="005147E4" w:rsidRDefault="00932ADB" w:rsidP="00932ADB">
            <w:pPr>
              <w:widowControl/>
              <w:spacing w:line="240" w:lineRule="exact"/>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shd w:val="clear" w:color="auto" w:fill="auto"/>
          </w:tcPr>
          <w:p w:rsidR="00932ADB" w:rsidRPr="005147E4" w:rsidRDefault="00932ADB" w:rsidP="00371419">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生活相談員の事業所外での活動に関しては、事業所において、その活動や取組を記録し</w:t>
            </w:r>
            <w:r w:rsidR="00371419" w:rsidRPr="005147E4">
              <w:rPr>
                <w:rFonts w:asciiTheme="majorEastAsia" w:eastAsiaTheme="majorEastAsia" w:hAnsiTheme="majorEastAsia" w:hint="eastAsia"/>
                <w:bCs/>
                <w:color w:val="000000" w:themeColor="text1"/>
                <w:sz w:val="18"/>
                <w:szCs w:val="18"/>
              </w:rPr>
              <w:t>て</w:t>
            </w:r>
            <w:r w:rsidRPr="005147E4">
              <w:rPr>
                <w:rFonts w:asciiTheme="majorEastAsia" w:eastAsiaTheme="majorEastAsia" w:hAnsiTheme="majorEastAsia" w:hint="eastAsia"/>
                <w:bCs/>
                <w:color w:val="000000" w:themeColor="text1"/>
                <w:sz w:val="18"/>
                <w:szCs w:val="18"/>
              </w:rPr>
              <w:t>いますか。</w:t>
            </w:r>
          </w:p>
        </w:tc>
        <w:tc>
          <w:tcPr>
            <w:tcW w:w="1276" w:type="dxa"/>
            <w:tcBorders>
              <w:top w:val="single" w:sz="4" w:space="0" w:color="auto"/>
              <w:bottom w:val="single" w:sz="4" w:space="0" w:color="auto"/>
            </w:tcBorders>
            <w:shd w:val="clear" w:color="auto" w:fill="auto"/>
          </w:tcPr>
          <w:p w:rsidR="00932ADB" w:rsidRPr="005147E4" w:rsidRDefault="00932ADB" w:rsidP="00932ADB">
            <w:pPr>
              <w:spacing w:line="240" w:lineRule="exact"/>
              <w:ind w:firstLineChars="50" w:firstLine="79"/>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auto"/>
          </w:tcPr>
          <w:p w:rsidR="00371419" w:rsidRPr="005147E4" w:rsidRDefault="00371419" w:rsidP="0037141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平成27年度介護</w:t>
            </w:r>
          </w:p>
          <w:p w:rsidR="00371419" w:rsidRPr="005147E4" w:rsidRDefault="00371419" w:rsidP="0037141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報酬改定に関する</w:t>
            </w:r>
          </w:p>
          <w:p w:rsidR="00371419" w:rsidRPr="005147E4" w:rsidRDefault="00371419" w:rsidP="0037141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Q＆A（平成27年4</w:t>
            </w:r>
          </w:p>
          <w:p w:rsidR="00932ADB" w:rsidRPr="005147E4" w:rsidRDefault="00371419" w:rsidP="00371419">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月1日）問49</w:t>
            </w:r>
          </w:p>
        </w:tc>
      </w:tr>
      <w:tr w:rsidR="005147E4" w:rsidRPr="005147E4" w:rsidTr="007538FD">
        <w:trPr>
          <w:trHeight w:val="838"/>
        </w:trPr>
        <w:tc>
          <w:tcPr>
            <w:tcW w:w="1542" w:type="dxa"/>
            <w:tcBorders>
              <w:top w:val="single" w:sz="4" w:space="0" w:color="auto"/>
              <w:bottom w:val="nil"/>
            </w:tcBorders>
          </w:tcPr>
          <w:p w:rsidR="005E7E13" w:rsidRPr="005147E4" w:rsidRDefault="005E7E13" w:rsidP="00533BFE">
            <w:pPr>
              <w:widowControl/>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２　看護職</w:t>
            </w:r>
            <w:r w:rsidR="00932ADB" w:rsidRPr="005147E4">
              <w:rPr>
                <w:rFonts w:asciiTheme="majorEastAsia" w:eastAsiaTheme="majorEastAsia" w:hAnsiTheme="majorEastAsia" w:hint="eastAsia"/>
                <w:bCs/>
                <w:color w:val="000000" w:themeColor="text1"/>
                <w:sz w:val="18"/>
                <w:szCs w:val="18"/>
              </w:rPr>
              <w:t>員</w:t>
            </w:r>
          </w:p>
        </w:tc>
        <w:tc>
          <w:tcPr>
            <w:tcW w:w="6108" w:type="dxa"/>
            <w:tcBorders>
              <w:top w:val="single" w:sz="4" w:space="0" w:color="auto"/>
              <w:bottom w:val="single" w:sz="4" w:space="0" w:color="auto"/>
            </w:tcBorders>
          </w:tcPr>
          <w:p w:rsidR="005E7E13" w:rsidRPr="005147E4" w:rsidRDefault="005E7E13" w:rsidP="00932ADB">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①　指定介護予防通所介護相当サービスの単位ごとに、専ら</w:t>
            </w:r>
            <w:r w:rsidR="007538FD" w:rsidRPr="005147E4">
              <w:rPr>
                <w:rFonts w:asciiTheme="majorEastAsia" w:eastAsiaTheme="majorEastAsia" w:hAnsiTheme="majorEastAsia" w:hint="eastAsia"/>
                <w:bCs/>
                <w:color w:val="000000" w:themeColor="text1"/>
                <w:sz w:val="18"/>
                <w:szCs w:val="18"/>
              </w:rPr>
              <w:t>当該指定介護予防通所介護相当サービス</w:t>
            </w:r>
            <w:r w:rsidRPr="005147E4">
              <w:rPr>
                <w:rFonts w:asciiTheme="majorEastAsia" w:eastAsiaTheme="majorEastAsia" w:hAnsiTheme="majorEastAsia" w:hint="eastAsia"/>
                <w:bCs/>
                <w:color w:val="000000" w:themeColor="text1"/>
                <w:sz w:val="18"/>
                <w:szCs w:val="18"/>
              </w:rPr>
              <w:t>の提供に当たる看護職員が１以上確保されるために必要と認められる数を配置していますか。</w:t>
            </w:r>
          </w:p>
        </w:tc>
        <w:tc>
          <w:tcPr>
            <w:tcW w:w="1276" w:type="dxa"/>
            <w:tcBorders>
              <w:top w:val="single" w:sz="4" w:space="0" w:color="auto"/>
              <w:bottom w:val="single" w:sz="4" w:space="0" w:color="auto"/>
            </w:tcBorders>
          </w:tcPr>
          <w:p w:rsidR="005E7E13" w:rsidRPr="005147E4" w:rsidRDefault="005E7E13" w:rsidP="005E7E13">
            <w:pPr>
              <w:spacing w:line="240" w:lineRule="exact"/>
              <w:ind w:firstLineChars="50" w:firstLine="79"/>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932ADB" w:rsidRPr="005147E4" w:rsidRDefault="005E7E13" w:rsidP="00932A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5E7E13" w:rsidRPr="005147E4" w:rsidRDefault="005E7E13" w:rsidP="00932A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第1項第2号</w:t>
            </w:r>
          </w:p>
        </w:tc>
      </w:tr>
      <w:tr w:rsidR="005147E4" w:rsidRPr="005147E4" w:rsidTr="00932ADB">
        <w:trPr>
          <w:trHeight w:val="1058"/>
        </w:trPr>
        <w:tc>
          <w:tcPr>
            <w:tcW w:w="1542" w:type="dxa"/>
            <w:tcBorders>
              <w:top w:val="nil"/>
              <w:bottom w:val="nil"/>
            </w:tcBorders>
            <w:vAlign w:val="center"/>
          </w:tcPr>
          <w:p w:rsidR="005E7E13" w:rsidRPr="005147E4" w:rsidRDefault="005E7E13" w:rsidP="005E7E1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5E7E13" w:rsidRPr="005147E4" w:rsidRDefault="005E7E13" w:rsidP="00932ADB">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看護職員は、次のいずれかの資格を有していますか。</w:t>
            </w:r>
          </w:p>
          <w:p w:rsidR="005E7E13" w:rsidRPr="005147E4" w:rsidRDefault="005E7E13" w:rsidP="007538FD">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・看護師</w:t>
            </w:r>
          </w:p>
          <w:p w:rsidR="005E7E13" w:rsidRPr="005147E4" w:rsidRDefault="005E7E13" w:rsidP="007538FD">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・准看護師</w:t>
            </w:r>
          </w:p>
        </w:tc>
        <w:tc>
          <w:tcPr>
            <w:tcW w:w="1276" w:type="dxa"/>
            <w:tcBorders>
              <w:top w:val="single" w:sz="4" w:space="0" w:color="auto"/>
              <w:bottom w:val="dotted" w:sz="4" w:space="0" w:color="auto"/>
            </w:tcBorders>
          </w:tcPr>
          <w:p w:rsidR="005E7E13" w:rsidRPr="005147E4" w:rsidRDefault="005E7E13" w:rsidP="005E7E13">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5E7E13" w:rsidRPr="005147E4" w:rsidRDefault="005E7E13" w:rsidP="005E7E13">
            <w:pPr>
              <w:spacing w:line="240" w:lineRule="exact"/>
              <w:rPr>
                <w:rFonts w:asciiTheme="majorEastAsia" w:eastAsiaTheme="majorEastAsia" w:hAnsiTheme="majorEastAsia"/>
                <w:bCs/>
                <w:color w:val="000000" w:themeColor="text1"/>
                <w:sz w:val="18"/>
                <w:szCs w:val="18"/>
              </w:rPr>
            </w:pPr>
          </w:p>
        </w:tc>
      </w:tr>
      <w:tr w:rsidR="005147E4" w:rsidRPr="005147E4" w:rsidTr="000C14ED">
        <w:trPr>
          <w:trHeight w:val="4280"/>
        </w:trPr>
        <w:tc>
          <w:tcPr>
            <w:tcW w:w="1542" w:type="dxa"/>
            <w:tcBorders>
              <w:top w:val="nil"/>
              <w:bottom w:val="single" w:sz="4" w:space="0" w:color="auto"/>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看護職員については、指定介護予防通所介護相当サービス事業所の従業者により確保することに加え、病院、診療所、訪問看護ステーションとの連携により確保することも可能です。具体的な取扱いは以下のとおりです。</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ア　指定介護予防通所介護相当サービス事業所の従業者により確保する場合</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提供時間帯を通じて、専ら当該指定介護予防通所介護相当サービスの提供に当</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たる必要はありませんが、、当該看護職員は提供時間帯を通じて、指定介護予防通</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所介護相当サービス事業所と密接かつ適切な連携を図るものとする。</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イ　病院、診療所、訪問看護ステーションとの連携により確保する場合</w:t>
            </w:r>
          </w:p>
          <w:p w:rsidR="007538FD" w:rsidRPr="005147E4" w:rsidRDefault="007538FD" w:rsidP="007538FD">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看護職員が指定介護予防通所介護相当サービス事業所の営業日ごとに利用者の</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健康状態の確認を行い、病院、診療所、訪問看護ステーションと指定介護予防通所</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介護相当サービス事業所が提供時間帯を通じて密接かつ適切な連携を図るものと</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する。</w:t>
            </w:r>
          </w:p>
          <w:p w:rsidR="00DB5E84" w:rsidRPr="005147E4" w:rsidRDefault="007538FD" w:rsidP="007538FD">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なお、「密接かつ適切な連携」とは、</w:t>
            </w:r>
            <w:r w:rsidR="00DB5E84" w:rsidRPr="005147E4">
              <w:rPr>
                <w:rFonts w:asciiTheme="majorEastAsia" w:eastAsiaTheme="majorEastAsia" w:hAnsiTheme="majorEastAsia" w:hint="eastAsia"/>
                <w:bCs/>
                <w:color w:val="000000" w:themeColor="text1"/>
                <w:sz w:val="18"/>
                <w:szCs w:val="18"/>
              </w:rPr>
              <w:t>指定介護予防通所介護相当サービス事業所</w:t>
            </w:r>
          </w:p>
          <w:p w:rsidR="00DB5E84" w:rsidRPr="005147E4" w:rsidRDefault="007538FD" w:rsidP="00DB5E8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へ駆けつけることができる体制や適切な指示ができる連絡体制などを確保するこ</w:t>
            </w:r>
          </w:p>
          <w:p w:rsidR="007538FD" w:rsidRPr="005147E4" w:rsidRDefault="007538FD" w:rsidP="00DB5E8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とです。</w:t>
            </w:r>
          </w:p>
          <w:p w:rsidR="007538FD" w:rsidRPr="005147E4" w:rsidRDefault="007538FD" w:rsidP="007538FD">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この場合、利用者全員に対して適切に健康状態の確認を行えるように病院、診</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療所又は訪問看護ステーションと契約を結ぶ必要があります。</w:t>
            </w: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の1(1)⑥）</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p w:rsidR="007538FD" w:rsidRPr="005147E4" w:rsidRDefault="007538FD" w:rsidP="007538FD">
            <w:pPr>
              <w:spacing w:line="200" w:lineRule="exact"/>
              <w:rPr>
                <w:rFonts w:asciiTheme="majorEastAsia" w:eastAsiaTheme="majorEastAsia" w:hAnsiTheme="majorEastAsia"/>
                <w:color w:val="000000" w:themeColor="text1"/>
                <w:sz w:val="18"/>
                <w:szCs w:val="18"/>
              </w:rPr>
            </w:pPr>
          </w:p>
          <w:p w:rsidR="007538FD" w:rsidRPr="005147E4" w:rsidRDefault="007538FD" w:rsidP="00DB5E8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平成27年度介護</w:t>
            </w:r>
          </w:p>
          <w:p w:rsidR="007538FD" w:rsidRPr="005147E4" w:rsidRDefault="007538FD" w:rsidP="00DB5E8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報酬改定に関する</w:t>
            </w:r>
          </w:p>
          <w:p w:rsidR="007538FD" w:rsidRPr="005147E4" w:rsidRDefault="007538FD" w:rsidP="00DB5E8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Q＆A（平成27年4</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月1日）問50</w:t>
            </w:r>
          </w:p>
        </w:tc>
      </w:tr>
      <w:tr w:rsidR="005147E4" w:rsidRPr="005147E4" w:rsidTr="00BF42E4">
        <w:trPr>
          <w:trHeight w:val="1559"/>
        </w:trPr>
        <w:tc>
          <w:tcPr>
            <w:tcW w:w="1542" w:type="dxa"/>
            <w:tcBorders>
              <w:top w:val="single" w:sz="4" w:space="0" w:color="auto"/>
              <w:bottom w:val="nil"/>
            </w:tcBorders>
          </w:tcPr>
          <w:p w:rsidR="007538FD" w:rsidRPr="005147E4" w:rsidRDefault="007538FD" w:rsidP="00533BFE">
            <w:pPr>
              <w:widowControl/>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３　介護職員</w:t>
            </w:r>
          </w:p>
        </w:tc>
        <w:tc>
          <w:tcPr>
            <w:tcW w:w="6108" w:type="dxa"/>
            <w:tcBorders>
              <w:top w:val="single" w:sz="4" w:space="0" w:color="auto"/>
              <w:bottom w:val="dotted" w:sz="4" w:space="0" w:color="auto"/>
            </w:tcBorders>
          </w:tcPr>
          <w:p w:rsidR="00BF42E4" w:rsidRPr="005147E4" w:rsidRDefault="007538FD" w:rsidP="00BF42E4">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①　</w:t>
            </w:r>
            <w:r w:rsidR="00BF42E4" w:rsidRPr="005147E4">
              <w:rPr>
                <w:rFonts w:asciiTheme="majorEastAsia" w:eastAsiaTheme="majorEastAsia" w:hAnsiTheme="majorEastAsia" w:hint="eastAsia"/>
                <w:bCs/>
                <w:color w:val="000000" w:themeColor="text1"/>
                <w:sz w:val="18"/>
                <w:szCs w:val="18"/>
              </w:rPr>
              <w:t>指定介護予防通所介護相当サービスの単位ごとに、当該指定介護予防通所介護相当サービスを提供している時間帯に介護職員が勤務している時間数の合計を当該指定介護予防通所介護相当サービスを提供している時間数（「提供単位時間数」という。）で除して得た数が、利用者数が１５人までの場合にあっては１以上、</w:t>
            </w:r>
          </w:p>
          <w:p w:rsidR="00BF42E4" w:rsidRPr="005147E4" w:rsidRDefault="00BF42E4" w:rsidP="00BF42E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１５人を超える場合にあっては１５を超える部分の数を５で除して得た数に１を</w:t>
            </w:r>
          </w:p>
          <w:p w:rsidR="007538FD" w:rsidRPr="005147E4" w:rsidRDefault="00BF42E4" w:rsidP="00BF42E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加えた数以上確保されるために必要と認められる数を配置していますか。</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F42E4" w:rsidRPr="005147E4" w:rsidRDefault="007538FD" w:rsidP="00BF42E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7538FD" w:rsidRPr="005147E4" w:rsidRDefault="007538FD" w:rsidP="00BF42E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第1項第3号</w:t>
            </w:r>
          </w:p>
        </w:tc>
      </w:tr>
      <w:tr w:rsidR="005147E4" w:rsidRPr="005147E4" w:rsidTr="00BF42E4">
        <w:trPr>
          <w:trHeight w:val="3524"/>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nil"/>
            </w:tcBorders>
          </w:tcPr>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提供単位時間数とは、当該単位における平均提供時間数（利用者ごとの提供時間数の合計を利用者数で除して得た数）とします。</w:t>
            </w: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37600" behindDoc="0" locked="0" layoutInCell="1" allowOverlap="1" wp14:anchorId="13A3D4BD" wp14:editId="0F24FFCD">
                      <wp:simplePos x="0" y="0"/>
                      <wp:positionH relativeFrom="column">
                        <wp:posOffset>97155</wp:posOffset>
                      </wp:positionH>
                      <wp:positionV relativeFrom="paragraph">
                        <wp:posOffset>54610</wp:posOffset>
                      </wp:positionV>
                      <wp:extent cx="3633470" cy="1192695"/>
                      <wp:effectExtent l="0" t="0" r="24130" b="26670"/>
                      <wp:wrapNone/>
                      <wp:docPr id="9" name="テキスト ボックス 9"/>
                      <wp:cNvGraphicFramePr/>
                      <a:graphic xmlns:a="http://schemas.openxmlformats.org/drawingml/2006/main">
                        <a:graphicData uri="http://schemas.microsoft.com/office/word/2010/wordprocessingShape">
                          <wps:wsp>
                            <wps:cNvSpPr txBox="1"/>
                            <wps:spPr>
                              <a:xfrm>
                                <a:off x="0" y="0"/>
                                <a:ext cx="3633470" cy="1192695"/>
                              </a:xfrm>
                              <a:prstGeom prst="rect">
                                <a:avLst/>
                              </a:prstGeom>
                              <a:solidFill>
                                <a:schemeClr val="lt1"/>
                              </a:solidFill>
                              <a:ln w="6350">
                                <a:solidFill>
                                  <a:prstClr val="black"/>
                                </a:solidFill>
                              </a:ln>
                            </wps:spPr>
                            <wps:txbx>
                              <w:txbxContent>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（確保すべき介護職員の勤務延時間数の計算式）</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人まで</w:t>
                                  </w:r>
                                </w:p>
                                <w:p w:rsidR="001347A9" w:rsidRPr="0024121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単位ごとに確保すべき勤務延時間数＝平均提供時間数</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１６</w:t>
                                  </w:r>
                                  <w:r w:rsidRPr="00241219">
                                    <w:rPr>
                                      <w:rFonts w:asciiTheme="majorEastAsia" w:eastAsiaTheme="majorEastAsia" w:hAnsiTheme="majorEastAsia" w:hint="eastAsia"/>
                                      <w:bCs/>
                                      <w:color w:val="000000"/>
                                      <w:sz w:val="18"/>
                                      <w:szCs w:val="18"/>
                                    </w:rPr>
                                    <w:t>人以上</w:t>
                                  </w:r>
                                </w:p>
                                <w:p w:rsidR="001347A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w:t>
                                  </w:r>
                                </w:p>
                                <w:p w:rsidR="001347A9" w:rsidRPr="0024121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）÷５＋１）×平均提供時間数</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 平均提供時間数＝利用者ごとの提供時間数の合計÷利用者数</w:t>
                                  </w:r>
                                </w:p>
                                <w:p w:rsidR="001347A9" w:rsidRPr="003360C4" w:rsidRDefault="001347A9" w:rsidP="00BF42E4">
                                  <w:pPr>
                                    <w:spacing w:line="240" w:lineRule="exact"/>
                                    <w:ind w:firstLineChars="1500" w:firstLine="2370"/>
                                    <w:rPr>
                                      <w:rFonts w:asciiTheme="majorEastAsia" w:eastAsiaTheme="majorEastAsia" w:hAnsiTheme="majorEastAsia"/>
                                      <w:bCs/>
                                      <w:color w:val="000000"/>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D4BD" id="テキスト ボックス 9" o:spid="_x0000_s1029" type="#_x0000_t202" style="position:absolute;left:0;text-align:left;margin-left:7.65pt;margin-top:4.3pt;width:286.1pt;height:93.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wGcAIAALo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" fillcolor="white [3201]" strokeweight=".5pt">
                      <v:textbox>
                        <w:txbxContent>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（確保すべき介護職員の勤務延時間数の計算式）</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人まで</w:t>
                            </w:r>
                          </w:p>
                          <w:p w:rsidR="001347A9" w:rsidRPr="0024121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単位ごとに確保すべき勤務延時間数＝平均提供時間数</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１６</w:t>
                            </w:r>
                            <w:r w:rsidRPr="00241219">
                              <w:rPr>
                                <w:rFonts w:asciiTheme="majorEastAsia" w:eastAsiaTheme="majorEastAsia" w:hAnsiTheme="majorEastAsia" w:hint="eastAsia"/>
                                <w:bCs/>
                                <w:color w:val="000000"/>
                                <w:sz w:val="18"/>
                                <w:szCs w:val="18"/>
                              </w:rPr>
                              <w:t>人以上</w:t>
                            </w:r>
                          </w:p>
                          <w:p w:rsidR="001347A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w:t>
                            </w:r>
                          </w:p>
                          <w:p w:rsidR="001347A9" w:rsidRPr="00241219" w:rsidRDefault="001347A9" w:rsidP="00BF42E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）÷５＋１）×平均提供時間数</w:t>
                            </w:r>
                          </w:p>
                          <w:p w:rsidR="001347A9" w:rsidRPr="00241219" w:rsidRDefault="001347A9" w:rsidP="00BF42E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 平均提供時間数＝利用者ごとの提供時間数の合計÷利用者数</w:t>
                            </w:r>
                          </w:p>
                          <w:p w:rsidR="001347A9" w:rsidRPr="003360C4" w:rsidRDefault="001347A9" w:rsidP="00BF42E4">
                            <w:pPr>
                              <w:spacing w:line="240" w:lineRule="exact"/>
                              <w:ind w:firstLineChars="1500" w:firstLine="2370"/>
                              <w:rPr>
                                <w:rFonts w:asciiTheme="majorEastAsia" w:eastAsiaTheme="majorEastAsia" w:hAnsiTheme="majorEastAsia"/>
                                <w:bCs/>
                                <w:color w:val="000000"/>
                                <w:sz w:val="18"/>
                                <w:szCs w:val="18"/>
                                <w:u w:val="single"/>
                              </w:rPr>
                            </w:pPr>
                          </w:p>
                        </w:txbxContent>
                      </v:textbox>
                    </v:shape>
                  </w:pict>
                </mc:Fallback>
              </mc:AlternateContent>
            </w: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p>
          <w:p w:rsidR="00BF42E4" w:rsidRPr="005147E4" w:rsidRDefault="00BF42E4" w:rsidP="00BF42E4">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bCs/>
                <w:color w:val="000000" w:themeColor="text1"/>
                <w:sz w:val="18"/>
                <w:szCs w:val="18"/>
              </w:rPr>
              <w:t>例）</w:t>
            </w:r>
            <w:r w:rsidRPr="005147E4">
              <w:rPr>
                <w:rFonts w:asciiTheme="majorEastAsia" w:eastAsiaTheme="majorEastAsia" w:hAnsiTheme="majorEastAsia" w:hint="eastAsia"/>
                <w:bCs/>
                <w:color w:val="000000" w:themeColor="text1"/>
                <w:sz w:val="18"/>
                <w:szCs w:val="18"/>
              </w:rPr>
              <w:t>利用者数１８人、平均提供時間数を５時間とした場合</w:t>
            </w:r>
          </w:p>
          <w:p w:rsidR="00BF42E4" w:rsidRPr="005147E4" w:rsidRDefault="00BF42E4" w:rsidP="00BF42E4">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（１８－１５）÷５＋１＝１．６　５時間の勤務時間数を１．６名分確保</w:t>
            </w:r>
          </w:p>
          <w:p w:rsidR="007538FD" w:rsidRPr="005147E4" w:rsidRDefault="00BF42E4" w:rsidP="00BF42E4">
            <w:pPr>
              <w:spacing w:line="240" w:lineRule="exact"/>
              <w:ind w:firstLineChars="1800" w:firstLine="284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u w:val="single"/>
              </w:rPr>
              <w:t>∴</w:t>
            </w:r>
            <w:r w:rsidRPr="005147E4">
              <w:rPr>
                <w:rFonts w:asciiTheme="majorEastAsia" w:eastAsiaTheme="majorEastAsia" w:hAnsiTheme="majorEastAsia"/>
                <w:bCs/>
                <w:color w:val="000000" w:themeColor="text1"/>
                <w:sz w:val="18"/>
                <w:szCs w:val="18"/>
                <w:u w:val="single"/>
              </w:rPr>
              <w:t xml:space="preserve">　</w:t>
            </w:r>
            <w:r w:rsidRPr="005147E4">
              <w:rPr>
                <w:rFonts w:asciiTheme="majorEastAsia" w:eastAsiaTheme="majorEastAsia" w:hAnsiTheme="majorEastAsia" w:hint="eastAsia"/>
                <w:bCs/>
                <w:color w:val="000000" w:themeColor="text1"/>
                <w:sz w:val="18"/>
                <w:szCs w:val="18"/>
                <w:u w:val="single"/>
              </w:rPr>
              <w:t>勤務延時間数　１．６×５＝８時間</w:t>
            </w:r>
          </w:p>
        </w:tc>
        <w:tc>
          <w:tcPr>
            <w:tcW w:w="1276" w:type="dxa"/>
            <w:tcBorders>
              <w:top w:val="dotted" w:sz="4" w:space="0" w:color="auto"/>
              <w:bottom w:val="nil"/>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7538FD" w:rsidRPr="005147E4" w:rsidRDefault="007538FD" w:rsidP="00BF42E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BF42E4"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の1(1)</w:t>
            </w:r>
            <w:r w:rsidR="00BF42E4" w:rsidRPr="005147E4">
              <w:rPr>
                <w:rFonts w:asciiTheme="majorEastAsia" w:eastAsiaTheme="majorEastAsia" w:hAnsiTheme="majorEastAsia" w:hint="eastAsia"/>
                <w:bCs/>
                <w:color w:val="000000" w:themeColor="text1"/>
                <w:sz w:val="18"/>
                <w:szCs w:val="18"/>
              </w:rPr>
              <w:t>⑤)</w:t>
            </w:r>
          </w:p>
        </w:tc>
      </w:tr>
      <w:tr w:rsidR="005147E4" w:rsidRPr="005147E4" w:rsidTr="00932ADB">
        <w:trPr>
          <w:trHeight w:val="659"/>
        </w:trPr>
        <w:tc>
          <w:tcPr>
            <w:tcW w:w="1542" w:type="dxa"/>
            <w:tcBorders>
              <w:top w:val="nil"/>
              <w:bottom w:val="nil"/>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7538FD" w:rsidRPr="005147E4" w:rsidRDefault="007538FD" w:rsidP="00866FD0">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指定介護予防通所介護相当サービスの単位ごとに</w:t>
            </w:r>
            <w:r w:rsidR="00866FD0" w:rsidRPr="005147E4">
              <w:rPr>
                <w:rFonts w:asciiTheme="majorEastAsia" w:eastAsiaTheme="majorEastAsia" w:hAnsiTheme="majorEastAsia" w:hint="eastAsia"/>
                <w:bCs/>
                <w:color w:val="000000" w:themeColor="text1"/>
                <w:sz w:val="18"/>
                <w:szCs w:val="18"/>
              </w:rPr>
              <w:t>、介護職員を、常時１人以上当該指定介護予防通所介護相当サービスに</w:t>
            </w:r>
            <w:r w:rsidRPr="005147E4">
              <w:rPr>
                <w:rFonts w:asciiTheme="majorEastAsia" w:eastAsiaTheme="majorEastAsia" w:hAnsiTheme="majorEastAsia" w:hint="eastAsia"/>
                <w:bCs/>
                <w:color w:val="000000" w:themeColor="text1"/>
                <w:sz w:val="18"/>
                <w:szCs w:val="18"/>
              </w:rPr>
              <w:t>従事させていますか。</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866FD0" w:rsidRPr="005147E4" w:rsidRDefault="007538FD" w:rsidP="00866FD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7538FD" w:rsidRPr="005147E4" w:rsidRDefault="007538FD" w:rsidP="00866FD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932ADB">
        <w:trPr>
          <w:trHeight w:val="1547"/>
        </w:trPr>
        <w:tc>
          <w:tcPr>
            <w:tcW w:w="1542" w:type="dxa"/>
            <w:tcBorders>
              <w:top w:val="nil"/>
              <w:bottom w:val="nil"/>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介護職員については、指定介護予防通所介護相当サービス</w:t>
            </w:r>
            <w:r w:rsidR="00866FD0" w:rsidRPr="005147E4">
              <w:rPr>
                <w:rFonts w:asciiTheme="majorEastAsia" w:eastAsiaTheme="majorEastAsia" w:hAnsiTheme="majorEastAsia" w:hint="eastAsia"/>
                <w:bCs/>
                <w:color w:val="000000" w:themeColor="text1"/>
                <w:sz w:val="18"/>
                <w:szCs w:val="18"/>
              </w:rPr>
              <w:t>の単位ごとに常時１名以上確保することとされています</w:t>
            </w:r>
            <w:r w:rsidRPr="005147E4">
              <w:rPr>
                <w:rFonts w:asciiTheme="majorEastAsia" w:eastAsiaTheme="majorEastAsia" w:hAnsiTheme="majorEastAsia" w:hint="eastAsia"/>
                <w:bCs/>
                <w:color w:val="000000" w:themeColor="text1"/>
                <w:sz w:val="18"/>
                <w:szCs w:val="18"/>
              </w:rPr>
              <w:t>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276" w:type="dxa"/>
            <w:tcBorders>
              <w:top w:val="dotted" w:sz="4" w:space="0" w:color="auto"/>
              <w:bottom w:val="nil"/>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7538FD" w:rsidRPr="005147E4" w:rsidRDefault="00866FD0"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538FD"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007538FD" w:rsidRPr="005147E4">
              <w:rPr>
                <w:rFonts w:asciiTheme="majorEastAsia" w:eastAsiaTheme="majorEastAsia" w:hAnsiTheme="majorEastAsia" w:hint="eastAsia"/>
                <w:bCs/>
                <w:color w:val="000000" w:themeColor="text1"/>
                <w:sz w:val="18"/>
                <w:szCs w:val="18"/>
              </w:rPr>
              <w:t>の1(1)</w:t>
            </w:r>
            <w:r w:rsidRPr="005147E4">
              <w:rPr>
                <w:rFonts w:asciiTheme="majorEastAsia" w:eastAsiaTheme="majorEastAsia" w:hAnsiTheme="majorEastAsia" w:hint="eastAsia"/>
                <w:bCs/>
                <w:color w:val="000000" w:themeColor="text1"/>
                <w:sz w:val="18"/>
                <w:szCs w:val="18"/>
              </w:rPr>
              <w:t>⑤)</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0C14ED">
        <w:trPr>
          <w:trHeight w:val="1310"/>
        </w:trPr>
        <w:tc>
          <w:tcPr>
            <w:tcW w:w="1542" w:type="dxa"/>
            <w:tcBorders>
              <w:top w:val="nil"/>
              <w:bottom w:val="single" w:sz="4" w:space="0" w:color="auto"/>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7538FD" w:rsidRPr="005147E4" w:rsidRDefault="007538FD" w:rsidP="007538FD">
            <w:pPr>
              <w:spacing w:line="240" w:lineRule="exact"/>
              <w:ind w:left="158"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介護職員は、利用者の処遇に支障がない場合は他の指定介護予防通所介護相当サービスの単位の介護職員として従事することができるとされたことから、例えば複数の</w:t>
            </w:r>
            <w:r w:rsidR="00866FD0" w:rsidRPr="005147E4">
              <w:rPr>
                <w:rFonts w:asciiTheme="majorEastAsia" w:eastAsiaTheme="majorEastAsia" w:hAnsiTheme="majorEastAsia" w:hint="eastAsia"/>
                <w:bCs/>
                <w:color w:val="000000" w:themeColor="text1"/>
                <w:sz w:val="18"/>
                <w:szCs w:val="18"/>
              </w:rPr>
              <w:t>単位の</w:t>
            </w:r>
            <w:r w:rsidRPr="005147E4">
              <w:rPr>
                <w:rFonts w:asciiTheme="majorEastAsia" w:eastAsiaTheme="majorEastAsia" w:hAnsiTheme="majorEastAsia" w:hint="eastAsia"/>
                <w:bCs/>
                <w:color w:val="000000" w:themeColor="text1"/>
                <w:sz w:val="18"/>
                <w:szCs w:val="18"/>
              </w:rPr>
              <w:t>指定介護予防通所介護相当サービスを同じ時間帯に実施している場合、単位ごとに介護職員等が常に１名以上確保されている限りにおいては、単位を超えて柔軟な配置が可能です。</w:t>
            </w:r>
          </w:p>
        </w:tc>
        <w:tc>
          <w:tcPr>
            <w:tcW w:w="1276" w:type="dxa"/>
            <w:tcBorders>
              <w:top w:val="nil"/>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0C14ED">
        <w:trPr>
          <w:trHeight w:val="567"/>
        </w:trPr>
        <w:tc>
          <w:tcPr>
            <w:tcW w:w="1542" w:type="dxa"/>
            <w:vMerge w:val="restart"/>
            <w:tcBorders>
              <w:top w:val="single" w:sz="4" w:space="0" w:color="auto"/>
              <w:left w:val="single" w:sz="4" w:space="0" w:color="auto"/>
              <w:bottom w:val="nil"/>
              <w:right w:val="single" w:sz="4" w:space="0" w:color="auto"/>
            </w:tcBorders>
          </w:tcPr>
          <w:p w:rsidR="007538FD" w:rsidRPr="005147E4" w:rsidRDefault="00533BFE" w:rsidP="00533BFE">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 xml:space="preserve">４　</w:t>
            </w:r>
            <w:r w:rsidR="007538FD" w:rsidRPr="005147E4">
              <w:rPr>
                <w:rFonts w:asciiTheme="majorEastAsia" w:eastAsiaTheme="majorEastAsia" w:hAnsiTheme="majorEastAsia" w:hint="eastAsia"/>
                <w:bCs/>
                <w:color w:val="000000" w:themeColor="text1"/>
                <w:sz w:val="18"/>
                <w:szCs w:val="20"/>
              </w:rPr>
              <w:t>機能訓練指導員</w:t>
            </w:r>
          </w:p>
        </w:tc>
        <w:tc>
          <w:tcPr>
            <w:tcW w:w="6108" w:type="dxa"/>
            <w:tcBorders>
              <w:top w:val="nil"/>
              <w:left w:val="single" w:sz="4" w:space="0" w:color="auto"/>
              <w:bottom w:val="dotted"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①　機能訓練指導員を１以上配置していますか。</w:t>
            </w:r>
          </w:p>
        </w:tc>
        <w:tc>
          <w:tcPr>
            <w:tcW w:w="1276" w:type="dxa"/>
            <w:tcBorders>
              <w:top w:val="nil"/>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nil"/>
              <w:bottom w:val="dotted"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第1項第4号</w:t>
            </w:r>
          </w:p>
        </w:tc>
      </w:tr>
      <w:tr w:rsidR="005147E4" w:rsidRPr="005147E4" w:rsidTr="000C14ED">
        <w:trPr>
          <w:trHeight w:val="689"/>
        </w:trPr>
        <w:tc>
          <w:tcPr>
            <w:tcW w:w="1542" w:type="dxa"/>
            <w:vMerge/>
            <w:tcBorders>
              <w:top w:val="nil"/>
              <w:left w:val="single" w:sz="4" w:space="0" w:color="auto"/>
              <w:bottom w:val="nil"/>
              <w:right w:val="single" w:sz="4" w:space="0" w:color="auto"/>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left w:val="single" w:sz="4" w:space="0" w:color="auto"/>
              <w:bottom w:val="single"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機能訓練指導員は、日常生活を営むのに必要な機能の減退を防止するための訓練を行う能力を有する者とし、当該事業所の他の職務に従事することができます。</w:t>
            </w:r>
          </w:p>
        </w:tc>
        <w:tc>
          <w:tcPr>
            <w:tcW w:w="1276" w:type="dxa"/>
            <w:tcBorders>
              <w:top w:val="dotted"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F7B9E" w:rsidRPr="005147E4" w:rsidRDefault="007538FD" w:rsidP="004F7B9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7538FD" w:rsidRPr="005147E4" w:rsidRDefault="007538FD" w:rsidP="004F7B9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第6項</w:t>
            </w:r>
          </w:p>
        </w:tc>
      </w:tr>
      <w:tr w:rsidR="005147E4" w:rsidRPr="005147E4" w:rsidTr="004F7B9E">
        <w:trPr>
          <w:trHeight w:val="2309"/>
        </w:trPr>
        <w:tc>
          <w:tcPr>
            <w:tcW w:w="1542" w:type="dxa"/>
            <w:tcBorders>
              <w:top w:val="nil"/>
              <w:bottom w:val="nil"/>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機能訓練指導員は、次のいずれかの資格を有していますか。</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ア　理学療法士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イ　作業療法士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ウ　言語聴覚士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エ　看護職員</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オ　柔道整復師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カ　あん摩マッサージ指圧師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キ　はり師</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ク　きゅう師</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7538FD" w:rsidRPr="005147E4" w:rsidRDefault="004F7B9E" w:rsidP="004F7B9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538FD"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007538FD" w:rsidRPr="005147E4">
              <w:rPr>
                <w:rFonts w:asciiTheme="majorEastAsia" w:eastAsiaTheme="majorEastAsia" w:hAnsiTheme="majorEastAsia" w:hint="eastAsia"/>
                <w:bCs/>
                <w:color w:val="000000" w:themeColor="text1"/>
                <w:sz w:val="18"/>
                <w:szCs w:val="18"/>
              </w:rPr>
              <w:t>の1(3)</w:t>
            </w:r>
            <w:r w:rsidRPr="005147E4">
              <w:rPr>
                <w:rFonts w:asciiTheme="majorEastAsia" w:eastAsiaTheme="majorEastAsia" w:hAnsiTheme="majorEastAsia"/>
                <w:bCs/>
                <w:color w:val="000000" w:themeColor="text1"/>
                <w:sz w:val="18"/>
                <w:szCs w:val="18"/>
              </w:rPr>
              <w:t>)</w:t>
            </w:r>
          </w:p>
        </w:tc>
      </w:tr>
      <w:tr w:rsidR="005147E4" w:rsidRPr="005147E4" w:rsidTr="004F7B9E">
        <w:trPr>
          <w:trHeight w:val="846"/>
        </w:trPr>
        <w:tc>
          <w:tcPr>
            <w:tcW w:w="1542" w:type="dxa"/>
            <w:tcBorders>
              <w:top w:val="nil"/>
              <w:bottom w:val="nil"/>
            </w:tcBorders>
            <w:vAlign w:val="center"/>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6" w:type="dxa"/>
            <w:tcBorders>
              <w:top w:val="dotted"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74687C">
        <w:trPr>
          <w:trHeight w:val="846"/>
        </w:trPr>
        <w:tc>
          <w:tcPr>
            <w:tcW w:w="1542" w:type="dxa"/>
            <w:tcBorders>
              <w:top w:val="nil"/>
              <w:bottom w:val="single" w:sz="4" w:space="0" w:color="auto"/>
            </w:tcBorders>
            <w:vAlign w:val="center"/>
          </w:tcPr>
          <w:p w:rsidR="004F7B9E" w:rsidRPr="005147E4" w:rsidRDefault="004F7B9E" w:rsidP="007538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4F7B9E" w:rsidRPr="005147E4" w:rsidRDefault="004F7B9E" w:rsidP="007538FD">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ただし、利用者の日常生活やレクリエーション、行事を通じて行う機能訓練については、当該事業所の生活相談員又は介護職員が兼務して行っても差し支えありません。</w:t>
            </w:r>
          </w:p>
        </w:tc>
        <w:tc>
          <w:tcPr>
            <w:tcW w:w="1276" w:type="dxa"/>
            <w:tcBorders>
              <w:top w:val="dotted" w:sz="4" w:space="0" w:color="auto"/>
              <w:bottom w:val="single" w:sz="4" w:space="0" w:color="auto"/>
            </w:tcBorders>
          </w:tcPr>
          <w:p w:rsidR="004F7B9E" w:rsidRPr="005147E4" w:rsidRDefault="004F7B9E" w:rsidP="007538F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F7B9E" w:rsidRPr="005147E4" w:rsidRDefault="004F7B9E" w:rsidP="007538FD">
            <w:pPr>
              <w:spacing w:line="240" w:lineRule="exact"/>
              <w:rPr>
                <w:rFonts w:asciiTheme="majorEastAsia" w:eastAsiaTheme="majorEastAsia" w:hAnsiTheme="majorEastAsia"/>
                <w:bCs/>
                <w:color w:val="000000" w:themeColor="text1"/>
                <w:sz w:val="18"/>
                <w:szCs w:val="18"/>
              </w:rPr>
            </w:pPr>
          </w:p>
        </w:tc>
      </w:tr>
      <w:tr w:rsidR="005147E4" w:rsidRPr="005147E4" w:rsidTr="0074687C">
        <w:trPr>
          <w:trHeight w:val="551"/>
        </w:trPr>
        <w:tc>
          <w:tcPr>
            <w:tcW w:w="1542" w:type="dxa"/>
            <w:tcBorders>
              <w:top w:val="single" w:sz="4" w:space="0" w:color="auto"/>
              <w:bottom w:val="single" w:sz="4" w:space="0" w:color="auto"/>
            </w:tcBorders>
          </w:tcPr>
          <w:p w:rsidR="007538FD" w:rsidRPr="005147E4" w:rsidRDefault="0074687C" w:rsidP="00533BFE">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 xml:space="preserve">５　</w:t>
            </w:r>
            <w:r w:rsidR="007538FD" w:rsidRPr="005147E4">
              <w:rPr>
                <w:rFonts w:asciiTheme="majorEastAsia" w:eastAsiaTheme="majorEastAsia" w:hAnsiTheme="majorEastAsia" w:hint="eastAsia"/>
                <w:bCs/>
                <w:color w:val="000000" w:themeColor="text1"/>
                <w:sz w:val="18"/>
                <w:szCs w:val="20"/>
              </w:rPr>
              <w:t>常勤職員の配置</w:t>
            </w:r>
          </w:p>
        </w:tc>
        <w:tc>
          <w:tcPr>
            <w:tcW w:w="6108" w:type="dxa"/>
            <w:tcBorders>
              <w:top w:val="single" w:sz="4" w:space="0" w:color="auto"/>
              <w:bottom w:val="single" w:sz="4" w:space="0" w:color="auto"/>
            </w:tcBorders>
          </w:tcPr>
          <w:p w:rsidR="007538FD" w:rsidRPr="005147E4" w:rsidRDefault="007538FD" w:rsidP="0074687C">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生活相談員又は介護職員のうち１人以上は、常勤となっていますか。</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0D3B96" w:rsidRPr="005147E4" w:rsidRDefault="007538FD"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7538FD" w:rsidRPr="005147E4" w:rsidRDefault="007538FD"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第7項</w:t>
            </w:r>
          </w:p>
        </w:tc>
      </w:tr>
      <w:tr w:rsidR="005147E4" w:rsidRPr="005147E4" w:rsidTr="000C14ED">
        <w:trPr>
          <w:trHeight w:val="980"/>
        </w:trPr>
        <w:tc>
          <w:tcPr>
            <w:tcW w:w="1542" w:type="dxa"/>
            <w:tcBorders>
              <w:top w:val="single" w:sz="4" w:space="0" w:color="auto"/>
              <w:left w:val="single" w:sz="4" w:space="0" w:color="auto"/>
              <w:bottom w:val="nil"/>
              <w:right w:val="single" w:sz="4" w:space="0" w:color="auto"/>
            </w:tcBorders>
          </w:tcPr>
          <w:p w:rsidR="007538FD" w:rsidRPr="005147E4" w:rsidRDefault="007538FD"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18"/>
              </w:rPr>
              <w:t>６　管理者</w:t>
            </w:r>
          </w:p>
        </w:tc>
        <w:tc>
          <w:tcPr>
            <w:tcW w:w="6108" w:type="dxa"/>
            <w:tcBorders>
              <w:top w:val="single" w:sz="4" w:space="0" w:color="auto"/>
              <w:left w:val="single" w:sz="4" w:space="0" w:color="auto"/>
              <w:bottom w:val="dotted" w:sz="4" w:space="0" w:color="auto"/>
              <w:right w:val="single" w:sz="4" w:space="0" w:color="auto"/>
            </w:tcBorders>
          </w:tcPr>
          <w:p w:rsidR="007538FD" w:rsidRPr="005147E4" w:rsidRDefault="007538FD" w:rsidP="0074687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事業所ごとに、専らその職務に従事する常勤の管理者を置いていますか。</w:t>
            </w:r>
          </w:p>
        </w:tc>
        <w:tc>
          <w:tcPr>
            <w:tcW w:w="1276" w:type="dxa"/>
            <w:tcBorders>
              <w:top w:val="single" w:sz="4" w:space="0" w:color="auto"/>
              <w:left w:val="single" w:sz="4" w:space="0" w:color="auto"/>
              <w:bottom w:val="dotted" w:sz="4" w:space="0" w:color="auto"/>
              <w:right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left w:val="single" w:sz="4" w:space="0" w:color="auto"/>
              <w:bottom w:val="dotted" w:sz="4" w:space="0" w:color="auto"/>
              <w:right w:val="single" w:sz="4" w:space="0" w:color="auto"/>
            </w:tcBorders>
          </w:tcPr>
          <w:p w:rsidR="000D3B96" w:rsidRPr="005147E4" w:rsidRDefault="007538FD" w:rsidP="0074687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要綱第53条</w:t>
            </w:r>
          </w:p>
          <w:p w:rsidR="000D3B96" w:rsidRPr="005147E4" w:rsidRDefault="007538FD" w:rsidP="0074687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p w:rsidR="007538FD" w:rsidRPr="005147E4" w:rsidRDefault="0074687C" w:rsidP="0074687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第6条第1</w:t>
            </w:r>
            <w:r w:rsidRPr="005147E4">
              <w:rPr>
                <w:rFonts w:asciiTheme="majorEastAsia" w:eastAsiaTheme="majorEastAsia" w:hAnsiTheme="majorEastAsia" w:hint="eastAsia"/>
                <w:bCs/>
                <w:color w:val="000000" w:themeColor="text1"/>
                <w:sz w:val="18"/>
                <w:szCs w:val="18"/>
              </w:rPr>
              <w:t>項準用)</w:t>
            </w:r>
          </w:p>
        </w:tc>
      </w:tr>
      <w:tr w:rsidR="005147E4" w:rsidRPr="005147E4" w:rsidTr="0074687C">
        <w:trPr>
          <w:trHeight w:val="2268"/>
        </w:trPr>
        <w:tc>
          <w:tcPr>
            <w:tcW w:w="1542" w:type="dxa"/>
            <w:tcBorders>
              <w:top w:val="nil"/>
              <w:bottom w:val="single" w:sz="4" w:space="0" w:color="auto"/>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538FD" w:rsidRPr="005147E4" w:rsidRDefault="007538FD" w:rsidP="0074687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以下の場合であって、当該事業所の管理業務に支障がないときは、他の職務を兼ねることができます。</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当該事業所の</w:t>
            </w:r>
            <w:r w:rsidR="0074687C" w:rsidRPr="005147E4">
              <w:rPr>
                <w:rFonts w:asciiTheme="majorEastAsia" w:eastAsiaTheme="majorEastAsia" w:hAnsiTheme="majorEastAsia" w:hint="eastAsia"/>
                <w:bCs/>
                <w:color w:val="000000" w:themeColor="text1"/>
                <w:sz w:val="18"/>
                <w:szCs w:val="20"/>
              </w:rPr>
              <w:t>介護</w:t>
            </w:r>
            <w:r w:rsidRPr="005147E4">
              <w:rPr>
                <w:rFonts w:asciiTheme="majorEastAsia" w:eastAsiaTheme="majorEastAsia" w:hAnsiTheme="majorEastAsia" w:hint="eastAsia"/>
                <w:bCs/>
                <w:color w:val="000000" w:themeColor="text1"/>
                <w:sz w:val="18"/>
                <w:szCs w:val="20"/>
              </w:rPr>
              <w:t>従業者としての職務に従事する場合</w:t>
            </w:r>
          </w:p>
          <w:p w:rsidR="0074687C" w:rsidRPr="005147E4" w:rsidRDefault="0074687C" w:rsidP="0074687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同一の事業者によって設置された他の事業所、施設等の管理者又は従業者と</w:t>
            </w:r>
          </w:p>
          <w:p w:rsidR="0074687C" w:rsidRPr="005147E4" w:rsidRDefault="0074687C" w:rsidP="0074687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しての職務に従事する場合であって、当該他の事業所、施設等の管理者又は従</w:t>
            </w:r>
          </w:p>
          <w:p w:rsidR="0074687C" w:rsidRPr="005147E4" w:rsidRDefault="0074687C" w:rsidP="0074687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業者としての職務に従事する時間帯も、当該指定介護予防通所介護相当サービ</w:t>
            </w:r>
          </w:p>
          <w:p w:rsidR="0074687C" w:rsidRPr="005147E4" w:rsidRDefault="0074687C" w:rsidP="0074687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ス事業所の利用者へのサービス提供の場面等で生じる事象を適時かつ適切に把</w:t>
            </w:r>
          </w:p>
          <w:p w:rsidR="0074687C" w:rsidRPr="005147E4" w:rsidRDefault="0074687C" w:rsidP="0074687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握でき、職員及び業務の一元的な管理・指揮命令に支障が生じないときに、当該</w:t>
            </w:r>
          </w:p>
          <w:p w:rsidR="007538FD" w:rsidRPr="005147E4" w:rsidRDefault="0074687C" w:rsidP="0074687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他の事業所、施設等の管理者又は従業者としての職務に従事する場合</w:t>
            </w:r>
          </w:p>
        </w:tc>
        <w:tc>
          <w:tcPr>
            <w:tcW w:w="1276" w:type="dxa"/>
            <w:tcBorders>
              <w:top w:val="dotted"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7538FD" w:rsidRPr="005147E4" w:rsidRDefault="007538FD" w:rsidP="0066475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4687C"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平11老企25第3の</w:t>
            </w:r>
            <w:r w:rsidR="0066475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の1(4)</w:t>
            </w:r>
            <w:r w:rsidR="00664757"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w:t>
            </w:r>
            <w:r w:rsidR="00664757" w:rsidRPr="005147E4">
              <w:rPr>
                <w:rFonts w:asciiTheme="majorEastAsia" w:eastAsiaTheme="majorEastAsia" w:hAnsiTheme="majorEastAsia" w:hint="eastAsia"/>
                <w:bCs/>
                <w:color w:val="000000" w:themeColor="text1"/>
                <w:sz w:val="18"/>
                <w:szCs w:val="18"/>
              </w:rPr>
              <w:t>一</w:t>
            </w:r>
            <w:r w:rsidRPr="005147E4">
              <w:rPr>
                <w:rFonts w:asciiTheme="majorEastAsia" w:eastAsiaTheme="majorEastAsia" w:hAnsiTheme="majorEastAsia" w:hint="eastAsia"/>
                <w:bCs/>
                <w:color w:val="000000" w:themeColor="text1"/>
                <w:sz w:val="18"/>
                <w:szCs w:val="18"/>
              </w:rPr>
              <w:t>の1(3)準用</w:t>
            </w:r>
            <w:r w:rsidR="00664757" w:rsidRPr="005147E4">
              <w:rPr>
                <w:rFonts w:asciiTheme="majorEastAsia" w:eastAsiaTheme="majorEastAsia" w:hAnsiTheme="majorEastAsia" w:hint="eastAsia"/>
                <w:bCs/>
                <w:color w:val="000000" w:themeColor="text1"/>
                <w:sz w:val="18"/>
                <w:szCs w:val="18"/>
              </w:rPr>
              <w:t>)</w:t>
            </w:r>
            <w:r w:rsidR="0074687C" w:rsidRPr="005147E4">
              <w:rPr>
                <w:rFonts w:asciiTheme="majorEastAsia" w:eastAsiaTheme="majorEastAsia" w:hAnsiTheme="majorEastAsia" w:hint="eastAsia"/>
                <w:bCs/>
                <w:color w:val="000000" w:themeColor="text1"/>
                <w:sz w:val="18"/>
                <w:szCs w:val="18"/>
              </w:rPr>
              <w:t>)</w:t>
            </w: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7538FD" w:rsidRPr="005147E4" w:rsidRDefault="007538FD" w:rsidP="00322E77">
            <w:pPr>
              <w:spacing w:line="280" w:lineRule="exact"/>
              <w:jc w:val="center"/>
              <w:rPr>
                <w:rFonts w:asciiTheme="majorEastAsia" w:eastAsiaTheme="majorEastAsia" w:hAnsiTheme="majorEastAsia"/>
                <w:bCs/>
                <w:color w:val="000000" w:themeColor="text1"/>
                <w:szCs w:val="24"/>
              </w:rPr>
            </w:pPr>
            <w:r w:rsidRPr="005147E4">
              <w:rPr>
                <w:rFonts w:asciiTheme="majorEastAsia" w:eastAsiaTheme="majorEastAsia" w:hAnsiTheme="majorEastAsia" w:hint="eastAsia"/>
                <w:bCs/>
                <w:color w:val="000000" w:themeColor="text1"/>
                <w:szCs w:val="32"/>
              </w:rPr>
              <w:t>第４　設備に関する基準</w:t>
            </w:r>
          </w:p>
        </w:tc>
      </w:tr>
      <w:tr w:rsidR="005147E4" w:rsidRPr="005147E4" w:rsidTr="00F72DD9">
        <w:trPr>
          <w:trHeight w:val="872"/>
        </w:trPr>
        <w:tc>
          <w:tcPr>
            <w:tcW w:w="1542" w:type="dxa"/>
            <w:tcBorders>
              <w:top w:val="nil"/>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　設備及び備品等</w:t>
            </w:r>
          </w:p>
        </w:tc>
        <w:tc>
          <w:tcPr>
            <w:tcW w:w="6108" w:type="dxa"/>
            <w:tcBorders>
              <w:top w:val="nil"/>
              <w:bottom w:val="single" w:sz="4" w:space="0" w:color="auto"/>
            </w:tcBorders>
          </w:tcPr>
          <w:p w:rsidR="007538FD" w:rsidRPr="005147E4" w:rsidRDefault="007538FD" w:rsidP="00F72DD9">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食堂、機能訓練室、静養室、相談室及び事務室を有するほか、消火設備その他の非常災害に際して必要な設備並びにサービスの提供に必要なその他の設備及び備品等を備えていますか。</w:t>
            </w:r>
          </w:p>
        </w:tc>
        <w:tc>
          <w:tcPr>
            <w:tcW w:w="1276" w:type="dxa"/>
            <w:tcBorders>
              <w:top w:val="nil"/>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nil"/>
              <w:bottom w:val="single" w:sz="4" w:space="0" w:color="auto"/>
            </w:tcBorders>
          </w:tcPr>
          <w:p w:rsidR="00664757" w:rsidRPr="005147E4" w:rsidRDefault="007538FD" w:rsidP="0066475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66475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0C14ED">
        <w:trPr>
          <w:trHeight w:val="663"/>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538FD" w:rsidRPr="005147E4" w:rsidRDefault="007538FD" w:rsidP="00F72DD9">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設備は、専ら指定</w:t>
            </w:r>
            <w:r w:rsidRPr="005147E4">
              <w:rPr>
                <w:rFonts w:asciiTheme="majorEastAsia" w:eastAsiaTheme="majorEastAsia" w:hAnsiTheme="majorEastAsia" w:hint="eastAsia"/>
                <w:bCs/>
                <w:color w:val="000000" w:themeColor="text1"/>
                <w:sz w:val="18"/>
                <w:szCs w:val="18"/>
              </w:rPr>
              <w:t>介護予防通所介護相当サービス</w:t>
            </w:r>
            <w:r w:rsidRPr="005147E4">
              <w:rPr>
                <w:rFonts w:asciiTheme="majorEastAsia" w:eastAsiaTheme="majorEastAsia" w:hAnsiTheme="majorEastAsia" w:hint="eastAsia"/>
                <w:bCs/>
                <w:color w:val="000000" w:themeColor="text1"/>
                <w:sz w:val="18"/>
                <w:szCs w:val="20"/>
              </w:rPr>
              <w:t>の事業の用に供するものとなっていますか。</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F72DD9" w:rsidRPr="005147E4" w:rsidRDefault="007538FD" w:rsidP="00F72DD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F72DD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D47F27">
        <w:trPr>
          <w:trHeight w:val="282"/>
        </w:trPr>
        <w:tc>
          <w:tcPr>
            <w:tcW w:w="1542" w:type="dxa"/>
            <w:tcBorders>
              <w:top w:val="nil"/>
              <w:bottom w:val="single" w:sz="4" w:space="0" w:color="auto"/>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利用者に対するサービスの提供に支障がない場合はこの限りではありません。</w:t>
            </w:r>
          </w:p>
        </w:tc>
        <w:tc>
          <w:tcPr>
            <w:tcW w:w="1276" w:type="dxa"/>
            <w:tcBorders>
              <w:top w:val="dotted"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nil"/>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D47F27">
        <w:trPr>
          <w:trHeight w:val="558"/>
        </w:trPr>
        <w:tc>
          <w:tcPr>
            <w:tcW w:w="1542" w:type="dxa"/>
            <w:tcBorders>
              <w:top w:val="single" w:sz="4" w:space="0" w:color="auto"/>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w:t>
            </w:r>
            <w:r w:rsidR="00533BF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食堂及び機能訓練室</w:t>
            </w:r>
          </w:p>
        </w:tc>
        <w:tc>
          <w:tcPr>
            <w:tcW w:w="6108" w:type="dxa"/>
            <w:tcBorders>
              <w:top w:val="single" w:sz="4" w:space="0" w:color="auto"/>
              <w:bottom w:val="dotted" w:sz="4" w:space="0" w:color="auto"/>
            </w:tcBorders>
          </w:tcPr>
          <w:p w:rsidR="007538FD" w:rsidRPr="005147E4" w:rsidRDefault="007538FD" w:rsidP="00D47F2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食堂及び機能訓練室は、それぞれ必要な広さを有するものとし、その合計した面積は、３</w:t>
            </w:r>
            <w:r w:rsidR="00D47F27"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に利用定員を乗じて得た面積以上となっていますか。</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D47F27" w:rsidRPr="005147E4" w:rsidRDefault="007538FD"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第2項第1号</w:t>
            </w:r>
          </w:p>
        </w:tc>
      </w:tr>
      <w:tr w:rsidR="005147E4" w:rsidRPr="005147E4" w:rsidTr="00D47F27">
        <w:trPr>
          <w:trHeight w:val="1121"/>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538FD" w:rsidRPr="005147E4" w:rsidRDefault="007538FD" w:rsidP="00D47F2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狭隘な部屋を多数設置することにより面積を確保すべきものではありません。ただし、指定介護予防通所介護相当サービスの単位をさらにグループ分けして効果的な</w:t>
            </w:r>
            <w:r w:rsidR="00D47F27" w:rsidRPr="005147E4">
              <w:rPr>
                <w:rFonts w:asciiTheme="majorEastAsia" w:eastAsiaTheme="majorEastAsia" w:hAnsiTheme="majorEastAsia" w:hint="eastAsia"/>
                <w:bCs/>
                <w:color w:val="000000" w:themeColor="text1"/>
                <w:sz w:val="18"/>
                <w:szCs w:val="20"/>
              </w:rPr>
              <w:t>定介護予防通所介護相当サービス</w:t>
            </w:r>
            <w:r w:rsidRPr="005147E4">
              <w:rPr>
                <w:rFonts w:asciiTheme="majorEastAsia" w:eastAsiaTheme="majorEastAsia" w:hAnsiTheme="majorEastAsia" w:hint="eastAsia"/>
                <w:bCs/>
                <w:color w:val="000000" w:themeColor="text1"/>
                <w:sz w:val="18"/>
                <w:szCs w:val="20"/>
              </w:rPr>
              <w:t>の提供が期待される場合はこの限りではありません。</w:t>
            </w:r>
          </w:p>
        </w:tc>
        <w:tc>
          <w:tcPr>
            <w:tcW w:w="1276" w:type="dxa"/>
            <w:tcBorders>
              <w:top w:val="dotted"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7538FD" w:rsidRPr="005147E4" w:rsidRDefault="00D47F27"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538FD" w:rsidRPr="005147E4">
              <w:rPr>
                <w:rFonts w:asciiTheme="majorEastAsia" w:eastAsiaTheme="majorEastAsia" w:hAnsiTheme="majorEastAsia" w:hint="eastAsia"/>
                <w:bCs/>
                <w:color w:val="000000" w:themeColor="text1"/>
                <w:sz w:val="18"/>
                <w:szCs w:val="18"/>
              </w:rPr>
              <w:t>平11老企25第3の</w:t>
            </w:r>
            <w:r w:rsidRPr="005147E4">
              <w:rPr>
                <w:rFonts w:asciiTheme="majorEastAsia" w:eastAsiaTheme="majorEastAsia" w:hAnsiTheme="majorEastAsia" w:hint="eastAsia"/>
                <w:bCs/>
                <w:color w:val="000000" w:themeColor="text1"/>
                <w:sz w:val="18"/>
                <w:szCs w:val="18"/>
              </w:rPr>
              <w:t>六</w:t>
            </w:r>
            <w:r w:rsidR="007538FD" w:rsidRPr="005147E4">
              <w:rPr>
                <w:rFonts w:asciiTheme="majorEastAsia" w:eastAsiaTheme="majorEastAsia" w:hAnsiTheme="majorEastAsia" w:hint="eastAsia"/>
                <w:bCs/>
                <w:color w:val="000000" w:themeColor="text1"/>
                <w:sz w:val="18"/>
                <w:szCs w:val="18"/>
              </w:rPr>
              <w:t>の2(2)</w:t>
            </w:r>
            <w:r w:rsidRPr="005147E4">
              <w:rPr>
                <w:rFonts w:asciiTheme="majorEastAsia" w:eastAsiaTheme="majorEastAsia" w:hAnsiTheme="majorEastAsia" w:hint="eastAsia"/>
                <w:bCs/>
                <w:color w:val="000000" w:themeColor="text1"/>
                <w:sz w:val="18"/>
                <w:szCs w:val="18"/>
              </w:rPr>
              <w:t>)</w:t>
            </w:r>
          </w:p>
        </w:tc>
      </w:tr>
      <w:tr w:rsidR="005147E4" w:rsidRPr="005147E4" w:rsidTr="00DE1587">
        <w:trPr>
          <w:trHeight w:val="794"/>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538FD" w:rsidRPr="005147E4" w:rsidRDefault="007538FD" w:rsidP="00D47F2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276" w:type="dxa"/>
            <w:tcBorders>
              <w:top w:val="dotted"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D47F27" w:rsidRPr="005147E4" w:rsidRDefault="007538FD"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w:t>
            </w:r>
            <w:r w:rsidR="00D47F27" w:rsidRPr="005147E4">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r w:rsidR="00D47F27" w:rsidRPr="005147E4">
              <w:rPr>
                <w:rFonts w:asciiTheme="majorEastAsia" w:eastAsiaTheme="majorEastAsia" w:hAnsiTheme="majorEastAsia" w:hint="eastAsia"/>
                <w:bCs/>
                <w:color w:val="000000" w:themeColor="text1"/>
                <w:sz w:val="18"/>
                <w:szCs w:val="18"/>
              </w:rPr>
              <w:t>第1号ア</w:t>
            </w:r>
          </w:p>
        </w:tc>
      </w:tr>
      <w:tr w:rsidR="005147E4" w:rsidRPr="005147E4" w:rsidTr="00DE1587">
        <w:trPr>
          <w:trHeight w:val="3727"/>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538FD" w:rsidRPr="005147E4" w:rsidRDefault="007538FD" w:rsidP="00D47F27">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事業所と指定居宅サービス事業所等を併設している場合に、利用者へのサービス提供に支障がない場合は、設備基準上両方のサービスに規定があるもの（指定訪問介護事業所の場合は事務室）は共用が可能です。ただし、</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事業所の機能訓練室等と、</w:t>
            </w:r>
            <w:r w:rsidR="005F6A35" w:rsidRPr="005147E4">
              <w:rPr>
                <w:rFonts w:asciiTheme="majorEastAsia" w:eastAsiaTheme="majorEastAsia" w:hAnsiTheme="majorEastAsia" w:hint="eastAsia"/>
                <w:bCs/>
                <w:color w:val="000000" w:themeColor="text1"/>
                <w:sz w:val="18"/>
                <w:szCs w:val="18"/>
              </w:rPr>
              <w:t>指定介護予防通所介護相当サービス</w:t>
            </w:r>
            <w:r w:rsidR="005F6A35" w:rsidRPr="005147E4">
              <w:rPr>
                <w:rFonts w:asciiTheme="majorEastAsia" w:eastAsiaTheme="majorEastAsia" w:hAnsiTheme="majorEastAsia" w:hint="eastAsia"/>
                <w:bCs/>
                <w:color w:val="000000" w:themeColor="text1"/>
                <w:sz w:val="18"/>
                <w:szCs w:val="20"/>
              </w:rPr>
              <w:t>事業所</w:t>
            </w:r>
            <w:r w:rsidRPr="005147E4">
              <w:rPr>
                <w:rFonts w:asciiTheme="majorEastAsia" w:eastAsiaTheme="majorEastAsia" w:hAnsiTheme="majorEastAsia" w:hint="eastAsia"/>
                <w:bCs/>
                <w:color w:val="000000" w:themeColor="text1"/>
                <w:sz w:val="18"/>
                <w:szCs w:val="20"/>
              </w:rPr>
              <w:t>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7538FD" w:rsidRPr="005147E4" w:rsidRDefault="00D47F27" w:rsidP="007538FD">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w:t>
            </w:r>
            <w:r w:rsidR="007538FD" w:rsidRPr="005147E4">
              <w:rPr>
                <w:rFonts w:asciiTheme="majorEastAsia" w:eastAsiaTheme="majorEastAsia" w:hAnsiTheme="majorEastAsia" w:hint="eastAsia"/>
                <w:bCs/>
                <w:color w:val="000000" w:themeColor="text1"/>
                <w:sz w:val="18"/>
                <w:szCs w:val="20"/>
              </w:rPr>
              <w:t xml:space="preserve">　当該部屋等において、指定</w:t>
            </w:r>
            <w:r w:rsidR="007538FD" w:rsidRPr="005147E4">
              <w:rPr>
                <w:rFonts w:asciiTheme="majorEastAsia" w:eastAsiaTheme="majorEastAsia" w:hAnsiTheme="majorEastAsia" w:hint="eastAsia"/>
                <w:bCs/>
                <w:color w:val="000000" w:themeColor="text1"/>
                <w:sz w:val="18"/>
                <w:szCs w:val="18"/>
              </w:rPr>
              <w:t>介護予防通所介護相当サービス</w:t>
            </w:r>
            <w:r w:rsidR="007538FD" w:rsidRPr="005147E4">
              <w:rPr>
                <w:rFonts w:asciiTheme="majorEastAsia" w:eastAsiaTheme="majorEastAsia" w:hAnsiTheme="majorEastAsia" w:hint="eastAsia"/>
                <w:bCs/>
                <w:color w:val="000000" w:themeColor="text1"/>
                <w:sz w:val="18"/>
                <w:szCs w:val="20"/>
              </w:rPr>
              <w:t>事業所の機能訓</w:t>
            </w:r>
          </w:p>
          <w:p w:rsidR="007538FD" w:rsidRPr="005147E4" w:rsidRDefault="007538FD" w:rsidP="007538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練室等と指定通所リハビリテーション等を行うためのスペースが明確に区分</w:t>
            </w:r>
          </w:p>
          <w:p w:rsidR="007538FD" w:rsidRPr="005147E4" w:rsidRDefault="007538FD" w:rsidP="007538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されていること。</w:t>
            </w:r>
          </w:p>
          <w:p w:rsidR="007538FD" w:rsidRPr="005147E4" w:rsidRDefault="00D47F27" w:rsidP="007538FD">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w:t>
            </w:r>
            <w:r w:rsidR="007538FD" w:rsidRPr="005147E4">
              <w:rPr>
                <w:rFonts w:asciiTheme="majorEastAsia" w:eastAsiaTheme="majorEastAsia" w:hAnsiTheme="majorEastAsia" w:hint="eastAsia"/>
                <w:bCs/>
                <w:color w:val="000000" w:themeColor="text1"/>
                <w:sz w:val="18"/>
                <w:szCs w:val="20"/>
              </w:rPr>
              <w:t xml:space="preserve">　</w:t>
            </w:r>
            <w:r w:rsidR="007538FD" w:rsidRPr="005147E4">
              <w:rPr>
                <w:rFonts w:asciiTheme="majorEastAsia" w:eastAsiaTheme="majorEastAsia" w:hAnsiTheme="majorEastAsia" w:hint="eastAsia"/>
                <w:bCs/>
                <w:color w:val="000000" w:themeColor="text1"/>
                <w:sz w:val="18"/>
                <w:szCs w:val="18"/>
              </w:rPr>
              <w:t>指定介護予防通所介護相当サービス</w:t>
            </w:r>
            <w:r w:rsidR="007538FD" w:rsidRPr="005147E4">
              <w:rPr>
                <w:rFonts w:asciiTheme="majorEastAsia" w:eastAsiaTheme="majorEastAsia" w:hAnsiTheme="majorEastAsia" w:hint="eastAsia"/>
                <w:bCs/>
                <w:color w:val="000000" w:themeColor="text1"/>
                <w:sz w:val="18"/>
                <w:szCs w:val="20"/>
              </w:rPr>
              <w:t>事業所の機能訓練室等として使用され</w:t>
            </w:r>
          </w:p>
          <w:p w:rsidR="007538FD" w:rsidRPr="005147E4" w:rsidRDefault="007538FD" w:rsidP="00DE158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る区分が、事業所の設備基準を満たし、かつ、指定通所リハビリテーション</w:t>
            </w:r>
          </w:p>
          <w:p w:rsidR="007538FD" w:rsidRPr="005147E4" w:rsidRDefault="007538FD" w:rsidP="00DE158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等を行うためのスペースとして使用される区分が、指定通所リハビリテーシ</w:t>
            </w:r>
          </w:p>
          <w:p w:rsidR="007538FD" w:rsidRPr="005147E4" w:rsidRDefault="007538FD" w:rsidP="00DE158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ョン事業所等の設備基準を満たすこと。</w:t>
            </w:r>
          </w:p>
        </w:tc>
        <w:tc>
          <w:tcPr>
            <w:tcW w:w="1276" w:type="dxa"/>
            <w:tcBorders>
              <w:top w:val="dotted"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7538FD" w:rsidRPr="005147E4" w:rsidRDefault="00D47F27"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538FD" w:rsidRPr="005147E4">
              <w:rPr>
                <w:rFonts w:asciiTheme="majorEastAsia" w:eastAsiaTheme="majorEastAsia" w:hAnsiTheme="majorEastAsia" w:hint="eastAsia"/>
                <w:bCs/>
                <w:color w:val="000000" w:themeColor="text1"/>
                <w:sz w:val="18"/>
                <w:szCs w:val="18"/>
              </w:rPr>
              <w:t>平11老企25</w:t>
            </w:r>
          </w:p>
          <w:p w:rsidR="007538FD" w:rsidRPr="005147E4" w:rsidRDefault="007538FD" w:rsidP="00D47F2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w:t>
            </w:r>
            <w:r w:rsidR="00D47F27"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の2(4)</w:t>
            </w:r>
            <w:r w:rsidR="00D47F27" w:rsidRPr="005147E4">
              <w:rPr>
                <w:rFonts w:asciiTheme="majorEastAsia" w:eastAsiaTheme="majorEastAsia" w:hAnsiTheme="majorEastAsia"/>
                <w:bCs/>
                <w:color w:val="000000" w:themeColor="text1"/>
                <w:sz w:val="18"/>
                <w:szCs w:val="18"/>
              </w:rPr>
              <w:t>)</w:t>
            </w:r>
          </w:p>
        </w:tc>
      </w:tr>
      <w:tr w:rsidR="005147E4" w:rsidRPr="005147E4" w:rsidTr="00DE1587">
        <w:trPr>
          <w:trHeight w:val="1269"/>
        </w:trPr>
        <w:tc>
          <w:tcPr>
            <w:tcW w:w="1542" w:type="dxa"/>
            <w:tcBorders>
              <w:top w:val="nil"/>
              <w:bottom w:val="single" w:sz="4" w:space="0" w:color="auto"/>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538FD" w:rsidRPr="005147E4" w:rsidRDefault="007538FD" w:rsidP="00DE158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玄関、廊下、階段、送迎車両など、基準上は規定がありませんが、設置されるものについ</w:t>
            </w:r>
            <w:r w:rsidR="00DE1587" w:rsidRPr="005147E4">
              <w:rPr>
                <w:rFonts w:asciiTheme="majorEastAsia" w:eastAsiaTheme="majorEastAsia" w:hAnsiTheme="majorEastAsia" w:hint="eastAsia"/>
                <w:bCs/>
                <w:color w:val="000000" w:themeColor="text1"/>
                <w:sz w:val="18"/>
                <w:szCs w:val="20"/>
              </w:rPr>
              <w:t>ても、利用者へのサービス提供に支障がない場合は、共用が可能です。</w:t>
            </w:r>
            <w:r w:rsidR="00DE1587" w:rsidRPr="005147E4">
              <w:rPr>
                <w:rFonts w:asciiTheme="majorEastAsia" w:eastAsiaTheme="majorEastAsia" w:hAnsiTheme="majorEastAsia" w:hint="eastAsia"/>
                <w:bCs/>
                <w:color w:val="000000" w:themeColor="text1"/>
                <w:sz w:val="18"/>
                <w:szCs w:val="18"/>
              </w:rPr>
              <w:br/>
            </w:r>
            <w:r w:rsidR="00DE158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なお、設備を共用する場合、基準条例において</w:t>
            </w:r>
            <w:r w:rsidR="00DE1587"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20"/>
              </w:rPr>
              <w:t>事業者は、事業所において感染症が発生し、又はまん延しないように必要な措置を講じるよう努めなければならないと定めているところですが、衛生管理等に一層努めてください。</w:t>
            </w:r>
          </w:p>
        </w:tc>
        <w:tc>
          <w:tcPr>
            <w:tcW w:w="1276" w:type="dxa"/>
            <w:tcBorders>
              <w:top w:val="dotted"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C54CF4">
        <w:trPr>
          <w:trHeight w:val="567"/>
        </w:trPr>
        <w:tc>
          <w:tcPr>
            <w:tcW w:w="1542" w:type="dxa"/>
            <w:tcBorders>
              <w:top w:val="single" w:sz="4" w:space="0" w:color="auto"/>
              <w:bottom w:val="nil"/>
            </w:tcBorders>
          </w:tcPr>
          <w:p w:rsidR="007538FD" w:rsidRPr="005147E4" w:rsidRDefault="007538FD"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　相談室</w:t>
            </w:r>
          </w:p>
        </w:tc>
        <w:tc>
          <w:tcPr>
            <w:tcW w:w="6108" w:type="dxa"/>
            <w:tcBorders>
              <w:top w:val="single" w:sz="4" w:space="0" w:color="auto"/>
              <w:bottom w:val="dotted" w:sz="4" w:space="0" w:color="auto"/>
            </w:tcBorders>
          </w:tcPr>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相談室は、遮へい物の設置等により相談の内容が漏えいしないよう配慮されていますか。</w:t>
            </w:r>
          </w:p>
        </w:tc>
        <w:tc>
          <w:tcPr>
            <w:tcW w:w="1276" w:type="dxa"/>
            <w:tcBorders>
              <w:top w:val="single" w:sz="4" w:space="0" w:color="auto"/>
              <w:bottom w:val="nil"/>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第2項第2号</w:t>
            </w:r>
          </w:p>
        </w:tc>
      </w:tr>
      <w:tr w:rsidR="005147E4" w:rsidRPr="005147E4" w:rsidTr="00DE1587">
        <w:trPr>
          <w:trHeight w:val="1112"/>
        </w:trPr>
        <w:tc>
          <w:tcPr>
            <w:tcW w:w="1542" w:type="dxa"/>
            <w:tcBorders>
              <w:top w:val="single" w:sz="4" w:space="0" w:color="auto"/>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４</w:t>
            </w:r>
            <w:r w:rsidR="00533BF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宿泊サービスを提供する場合</w:t>
            </w:r>
          </w:p>
        </w:tc>
        <w:tc>
          <w:tcPr>
            <w:tcW w:w="6108" w:type="dxa"/>
            <w:tcBorders>
              <w:top w:val="single" w:sz="4" w:space="0" w:color="auto"/>
              <w:bottom w:val="nil"/>
            </w:tcBorders>
          </w:tcPr>
          <w:p w:rsidR="007538FD" w:rsidRPr="005147E4" w:rsidRDefault="007538FD" w:rsidP="00D05B3F">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の提供以外の目的で、事業所の設備を利用し、夜間</w:t>
            </w:r>
            <w:r w:rsidR="00D05B3F" w:rsidRPr="005147E4">
              <w:rPr>
                <w:rFonts w:asciiTheme="majorEastAsia" w:eastAsiaTheme="majorEastAsia" w:hAnsiTheme="majorEastAsia" w:hint="eastAsia"/>
                <w:bCs/>
                <w:color w:val="000000" w:themeColor="text1"/>
                <w:sz w:val="18"/>
                <w:szCs w:val="20"/>
              </w:rPr>
              <w:t>及び</w:t>
            </w:r>
            <w:r w:rsidRPr="005147E4">
              <w:rPr>
                <w:rFonts w:asciiTheme="majorEastAsia" w:eastAsiaTheme="majorEastAsia" w:hAnsiTheme="majorEastAsia" w:hint="eastAsia"/>
                <w:bCs/>
                <w:color w:val="000000" w:themeColor="text1"/>
                <w:sz w:val="18"/>
                <w:szCs w:val="20"/>
              </w:rPr>
              <w:t>深夜に</w:t>
            </w:r>
            <w:r w:rsidRPr="005147E4">
              <w:rPr>
                <w:rFonts w:asciiTheme="majorEastAsia" w:eastAsiaTheme="majorEastAsia" w:hAnsiTheme="majorEastAsia" w:hint="eastAsia"/>
                <w:bCs/>
                <w:color w:val="000000" w:themeColor="text1"/>
                <w:sz w:val="18"/>
                <w:szCs w:val="18"/>
              </w:rPr>
              <w:t>指定介護予防通所介護相当サービス以外</w:t>
            </w:r>
            <w:r w:rsidRPr="005147E4">
              <w:rPr>
                <w:rFonts w:asciiTheme="majorEastAsia" w:eastAsiaTheme="majorEastAsia" w:hAnsiTheme="majorEastAsia" w:hint="eastAsia"/>
                <w:bCs/>
                <w:color w:val="000000" w:themeColor="text1"/>
                <w:sz w:val="18"/>
                <w:szCs w:val="20"/>
              </w:rPr>
              <w:t>のサービスを提供する場合には、当該サービスの内容を当該サービスの提供</w:t>
            </w:r>
            <w:r w:rsidR="00D05B3F" w:rsidRPr="005147E4">
              <w:rPr>
                <w:rFonts w:asciiTheme="majorEastAsia" w:eastAsiaTheme="majorEastAsia" w:hAnsiTheme="majorEastAsia" w:hint="eastAsia"/>
                <w:bCs/>
                <w:color w:val="000000" w:themeColor="text1"/>
                <w:sz w:val="18"/>
                <w:szCs w:val="20"/>
              </w:rPr>
              <w:t>の</w:t>
            </w:r>
            <w:r w:rsidRPr="005147E4">
              <w:rPr>
                <w:rFonts w:asciiTheme="majorEastAsia" w:eastAsiaTheme="majorEastAsia" w:hAnsiTheme="majorEastAsia" w:hint="eastAsia"/>
                <w:bCs/>
                <w:color w:val="000000" w:themeColor="text1"/>
                <w:sz w:val="18"/>
                <w:szCs w:val="20"/>
              </w:rPr>
              <w:t>開始前に市長に届け出ていますか。</w:t>
            </w:r>
          </w:p>
        </w:tc>
        <w:tc>
          <w:tcPr>
            <w:tcW w:w="1276" w:type="dxa"/>
            <w:tcBorders>
              <w:top w:val="single" w:sz="4" w:space="0" w:color="auto"/>
              <w:bottom w:val="nil"/>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DE1587" w:rsidRPr="005147E4" w:rsidRDefault="007538FD" w:rsidP="00DE158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要綱第54条</w:t>
            </w:r>
          </w:p>
          <w:p w:rsidR="007538FD" w:rsidRPr="005147E4" w:rsidRDefault="007538FD" w:rsidP="00DE158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7538FD" w:rsidRPr="005147E4" w:rsidRDefault="007538FD" w:rsidP="00322E77">
            <w:pPr>
              <w:spacing w:line="280" w:lineRule="exact"/>
              <w:jc w:val="center"/>
              <w:rPr>
                <w:rFonts w:asciiTheme="majorEastAsia" w:eastAsiaTheme="majorEastAsia" w:hAnsiTheme="majorEastAsia"/>
                <w:bCs/>
                <w:color w:val="000000" w:themeColor="text1"/>
                <w:szCs w:val="24"/>
              </w:rPr>
            </w:pPr>
            <w:r w:rsidRPr="005147E4">
              <w:rPr>
                <w:rFonts w:asciiTheme="majorEastAsia" w:eastAsiaTheme="majorEastAsia" w:hAnsiTheme="majorEastAsia" w:hint="eastAsia"/>
                <w:bCs/>
                <w:color w:val="000000" w:themeColor="text1"/>
                <w:szCs w:val="32"/>
              </w:rPr>
              <w:t>第５　運営に関する基準</w:t>
            </w:r>
          </w:p>
        </w:tc>
      </w:tr>
      <w:tr w:rsidR="005147E4" w:rsidRPr="005147E4" w:rsidTr="00117AD6">
        <w:trPr>
          <w:trHeight w:val="850"/>
        </w:trPr>
        <w:tc>
          <w:tcPr>
            <w:tcW w:w="1542" w:type="dxa"/>
            <w:tcBorders>
              <w:top w:val="nil"/>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w:t>
            </w:r>
            <w:r w:rsidR="00533BF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内容及び手続きの説明及び同意</w:t>
            </w:r>
          </w:p>
        </w:tc>
        <w:tc>
          <w:tcPr>
            <w:tcW w:w="6108" w:type="dxa"/>
            <w:tcBorders>
              <w:top w:val="nil"/>
              <w:bottom w:val="dotted" w:sz="4" w:space="0" w:color="auto"/>
            </w:tcBorders>
          </w:tcPr>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サービス提供の開始に際し、あらかじめ、利用申込者又はその家族に対し、サービスの選択に資すると認められる重要事項を記した文書を交付して説明を行い、</w:t>
            </w:r>
            <w:r w:rsidR="00117AD6" w:rsidRPr="005147E4">
              <w:rPr>
                <w:rFonts w:asciiTheme="majorEastAsia" w:eastAsiaTheme="majorEastAsia" w:hAnsiTheme="majorEastAsia" w:hint="eastAsia"/>
                <w:bCs/>
                <w:color w:val="000000" w:themeColor="text1"/>
                <w:sz w:val="18"/>
                <w:szCs w:val="20"/>
              </w:rPr>
              <w:t>当該</w:t>
            </w:r>
            <w:r w:rsidRPr="005147E4">
              <w:rPr>
                <w:rFonts w:asciiTheme="majorEastAsia" w:eastAsiaTheme="majorEastAsia" w:hAnsiTheme="majorEastAsia" w:hint="eastAsia"/>
                <w:bCs/>
                <w:color w:val="000000" w:themeColor="text1"/>
                <w:sz w:val="18"/>
                <w:szCs w:val="20"/>
              </w:rPr>
              <w:t>サービス提供の開始について</w:t>
            </w:r>
            <w:r w:rsidR="00117AD6" w:rsidRPr="005147E4">
              <w:rPr>
                <w:rFonts w:asciiTheme="majorEastAsia" w:eastAsiaTheme="majorEastAsia" w:hAnsiTheme="majorEastAsia" w:hint="eastAsia"/>
                <w:bCs/>
                <w:color w:val="000000" w:themeColor="text1"/>
                <w:sz w:val="18"/>
                <w:szCs w:val="20"/>
              </w:rPr>
              <w:t>当該</w:t>
            </w:r>
            <w:r w:rsidRPr="005147E4">
              <w:rPr>
                <w:rFonts w:asciiTheme="majorEastAsia" w:eastAsiaTheme="majorEastAsia" w:hAnsiTheme="majorEastAsia" w:hint="eastAsia"/>
                <w:bCs/>
                <w:color w:val="000000" w:themeColor="text1"/>
                <w:sz w:val="18"/>
                <w:szCs w:val="20"/>
              </w:rPr>
              <w:t>利用申込者の同意を得ていますか。</w:t>
            </w:r>
          </w:p>
        </w:tc>
        <w:tc>
          <w:tcPr>
            <w:tcW w:w="1276" w:type="dxa"/>
            <w:tcBorders>
              <w:top w:val="nil"/>
              <w:bottom w:val="dotted" w:sz="4" w:space="0" w:color="auto"/>
            </w:tcBorders>
          </w:tcPr>
          <w:p w:rsidR="007538FD" w:rsidRPr="005147E4" w:rsidRDefault="007538FD" w:rsidP="007538FD">
            <w:pPr>
              <w:spacing w:line="240" w:lineRule="exact"/>
              <w:ind w:firstLineChars="50" w:firstLine="79"/>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117AD6"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第8条第1</w:t>
            </w:r>
            <w:r w:rsidRPr="005147E4">
              <w:rPr>
                <w:rFonts w:asciiTheme="majorEastAsia" w:eastAsiaTheme="majorEastAsia" w:hAnsiTheme="majorEastAsia" w:hint="eastAsia"/>
                <w:bCs/>
                <w:color w:val="000000" w:themeColor="text1"/>
                <w:sz w:val="18"/>
                <w:szCs w:val="18"/>
              </w:rPr>
              <w:t>項準用)</w:t>
            </w:r>
          </w:p>
        </w:tc>
      </w:tr>
      <w:tr w:rsidR="005147E4" w:rsidRPr="005147E4" w:rsidTr="001D2C71">
        <w:trPr>
          <w:trHeight w:val="1984"/>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538FD" w:rsidRPr="005147E4" w:rsidRDefault="007538FD" w:rsidP="00117AD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サービスの選択に資すると認められる重要事項を記した文書の内容は、次のとおりです。</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運営規程の概要</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従業者の勤務体制</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事故発生時の対応</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苦情処理の体制</w:t>
            </w:r>
          </w:p>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オ　提供するサービスの第三者評価の実施状況（実施の有無、実施した直近の年</w:t>
            </w:r>
          </w:p>
          <w:p w:rsidR="007538FD" w:rsidRPr="005147E4" w:rsidRDefault="007538FD" w:rsidP="007538FD">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月日、実施した評価機関の名称、評価結果の開示状況）</w:t>
            </w:r>
          </w:p>
        </w:tc>
        <w:tc>
          <w:tcPr>
            <w:tcW w:w="1276" w:type="dxa"/>
            <w:tcBorders>
              <w:top w:val="dotted" w:sz="4" w:space="0" w:color="auto"/>
              <w:bottom w:val="nil"/>
            </w:tcBorders>
          </w:tcPr>
          <w:p w:rsidR="007538FD" w:rsidRPr="005147E4" w:rsidRDefault="007538FD" w:rsidP="007538F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538FD" w:rsidRPr="005147E4" w:rsidRDefault="00117AD6" w:rsidP="00117AD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r w:rsidR="007538FD" w:rsidRPr="005147E4">
              <w:rPr>
                <w:rFonts w:asciiTheme="majorEastAsia" w:eastAsiaTheme="majorEastAsia" w:hAnsiTheme="majorEastAsia" w:hint="eastAsia"/>
                <w:bCs/>
                <w:color w:val="000000" w:themeColor="text1"/>
                <w:sz w:val="18"/>
                <w:szCs w:val="18"/>
              </w:rPr>
              <w:t>平11老企25第3の</w:t>
            </w:r>
            <w:r w:rsidRPr="005147E4">
              <w:rPr>
                <w:rFonts w:asciiTheme="majorEastAsia" w:eastAsiaTheme="majorEastAsia" w:hAnsiTheme="majorEastAsia" w:hint="eastAsia"/>
                <w:bCs/>
                <w:color w:val="000000" w:themeColor="text1"/>
                <w:sz w:val="18"/>
                <w:szCs w:val="18"/>
              </w:rPr>
              <w:t>六</w:t>
            </w:r>
            <w:r w:rsidR="007538FD" w:rsidRPr="005147E4">
              <w:rPr>
                <w:rFonts w:asciiTheme="majorEastAsia" w:eastAsiaTheme="majorEastAsia" w:hAnsiTheme="majorEastAsia" w:hint="eastAsia"/>
                <w:bCs/>
                <w:color w:val="000000" w:themeColor="text1"/>
                <w:sz w:val="18"/>
                <w:szCs w:val="18"/>
              </w:rPr>
              <w:t>の3 (13)</w:t>
            </w: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第3の</w:t>
            </w:r>
            <w:r w:rsidRPr="005147E4">
              <w:rPr>
                <w:rFonts w:asciiTheme="majorEastAsia" w:eastAsiaTheme="majorEastAsia" w:hAnsiTheme="majorEastAsia" w:hint="eastAsia"/>
                <w:bCs/>
                <w:color w:val="000000" w:themeColor="text1"/>
                <w:sz w:val="18"/>
                <w:szCs w:val="18"/>
              </w:rPr>
              <w:t>一</w:t>
            </w:r>
            <w:r w:rsidR="007538FD" w:rsidRPr="005147E4">
              <w:rPr>
                <w:rFonts w:asciiTheme="majorEastAsia" w:eastAsiaTheme="majorEastAsia" w:hAnsiTheme="majorEastAsia" w:hint="eastAsia"/>
                <w:bCs/>
                <w:color w:val="000000" w:themeColor="text1"/>
                <w:sz w:val="18"/>
                <w:szCs w:val="18"/>
              </w:rPr>
              <w:t>の3(2</w:t>
            </w:r>
            <w:r w:rsidRPr="005147E4">
              <w:rPr>
                <w:rFonts w:asciiTheme="majorEastAsia" w:eastAsiaTheme="majorEastAsia" w:hAnsiTheme="major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準用</w:t>
            </w:r>
            <w:r w:rsidRPr="005147E4">
              <w:rPr>
                <w:rFonts w:asciiTheme="majorEastAsia" w:eastAsiaTheme="majorEastAsia" w:hAnsiTheme="majorEastAsia" w:hint="eastAsia"/>
                <w:bCs/>
                <w:color w:val="000000" w:themeColor="text1"/>
                <w:sz w:val="18"/>
                <w:szCs w:val="18"/>
              </w:rPr>
              <w:t>))</w:t>
            </w:r>
          </w:p>
        </w:tc>
      </w:tr>
      <w:tr w:rsidR="005147E4" w:rsidRPr="005147E4" w:rsidTr="006D2B94">
        <w:trPr>
          <w:trHeight w:val="583"/>
        </w:trPr>
        <w:tc>
          <w:tcPr>
            <w:tcW w:w="1542" w:type="dxa"/>
            <w:tcBorders>
              <w:top w:val="nil"/>
              <w:bottom w:val="nil"/>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538FD" w:rsidRPr="005147E4" w:rsidRDefault="007538FD" w:rsidP="00117AD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同意</w:t>
            </w:r>
            <w:r w:rsidR="00520713" w:rsidRPr="005147E4">
              <w:rPr>
                <w:rFonts w:asciiTheme="majorEastAsia" w:eastAsiaTheme="majorEastAsia" w:hAnsiTheme="majorEastAsia" w:hint="eastAsia"/>
                <w:bCs/>
                <w:color w:val="000000" w:themeColor="text1"/>
                <w:sz w:val="18"/>
                <w:szCs w:val="20"/>
              </w:rPr>
              <w:t>について</w:t>
            </w:r>
            <w:r w:rsidRPr="005147E4">
              <w:rPr>
                <w:rFonts w:asciiTheme="majorEastAsia" w:eastAsiaTheme="majorEastAsia" w:hAnsiTheme="majorEastAsia" w:hint="eastAsia"/>
                <w:bCs/>
                <w:color w:val="000000" w:themeColor="text1"/>
                <w:sz w:val="18"/>
                <w:szCs w:val="20"/>
              </w:rPr>
              <w:t>は、利用者及び</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事業者双方の保護の立場から書面によって確認することが望ましい</w:t>
            </w:r>
            <w:r w:rsidR="00520713" w:rsidRPr="005147E4">
              <w:rPr>
                <w:rFonts w:asciiTheme="majorEastAsia" w:eastAsiaTheme="majorEastAsia" w:hAnsiTheme="majorEastAsia" w:hint="eastAsia"/>
                <w:bCs/>
                <w:color w:val="000000" w:themeColor="text1"/>
                <w:sz w:val="18"/>
                <w:szCs w:val="20"/>
              </w:rPr>
              <w:t>もの</w:t>
            </w:r>
            <w:r w:rsidRPr="005147E4">
              <w:rPr>
                <w:rFonts w:asciiTheme="majorEastAsia" w:eastAsiaTheme="majorEastAsia" w:hAnsiTheme="majorEastAsia" w:hint="eastAsia"/>
                <w:bCs/>
                <w:color w:val="000000" w:themeColor="text1"/>
                <w:sz w:val="18"/>
                <w:szCs w:val="20"/>
              </w:rPr>
              <w:t>です。</w:t>
            </w:r>
          </w:p>
        </w:tc>
        <w:tc>
          <w:tcPr>
            <w:tcW w:w="1276" w:type="dxa"/>
            <w:tcBorders>
              <w:top w:val="nil"/>
              <w:bottom w:val="single" w:sz="4" w:space="0" w:color="auto"/>
            </w:tcBorders>
          </w:tcPr>
          <w:p w:rsidR="007538FD" w:rsidRPr="005147E4" w:rsidRDefault="007538FD" w:rsidP="007538F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p>
        </w:tc>
      </w:tr>
      <w:tr w:rsidR="005147E4" w:rsidRPr="005147E4" w:rsidTr="00F66B32">
        <w:trPr>
          <w:trHeight w:val="531"/>
        </w:trPr>
        <w:tc>
          <w:tcPr>
            <w:tcW w:w="1542" w:type="dxa"/>
            <w:vMerge w:val="restart"/>
            <w:tcBorders>
              <w:top w:val="single" w:sz="4" w:space="0" w:color="auto"/>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　提供拒否の禁止</w:t>
            </w:r>
          </w:p>
        </w:tc>
        <w:tc>
          <w:tcPr>
            <w:tcW w:w="6108" w:type="dxa"/>
            <w:tcBorders>
              <w:top w:val="single" w:sz="4" w:space="0" w:color="auto"/>
              <w:bottom w:val="dotted" w:sz="4" w:space="0" w:color="auto"/>
            </w:tcBorders>
          </w:tcPr>
          <w:p w:rsidR="007538FD" w:rsidRPr="005147E4" w:rsidRDefault="007538FD"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正当な理由なくサービスの提供を拒んでいませんか。</w:t>
            </w:r>
          </w:p>
        </w:tc>
        <w:tc>
          <w:tcPr>
            <w:tcW w:w="1276" w:type="dxa"/>
            <w:tcBorders>
              <w:top w:val="single" w:sz="4" w:space="0" w:color="auto"/>
              <w:bottom w:val="dotted" w:sz="4" w:space="0" w:color="auto"/>
            </w:tcBorders>
          </w:tcPr>
          <w:p w:rsidR="007538FD" w:rsidRPr="005147E4" w:rsidRDefault="007538FD" w:rsidP="007538FD">
            <w:pPr>
              <w:spacing w:line="240" w:lineRule="exact"/>
              <w:ind w:firstLineChars="50" w:firstLine="79"/>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dotted"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6D2B94"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第9</w:t>
            </w:r>
            <w:r w:rsidRPr="005147E4">
              <w:rPr>
                <w:rFonts w:asciiTheme="majorEastAsia" w:eastAsiaTheme="majorEastAsia" w:hAnsiTheme="majorEastAsia" w:hint="eastAsia"/>
                <w:bCs/>
                <w:color w:val="000000" w:themeColor="text1"/>
                <w:sz w:val="18"/>
                <w:szCs w:val="18"/>
              </w:rPr>
              <w:t>条準用)</w:t>
            </w:r>
          </w:p>
        </w:tc>
      </w:tr>
      <w:tr w:rsidR="005147E4" w:rsidRPr="005147E4" w:rsidTr="006D2B94">
        <w:trPr>
          <w:trHeight w:val="567"/>
        </w:trPr>
        <w:tc>
          <w:tcPr>
            <w:tcW w:w="1542" w:type="dxa"/>
            <w:vMerge/>
            <w:tcBorders>
              <w:bottom w:val="nil"/>
            </w:tcBorders>
          </w:tcPr>
          <w:p w:rsidR="006D2B94" w:rsidRPr="005147E4" w:rsidRDefault="006D2B94" w:rsidP="007538FD">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6D2B94" w:rsidRPr="005147E4" w:rsidRDefault="006D2B94" w:rsidP="006D2B94">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特に、要介護度や所得の多寡を理由にサービスの提供を拒否することはできません。</w:t>
            </w:r>
          </w:p>
        </w:tc>
        <w:tc>
          <w:tcPr>
            <w:tcW w:w="1276" w:type="dxa"/>
            <w:tcBorders>
              <w:top w:val="dotted" w:sz="4" w:space="0" w:color="auto"/>
              <w:bottom w:val="dotted" w:sz="4" w:space="0" w:color="auto"/>
            </w:tcBorders>
          </w:tcPr>
          <w:p w:rsidR="006D2B94" w:rsidRPr="005147E4" w:rsidRDefault="006D2B94" w:rsidP="007538F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6D2B94" w:rsidRPr="005147E4" w:rsidRDefault="006D2B94"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 (13)(第3の一の3(</w:t>
            </w:r>
            <w:r w:rsidRPr="005147E4">
              <w:rPr>
                <w:rFonts w:asciiTheme="majorEastAsia" w:eastAsiaTheme="majorEastAsia" w:hAnsiTheme="majorEastAsia"/>
                <w:bCs/>
                <w:color w:val="000000" w:themeColor="text1"/>
                <w:sz w:val="18"/>
                <w:szCs w:val="18"/>
              </w:rPr>
              <w:t>3)</w:t>
            </w:r>
            <w:r w:rsidRPr="005147E4">
              <w:rPr>
                <w:rFonts w:asciiTheme="majorEastAsia" w:eastAsiaTheme="majorEastAsia" w:hAnsiTheme="majorEastAsia" w:hint="eastAsia"/>
                <w:bCs/>
                <w:color w:val="000000" w:themeColor="text1"/>
                <w:sz w:val="18"/>
                <w:szCs w:val="18"/>
              </w:rPr>
              <w:t>準用))</w:t>
            </w:r>
          </w:p>
        </w:tc>
      </w:tr>
      <w:tr w:rsidR="005147E4" w:rsidRPr="005147E4" w:rsidTr="00F66B32">
        <w:trPr>
          <w:trHeight w:val="1100"/>
        </w:trPr>
        <w:tc>
          <w:tcPr>
            <w:tcW w:w="1542" w:type="dxa"/>
            <w:tcBorders>
              <w:top w:val="nil"/>
              <w:bottom w:val="single" w:sz="4" w:space="0" w:color="auto"/>
            </w:tcBorders>
          </w:tcPr>
          <w:p w:rsidR="006D2B94" w:rsidRPr="005147E4" w:rsidRDefault="006D2B94" w:rsidP="007538FD">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6D2B94" w:rsidRPr="005147E4" w:rsidRDefault="006D2B94" w:rsidP="007538FD">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サービスの提供を拒むことのできる正当な理由がある場合とは、次の場合です。</w:t>
            </w:r>
          </w:p>
          <w:p w:rsidR="006D2B94" w:rsidRPr="005147E4" w:rsidRDefault="006D2B94"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当該事業所の現員からは利用申込に応じきれない場合</w:t>
            </w:r>
          </w:p>
          <w:p w:rsidR="006D2B94" w:rsidRPr="005147E4" w:rsidRDefault="006D2B94"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利用申込者の居住地が当該事業所の通常の事業の実施地域外である場合</w:t>
            </w:r>
          </w:p>
          <w:p w:rsidR="006D2B94" w:rsidRPr="005147E4" w:rsidRDefault="006D2B94" w:rsidP="007538FD">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その他利用申込者に対し自ら適切なサービスを提供することが困難な場合</w:t>
            </w:r>
          </w:p>
        </w:tc>
        <w:tc>
          <w:tcPr>
            <w:tcW w:w="1276" w:type="dxa"/>
            <w:tcBorders>
              <w:top w:val="dotted" w:sz="4" w:space="0" w:color="auto"/>
              <w:bottom w:val="single" w:sz="4" w:space="0" w:color="auto"/>
            </w:tcBorders>
          </w:tcPr>
          <w:p w:rsidR="006D2B94" w:rsidRPr="005147E4" w:rsidRDefault="006D2B94" w:rsidP="007538F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6D2B94" w:rsidRPr="005147E4" w:rsidRDefault="006D2B94" w:rsidP="006D2B94">
            <w:pPr>
              <w:spacing w:line="240" w:lineRule="exact"/>
              <w:rPr>
                <w:rFonts w:asciiTheme="majorEastAsia" w:eastAsiaTheme="majorEastAsia" w:hAnsiTheme="majorEastAsia"/>
                <w:bCs/>
                <w:color w:val="000000" w:themeColor="text1"/>
                <w:sz w:val="18"/>
                <w:szCs w:val="18"/>
              </w:rPr>
            </w:pPr>
          </w:p>
        </w:tc>
      </w:tr>
      <w:tr w:rsidR="005147E4" w:rsidRPr="005147E4" w:rsidTr="005254F4">
        <w:trPr>
          <w:trHeight w:val="1062"/>
        </w:trPr>
        <w:tc>
          <w:tcPr>
            <w:tcW w:w="1542" w:type="dxa"/>
            <w:tcBorders>
              <w:top w:val="single" w:sz="4" w:space="0" w:color="auto"/>
              <w:bottom w:val="single" w:sz="4" w:space="0" w:color="auto"/>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　サービス提供困難時の対応</w:t>
            </w:r>
          </w:p>
        </w:tc>
        <w:tc>
          <w:tcPr>
            <w:tcW w:w="6108" w:type="dxa"/>
            <w:tcBorders>
              <w:top w:val="single" w:sz="4" w:space="0" w:color="auto"/>
              <w:bottom w:val="single" w:sz="4" w:space="0" w:color="auto"/>
            </w:tcBorders>
          </w:tcPr>
          <w:p w:rsidR="007538FD" w:rsidRPr="005147E4" w:rsidRDefault="007538FD" w:rsidP="006D2B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利用申込者に対し自ら適切なサービスを提供することが困難であると認めた場合は、当該利用申込者に係る介護予防支援事業</w:t>
            </w:r>
            <w:r w:rsidR="006D2B94" w:rsidRPr="005147E4">
              <w:rPr>
                <w:rFonts w:asciiTheme="majorEastAsia" w:eastAsiaTheme="majorEastAsia" w:hAnsiTheme="majorEastAsia" w:hint="eastAsia"/>
                <w:bCs/>
                <w:color w:val="000000" w:themeColor="text1"/>
                <w:sz w:val="18"/>
                <w:szCs w:val="20"/>
              </w:rPr>
              <w:t>を行う</w:t>
            </w:r>
            <w:r w:rsidRPr="005147E4">
              <w:rPr>
                <w:rFonts w:asciiTheme="majorEastAsia" w:eastAsiaTheme="majorEastAsia" w:hAnsiTheme="majorEastAsia" w:hint="eastAsia"/>
                <w:bCs/>
                <w:color w:val="000000" w:themeColor="text1"/>
                <w:sz w:val="18"/>
                <w:szCs w:val="20"/>
              </w:rPr>
              <w:t>者への連絡、他の指定介護予防通所介護相当サービス事業者等の紹介その他の必要な措置を速やかに講じていますか。</w:t>
            </w: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6D2B94"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第10</w:t>
            </w:r>
            <w:r w:rsidRPr="005147E4">
              <w:rPr>
                <w:rFonts w:asciiTheme="majorEastAsia" w:eastAsiaTheme="majorEastAsia" w:hAnsiTheme="majorEastAsia" w:hint="eastAsia"/>
                <w:bCs/>
                <w:color w:val="000000" w:themeColor="text1"/>
                <w:sz w:val="18"/>
                <w:szCs w:val="18"/>
              </w:rPr>
              <w:t>条準用)</w:t>
            </w:r>
          </w:p>
        </w:tc>
      </w:tr>
      <w:tr w:rsidR="005147E4" w:rsidRPr="005147E4" w:rsidTr="00F66B32">
        <w:trPr>
          <w:trHeight w:val="892"/>
        </w:trPr>
        <w:tc>
          <w:tcPr>
            <w:tcW w:w="1542" w:type="dxa"/>
            <w:tcBorders>
              <w:top w:val="single" w:sz="4" w:space="0" w:color="auto"/>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４　受給資格等の確認</w:t>
            </w:r>
          </w:p>
        </w:tc>
        <w:tc>
          <w:tcPr>
            <w:tcW w:w="6108" w:type="dxa"/>
            <w:tcBorders>
              <w:top w:val="single" w:sz="4" w:space="0" w:color="auto"/>
              <w:bottom w:val="single" w:sz="4" w:space="0" w:color="auto"/>
            </w:tcBorders>
          </w:tcPr>
          <w:p w:rsidR="007538FD" w:rsidRPr="005147E4" w:rsidRDefault="007538FD" w:rsidP="0061358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サービスの提供を求められた場合は、その者の提示する被保険者証によって</w:t>
            </w:r>
            <w:r w:rsidR="0061358A"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被保険者資格、要</w:t>
            </w:r>
            <w:r w:rsidR="0061358A" w:rsidRPr="005147E4">
              <w:rPr>
                <w:rFonts w:asciiTheme="majorEastAsia" w:eastAsiaTheme="majorEastAsia" w:hAnsiTheme="majorEastAsia" w:hint="eastAsia"/>
                <w:bCs/>
                <w:color w:val="000000" w:themeColor="text1"/>
                <w:sz w:val="18"/>
                <w:szCs w:val="20"/>
              </w:rPr>
              <w:t>支援</w:t>
            </w:r>
            <w:r w:rsidRPr="005147E4">
              <w:rPr>
                <w:rFonts w:asciiTheme="majorEastAsia" w:eastAsiaTheme="majorEastAsia" w:hAnsiTheme="majorEastAsia" w:hint="eastAsia"/>
                <w:bCs/>
                <w:color w:val="000000" w:themeColor="text1"/>
                <w:sz w:val="18"/>
                <w:szCs w:val="20"/>
              </w:rPr>
              <w:t>認定の有無</w:t>
            </w:r>
            <w:r w:rsidR="00F66B32" w:rsidRPr="005147E4">
              <w:rPr>
                <w:rFonts w:asciiTheme="majorEastAsia" w:eastAsiaTheme="majorEastAsia" w:hAnsiTheme="majorEastAsia" w:hint="eastAsia"/>
                <w:bCs/>
                <w:color w:val="000000" w:themeColor="text1"/>
                <w:sz w:val="18"/>
                <w:szCs w:val="20"/>
              </w:rPr>
              <w:t>又は基準該当状態の有無</w:t>
            </w:r>
            <w:r w:rsidRPr="005147E4">
              <w:rPr>
                <w:rFonts w:asciiTheme="majorEastAsia" w:eastAsiaTheme="majorEastAsia" w:hAnsiTheme="majorEastAsia" w:hint="eastAsia"/>
                <w:bCs/>
                <w:color w:val="000000" w:themeColor="text1"/>
                <w:sz w:val="18"/>
                <w:szCs w:val="20"/>
              </w:rPr>
              <w:t>及び要</w:t>
            </w:r>
            <w:r w:rsidR="0061358A" w:rsidRPr="005147E4">
              <w:rPr>
                <w:rFonts w:asciiTheme="majorEastAsia" w:eastAsiaTheme="majorEastAsia" w:hAnsiTheme="majorEastAsia" w:hint="eastAsia"/>
                <w:bCs/>
                <w:color w:val="000000" w:themeColor="text1"/>
                <w:sz w:val="18"/>
                <w:szCs w:val="20"/>
              </w:rPr>
              <w:t>支援</w:t>
            </w:r>
            <w:r w:rsidRPr="005147E4">
              <w:rPr>
                <w:rFonts w:asciiTheme="majorEastAsia" w:eastAsiaTheme="majorEastAsia" w:hAnsiTheme="majorEastAsia" w:hint="eastAsia"/>
                <w:bCs/>
                <w:color w:val="000000" w:themeColor="text1"/>
                <w:sz w:val="18"/>
                <w:szCs w:val="20"/>
              </w:rPr>
              <w:t>認定の有効期間を確かめていますか。</w:t>
            </w: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第11条第1</w:t>
            </w:r>
            <w:r w:rsidRPr="005147E4">
              <w:rPr>
                <w:rFonts w:asciiTheme="majorEastAsia" w:eastAsiaTheme="majorEastAsia" w:hAnsiTheme="majorEastAsia" w:hint="eastAsia"/>
                <w:bCs/>
                <w:color w:val="000000" w:themeColor="text1"/>
                <w:sz w:val="18"/>
                <w:szCs w:val="18"/>
              </w:rPr>
              <w:t>項準用)</w:t>
            </w:r>
          </w:p>
        </w:tc>
      </w:tr>
      <w:tr w:rsidR="005147E4" w:rsidRPr="005147E4" w:rsidTr="000C14ED">
        <w:trPr>
          <w:trHeight w:val="832"/>
        </w:trPr>
        <w:tc>
          <w:tcPr>
            <w:tcW w:w="1542" w:type="dxa"/>
            <w:tcBorders>
              <w:top w:val="nil"/>
              <w:bottom w:val="single" w:sz="4" w:space="0" w:color="auto"/>
            </w:tcBorders>
          </w:tcPr>
          <w:p w:rsidR="007538FD" w:rsidRPr="005147E4" w:rsidRDefault="007538FD" w:rsidP="007538FD">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538FD" w:rsidRPr="005147E4" w:rsidRDefault="007538FD" w:rsidP="007538FD">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被保険者証に認定審査会意見が記載されているときは、当該意見に配慮してサービスを提供するよう努めていますか。</w:t>
            </w:r>
          </w:p>
        </w:tc>
        <w:tc>
          <w:tcPr>
            <w:tcW w:w="1276" w:type="dxa"/>
            <w:tcBorders>
              <w:top w:val="dotted"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事例なし</w:t>
            </w:r>
          </w:p>
        </w:tc>
        <w:tc>
          <w:tcPr>
            <w:tcW w:w="1559" w:type="dxa"/>
            <w:tcBorders>
              <w:top w:val="dotted" w:sz="4" w:space="0" w:color="auto"/>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第11条第2</w:t>
            </w:r>
            <w:r w:rsidRPr="005147E4">
              <w:rPr>
                <w:rFonts w:asciiTheme="majorEastAsia" w:eastAsiaTheme="majorEastAsia" w:hAnsiTheme="majorEastAsia" w:hint="eastAsia"/>
                <w:bCs/>
                <w:color w:val="000000" w:themeColor="text1"/>
                <w:sz w:val="18"/>
                <w:szCs w:val="18"/>
              </w:rPr>
              <w:t>項準用)</w:t>
            </w:r>
          </w:p>
        </w:tc>
      </w:tr>
      <w:tr w:rsidR="005147E4" w:rsidRPr="005147E4" w:rsidTr="000C14ED">
        <w:trPr>
          <w:trHeight w:val="1270"/>
        </w:trPr>
        <w:tc>
          <w:tcPr>
            <w:tcW w:w="1542" w:type="dxa"/>
            <w:tcBorders>
              <w:top w:val="single" w:sz="4" w:space="0" w:color="auto"/>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５</w:t>
            </w:r>
            <w:r w:rsidR="00533BF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要介護認定等の申請に係る援助</w:t>
            </w:r>
          </w:p>
        </w:tc>
        <w:tc>
          <w:tcPr>
            <w:tcW w:w="6108" w:type="dxa"/>
            <w:tcBorders>
              <w:top w:val="single" w:sz="4" w:space="0" w:color="auto"/>
              <w:bottom w:val="single" w:sz="4" w:space="0" w:color="auto"/>
            </w:tcBorders>
          </w:tcPr>
          <w:p w:rsidR="007538FD" w:rsidRPr="005147E4" w:rsidRDefault="007538FD"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サービスの提供の開始に際し、要支援認定又は基準該当状態の判定を受けていない利用申込者に対しては、要支援認定申請又は基準該当状態の判定が既に行われているかどうかを確認し、これらの申請等が行われていない場合は、当該利用申込者の意思を踏まえて速やかに当該申請等が行われるよう必要な援助を行っていますか。</w:t>
            </w: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第12条第1</w:t>
            </w:r>
            <w:r w:rsidRPr="005147E4">
              <w:rPr>
                <w:rFonts w:asciiTheme="majorEastAsia" w:eastAsiaTheme="majorEastAsia" w:hAnsiTheme="majorEastAsia" w:hint="eastAsia"/>
                <w:bCs/>
                <w:color w:val="000000" w:themeColor="text1"/>
                <w:sz w:val="18"/>
                <w:szCs w:val="18"/>
              </w:rPr>
              <w:t>項準用)</w:t>
            </w:r>
          </w:p>
        </w:tc>
      </w:tr>
      <w:tr w:rsidR="005147E4" w:rsidRPr="005147E4" w:rsidTr="000C14ED">
        <w:trPr>
          <w:trHeight w:val="1118"/>
        </w:trPr>
        <w:tc>
          <w:tcPr>
            <w:tcW w:w="1542" w:type="dxa"/>
            <w:tcBorders>
              <w:top w:val="nil"/>
              <w:bottom w:val="single" w:sz="4" w:space="0" w:color="auto"/>
            </w:tcBorders>
          </w:tcPr>
          <w:p w:rsidR="007538FD" w:rsidRPr="005147E4" w:rsidRDefault="007538FD" w:rsidP="007538F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538FD" w:rsidRPr="005147E4" w:rsidRDefault="007538FD"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介護予防支援（これに相当するサービスを含む。）が利用者に対して行われていない等の場合であって必要と認めるときは、要支援認定の更新の申請が、遅くとも当該利用者が受けている要</w:t>
            </w:r>
            <w:r w:rsidR="00F66B32" w:rsidRPr="005147E4">
              <w:rPr>
                <w:rFonts w:asciiTheme="majorEastAsia" w:eastAsiaTheme="majorEastAsia" w:hAnsiTheme="majorEastAsia" w:hint="eastAsia"/>
                <w:bCs/>
                <w:color w:val="000000" w:themeColor="text1"/>
                <w:sz w:val="18"/>
                <w:szCs w:val="20"/>
              </w:rPr>
              <w:t>支援</w:t>
            </w:r>
            <w:r w:rsidRPr="005147E4">
              <w:rPr>
                <w:rFonts w:asciiTheme="majorEastAsia" w:eastAsiaTheme="majorEastAsia" w:hAnsiTheme="majorEastAsia" w:hint="eastAsia"/>
                <w:bCs/>
                <w:color w:val="000000" w:themeColor="text1"/>
                <w:sz w:val="18"/>
                <w:szCs w:val="20"/>
              </w:rPr>
              <w:t>認定の有効期間が終了する</w:t>
            </w:r>
            <w:r w:rsidR="00F66B32" w:rsidRPr="005147E4">
              <w:rPr>
                <w:rFonts w:asciiTheme="majorEastAsia" w:eastAsiaTheme="majorEastAsia" w:hAnsiTheme="majorEastAsia" w:hint="eastAsia"/>
                <w:bCs/>
                <w:color w:val="000000" w:themeColor="text1"/>
                <w:sz w:val="18"/>
                <w:szCs w:val="20"/>
              </w:rPr>
              <w:t>日の</w:t>
            </w:r>
            <w:r w:rsidRPr="005147E4">
              <w:rPr>
                <w:rFonts w:asciiTheme="majorEastAsia" w:eastAsiaTheme="majorEastAsia" w:hAnsiTheme="majorEastAsia" w:hint="eastAsia"/>
                <w:bCs/>
                <w:color w:val="000000" w:themeColor="text1"/>
                <w:sz w:val="18"/>
                <w:szCs w:val="20"/>
              </w:rPr>
              <w:t>３０日前にはなされるよう、必要な援助を行っていますか。</w:t>
            </w:r>
          </w:p>
        </w:tc>
        <w:tc>
          <w:tcPr>
            <w:tcW w:w="1276" w:type="dxa"/>
            <w:tcBorders>
              <w:top w:val="single" w:sz="4" w:space="0" w:color="auto"/>
              <w:bottom w:val="single"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第12条第2</w:t>
            </w:r>
            <w:r w:rsidRPr="005147E4">
              <w:rPr>
                <w:rFonts w:asciiTheme="majorEastAsia" w:eastAsiaTheme="majorEastAsia" w:hAnsiTheme="majorEastAsia" w:hint="eastAsia"/>
                <w:bCs/>
                <w:color w:val="000000" w:themeColor="text1"/>
                <w:sz w:val="18"/>
                <w:szCs w:val="18"/>
              </w:rPr>
              <w:t>項準用)</w:t>
            </w:r>
          </w:p>
        </w:tc>
      </w:tr>
      <w:tr w:rsidR="005147E4" w:rsidRPr="005147E4" w:rsidTr="00F66B32">
        <w:trPr>
          <w:trHeight w:val="1114"/>
        </w:trPr>
        <w:tc>
          <w:tcPr>
            <w:tcW w:w="1542" w:type="dxa"/>
            <w:tcBorders>
              <w:top w:val="single" w:sz="4" w:space="0" w:color="auto"/>
              <w:bottom w:val="nil"/>
            </w:tcBorders>
          </w:tcPr>
          <w:p w:rsidR="007538FD" w:rsidRPr="005147E4" w:rsidRDefault="007538FD"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６　心身の状況等の把握</w:t>
            </w:r>
          </w:p>
        </w:tc>
        <w:tc>
          <w:tcPr>
            <w:tcW w:w="6108" w:type="dxa"/>
            <w:tcBorders>
              <w:top w:val="single" w:sz="4" w:space="0" w:color="auto"/>
              <w:bottom w:val="dotted" w:sz="4" w:space="0" w:color="auto"/>
            </w:tcBorders>
          </w:tcPr>
          <w:p w:rsidR="007538FD" w:rsidRPr="005147E4" w:rsidRDefault="00F66B32" w:rsidP="00F66B3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介護予防通所介護相当</w:t>
            </w:r>
            <w:r w:rsidR="007538FD" w:rsidRPr="005147E4">
              <w:rPr>
                <w:rFonts w:asciiTheme="majorEastAsia" w:eastAsiaTheme="majorEastAsia" w:hAnsiTheme="majorEastAsia" w:hint="eastAsia"/>
                <w:bCs/>
                <w:color w:val="000000" w:themeColor="text1"/>
                <w:sz w:val="18"/>
                <w:szCs w:val="20"/>
              </w:rPr>
              <w:t>サービスの提供に当たっては、利用者に係る介護予防</w:t>
            </w:r>
            <w:r w:rsidRPr="005147E4">
              <w:rPr>
                <w:rFonts w:asciiTheme="majorEastAsia" w:eastAsiaTheme="majorEastAsia" w:hAnsiTheme="majorEastAsia" w:hint="eastAsia"/>
                <w:bCs/>
                <w:color w:val="000000" w:themeColor="text1"/>
                <w:sz w:val="18"/>
                <w:szCs w:val="20"/>
              </w:rPr>
              <w:t>通所介護相当サービス事業者</w:t>
            </w:r>
            <w:r w:rsidR="007538FD" w:rsidRPr="005147E4">
              <w:rPr>
                <w:rFonts w:asciiTheme="majorEastAsia" w:eastAsiaTheme="majorEastAsia" w:hAnsiTheme="majorEastAsia" w:hint="eastAsia"/>
                <w:bCs/>
                <w:color w:val="000000" w:themeColor="text1"/>
                <w:sz w:val="18"/>
                <w:szCs w:val="20"/>
              </w:rPr>
              <w:t>が開催するサービス担当者会議等を通じて、</w:t>
            </w:r>
            <w:r w:rsidRPr="005147E4">
              <w:rPr>
                <w:rFonts w:asciiTheme="majorEastAsia" w:eastAsiaTheme="majorEastAsia" w:hAnsiTheme="majorEastAsia" w:hint="eastAsia"/>
                <w:bCs/>
                <w:color w:val="000000" w:themeColor="text1"/>
                <w:sz w:val="18"/>
                <w:szCs w:val="20"/>
              </w:rPr>
              <w:t>当該利用者の心身の状況、</w:t>
            </w:r>
            <w:r w:rsidR="007538FD" w:rsidRPr="005147E4">
              <w:rPr>
                <w:rFonts w:asciiTheme="majorEastAsia" w:eastAsiaTheme="majorEastAsia" w:hAnsiTheme="majorEastAsia" w:hint="eastAsia"/>
                <w:bCs/>
                <w:color w:val="000000" w:themeColor="text1"/>
                <w:sz w:val="18"/>
                <w:szCs w:val="20"/>
              </w:rPr>
              <w:t>置かれている環境、他の保健医療サービス又は福祉サービスの利用状況等の把握に努めていますか。</w:t>
            </w:r>
          </w:p>
        </w:tc>
        <w:tc>
          <w:tcPr>
            <w:tcW w:w="1276" w:type="dxa"/>
            <w:tcBorders>
              <w:top w:val="single" w:sz="4" w:space="0" w:color="auto"/>
              <w:bottom w:val="dotted" w:sz="4" w:space="0" w:color="auto"/>
            </w:tcBorders>
          </w:tcPr>
          <w:p w:rsidR="007538FD" w:rsidRPr="005147E4" w:rsidRDefault="007538FD"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7538FD" w:rsidRPr="005147E4" w:rsidRDefault="007538FD"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38FD"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7538FD" w:rsidRPr="005147E4">
              <w:rPr>
                <w:rFonts w:asciiTheme="majorEastAsia" w:eastAsiaTheme="majorEastAsia" w:hAnsiTheme="majorEastAsia" w:hint="eastAsia"/>
                <w:bCs/>
                <w:color w:val="000000" w:themeColor="text1"/>
                <w:sz w:val="18"/>
                <w:szCs w:val="18"/>
              </w:rPr>
              <w:t>第13条</w:t>
            </w:r>
            <w:r w:rsidRPr="005147E4">
              <w:rPr>
                <w:rFonts w:asciiTheme="majorEastAsia" w:eastAsiaTheme="majorEastAsia" w:hAnsiTheme="majorEastAsia" w:hint="eastAsia"/>
                <w:bCs/>
                <w:color w:val="000000" w:themeColor="text1"/>
                <w:sz w:val="18"/>
                <w:szCs w:val="18"/>
              </w:rPr>
              <w:t>準用)</w:t>
            </w:r>
          </w:p>
        </w:tc>
      </w:tr>
      <w:tr w:rsidR="005147E4" w:rsidRPr="005147E4" w:rsidTr="00F66B32">
        <w:trPr>
          <w:trHeight w:val="794"/>
        </w:trPr>
        <w:tc>
          <w:tcPr>
            <w:tcW w:w="1542" w:type="dxa"/>
            <w:vMerge w:val="restart"/>
            <w:tcBorders>
              <w:top w:val="single" w:sz="4" w:space="0" w:color="auto"/>
            </w:tcBorders>
          </w:tcPr>
          <w:p w:rsidR="00F66B32" w:rsidRPr="005147E4" w:rsidRDefault="00F66B32"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７　居宅介護支援事業者等との連携</w:t>
            </w: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サービスの提供に当たっては、介護予防支援事業者又は第１号介護予防支援事業者その他保健医療サービス又は福祉サービスを提供する者との密接な連携に努めていますか。</w:t>
            </w:r>
          </w:p>
        </w:tc>
        <w:tc>
          <w:tcPr>
            <w:tcW w:w="1276" w:type="dxa"/>
            <w:tcBorders>
              <w:top w:val="single" w:sz="4" w:space="0" w:color="auto"/>
              <w:bottom w:val="single" w:sz="4" w:space="0" w:color="auto"/>
            </w:tcBorders>
          </w:tcPr>
          <w:p w:rsidR="00F66B32" w:rsidRPr="005147E4" w:rsidRDefault="00F66B32" w:rsidP="007538FD">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F66B32" w:rsidP="007538F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(第14条第1項準用)</w:t>
            </w:r>
          </w:p>
        </w:tc>
      </w:tr>
      <w:tr w:rsidR="005147E4" w:rsidRPr="005147E4" w:rsidTr="00751D14">
        <w:trPr>
          <w:trHeight w:val="1028"/>
        </w:trPr>
        <w:tc>
          <w:tcPr>
            <w:tcW w:w="1542" w:type="dxa"/>
            <w:vMerge/>
            <w:tcBorders>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サービス提供の終了に際しては、利用者又はその家族に対して適切な指導を行うとともに、当該利用者に係る介護予防支援事業者又は第１号介護予防支援事業者</w:t>
            </w:r>
            <w:r w:rsidR="00E42DFE" w:rsidRPr="005147E4">
              <w:rPr>
                <w:rFonts w:asciiTheme="majorEastAsia" w:eastAsiaTheme="majorEastAsia" w:hAnsiTheme="majorEastAsia" w:hint="eastAsia"/>
                <w:bCs/>
                <w:color w:val="000000" w:themeColor="text1"/>
                <w:sz w:val="18"/>
                <w:szCs w:val="20"/>
              </w:rPr>
              <w:t>に対する情報の提供及び</w:t>
            </w:r>
            <w:r w:rsidRPr="005147E4">
              <w:rPr>
                <w:rFonts w:asciiTheme="majorEastAsia" w:eastAsiaTheme="majorEastAsia" w:hAnsiTheme="majorEastAsia" w:hint="eastAsia"/>
                <w:bCs/>
                <w:color w:val="000000" w:themeColor="text1"/>
                <w:sz w:val="18"/>
                <w:szCs w:val="20"/>
              </w:rPr>
              <w:t>保健医療サービス又は福祉サービスを提供する者との密接な連携に努めていますか。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(第14条第</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項準用)</w:t>
            </w:r>
          </w:p>
        </w:tc>
      </w:tr>
      <w:tr w:rsidR="005147E4" w:rsidRPr="005147E4" w:rsidTr="00751D14">
        <w:trPr>
          <w:trHeight w:val="2828"/>
        </w:trPr>
        <w:tc>
          <w:tcPr>
            <w:tcW w:w="1542" w:type="dxa"/>
            <w:vMerge w:val="restart"/>
            <w:tcBorders>
              <w:top w:val="single" w:sz="4" w:space="0" w:color="auto"/>
              <w:right w:val="single" w:sz="4" w:space="0" w:color="auto"/>
            </w:tcBorders>
          </w:tcPr>
          <w:p w:rsidR="00751D14" w:rsidRPr="005147E4" w:rsidRDefault="00751D14"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８　法定代理受領サービスの提供を受けるための援助</w:t>
            </w:r>
          </w:p>
        </w:tc>
        <w:tc>
          <w:tcPr>
            <w:tcW w:w="6108" w:type="dxa"/>
            <w:tcBorders>
              <w:top w:val="single" w:sz="4" w:space="0" w:color="auto"/>
              <w:left w:val="single" w:sz="4" w:space="0" w:color="auto"/>
              <w:bottom w:val="nil"/>
              <w:right w:val="single" w:sz="4" w:space="0" w:color="auto"/>
            </w:tcBorders>
          </w:tcPr>
          <w:p w:rsidR="00751D14" w:rsidRPr="005147E4" w:rsidRDefault="00751D14"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ービスの提供の開始に際し、利用申込者が次のいずれかに該当するときは、当該利用申込者又はその家族に対し、介護予防サービス計画又は介護予防ケアマネジメント計画の作成を介護予防支援事業者又は第１号介護予防支援事業者に依頼する旨を市に対して届け出ること等により第１号事業支給費の支給を受けることができる旨を説明していますか。</w:t>
            </w:r>
          </w:p>
          <w:p w:rsidR="00751D14" w:rsidRPr="005147E4" w:rsidRDefault="00751D14" w:rsidP="002628D8">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当該利用申込者が介護予防支援事業又は第１号介護予防支援事業を受けるこ</w:t>
            </w:r>
          </w:p>
          <w:p w:rsidR="00751D14" w:rsidRPr="005147E4" w:rsidRDefault="00751D14" w:rsidP="002628D8">
            <w:pPr>
              <w:widowControl/>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とにつきあらかじめ市町村に届け出ていない場合</w:t>
            </w:r>
          </w:p>
          <w:p w:rsidR="00751D14" w:rsidRPr="005147E4" w:rsidRDefault="00751D14" w:rsidP="002628D8">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当該利用申込者が介護予防支援事業又は第１号介護予防支援事業を受けるこ</w:t>
            </w:r>
          </w:p>
          <w:p w:rsidR="00751D14" w:rsidRPr="005147E4" w:rsidRDefault="00751D14" w:rsidP="002628D8">
            <w:pPr>
              <w:widowControl/>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とにつきあらかじめ市町村に届け出ているが、当該指定介護予防通所介護相当</w:t>
            </w:r>
          </w:p>
          <w:p w:rsidR="00751D14" w:rsidRPr="005147E4" w:rsidRDefault="00751D14" w:rsidP="002628D8">
            <w:pPr>
              <w:widowControl/>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サービスが当該介護予防支援事業に係る介護予防サービス計画又は当該第１号</w:t>
            </w:r>
          </w:p>
          <w:p w:rsidR="00751D14" w:rsidRPr="005147E4" w:rsidRDefault="00751D14" w:rsidP="002628D8">
            <w:pPr>
              <w:widowControl/>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介護予防支援事業に係る介護予防ケアマネジメント計画の対象となっていない</w:t>
            </w:r>
          </w:p>
          <w:p w:rsidR="00751D14" w:rsidRPr="005147E4" w:rsidRDefault="00751D14" w:rsidP="002628D8">
            <w:pPr>
              <w:widowControl/>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場合</w:t>
            </w:r>
          </w:p>
        </w:tc>
        <w:tc>
          <w:tcPr>
            <w:tcW w:w="1276" w:type="dxa"/>
            <w:tcBorders>
              <w:top w:val="single" w:sz="4" w:space="0" w:color="auto"/>
              <w:left w:val="single" w:sz="4" w:space="0" w:color="auto"/>
              <w:bottom w:val="nil"/>
              <w:right w:val="single" w:sz="4" w:space="0" w:color="auto"/>
            </w:tcBorders>
          </w:tcPr>
          <w:p w:rsidR="00751D14" w:rsidRPr="005147E4" w:rsidRDefault="00751D14"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751D14" w:rsidRPr="005147E4" w:rsidRDefault="00751D14" w:rsidP="00F66B32">
            <w:pPr>
              <w:spacing w:line="240" w:lineRule="exact"/>
              <w:jc w:val="center"/>
              <w:rPr>
                <w:rFonts w:asciiTheme="majorEastAsia" w:eastAsiaTheme="majorEastAsia" w:hAnsiTheme="majorEastAsia"/>
                <w:bCs/>
                <w:color w:val="000000" w:themeColor="text1"/>
                <w:sz w:val="18"/>
                <w:szCs w:val="18"/>
              </w:rPr>
            </w:pPr>
          </w:p>
        </w:tc>
        <w:tc>
          <w:tcPr>
            <w:tcW w:w="1559" w:type="dxa"/>
            <w:vMerge w:val="restart"/>
            <w:tcBorders>
              <w:top w:val="single" w:sz="4" w:space="0" w:color="auto"/>
              <w:left w:val="single" w:sz="4" w:space="0" w:color="auto"/>
            </w:tcBorders>
          </w:tcPr>
          <w:p w:rsidR="00751D14" w:rsidRPr="005147E4" w:rsidRDefault="00751D14"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1D14" w:rsidRPr="005147E4" w:rsidRDefault="00751D14"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(第15条準用)</w:t>
            </w:r>
          </w:p>
        </w:tc>
      </w:tr>
      <w:tr w:rsidR="005147E4" w:rsidRPr="005147E4" w:rsidTr="00751D14">
        <w:trPr>
          <w:trHeight w:val="845"/>
        </w:trPr>
        <w:tc>
          <w:tcPr>
            <w:tcW w:w="1542" w:type="dxa"/>
            <w:vMerge/>
            <w:tcBorders>
              <w:bottom w:val="nil"/>
              <w:right w:val="single" w:sz="4" w:space="0" w:color="auto"/>
            </w:tcBorders>
          </w:tcPr>
          <w:p w:rsidR="00751D14" w:rsidRPr="005147E4" w:rsidRDefault="00751D14"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single" w:sz="4" w:space="0" w:color="auto"/>
              <w:right w:val="single" w:sz="4" w:space="0" w:color="auto"/>
            </w:tcBorders>
          </w:tcPr>
          <w:p w:rsidR="00751D14" w:rsidRPr="005147E4" w:rsidRDefault="00751D14"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また、介護予防支援事業者又は第１号介護予防支援事業者に関する情報を提供することその他の第１号事業支給費の支給を受けるために必要な援助を行っていますか。</w:t>
            </w:r>
          </w:p>
        </w:tc>
        <w:tc>
          <w:tcPr>
            <w:tcW w:w="1276" w:type="dxa"/>
            <w:tcBorders>
              <w:top w:val="nil"/>
              <w:left w:val="single" w:sz="4" w:space="0" w:color="auto"/>
              <w:bottom w:val="single" w:sz="4" w:space="0" w:color="auto"/>
              <w:right w:val="single" w:sz="4" w:space="0" w:color="auto"/>
            </w:tcBorders>
          </w:tcPr>
          <w:p w:rsidR="00751D14" w:rsidRPr="005147E4" w:rsidRDefault="00751D14" w:rsidP="00751D14">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751D14" w:rsidRPr="005147E4" w:rsidRDefault="00751D14" w:rsidP="00F66B32">
            <w:pPr>
              <w:spacing w:line="240" w:lineRule="exact"/>
              <w:jc w:val="center"/>
              <w:rPr>
                <w:rFonts w:asciiTheme="majorEastAsia" w:eastAsiaTheme="majorEastAsia" w:hAnsiTheme="majorEastAsia"/>
                <w:bCs/>
                <w:color w:val="000000" w:themeColor="text1"/>
                <w:sz w:val="18"/>
                <w:szCs w:val="18"/>
              </w:rPr>
            </w:pPr>
          </w:p>
        </w:tc>
        <w:tc>
          <w:tcPr>
            <w:tcW w:w="1559" w:type="dxa"/>
            <w:vMerge/>
            <w:tcBorders>
              <w:left w:val="single" w:sz="4" w:space="0" w:color="auto"/>
              <w:bottom w:val="nil"/>
            </w:tcBorders>
          </w:tcPr>
          <w:p w:rsidR="00751D14" w:rsidRPr="005147E4" w:rsidRDefault="00751D14" w:rsidP="00F66B32">
            <w:pPr>
              <w:spacing w:line="240" w:lineRule="exact"/>
              <w:rPr>
                <w:rFonts w:asciiTheme="majorEastAsia" w:eastAsiaTheme="majorEastAsia" w:hAnsiTheme="majorEastAsia"/>
                <w:bCs/>
                <w:color w:val="000000" w:themeColor="text1"/>
                <w:sz w:val="18"/>
                <w:szCs w:val="18"/>
              </w:rPr>
            </w:pPr>
          </w:p>
        </w:tc>
      </w:tr>
      <w:tr w:rsidR="005147E4" w:rsidRPr="005147E4" w:rsidTr="00533BFE">
        <w:trPr>
          <w:trHeight w:val="1054"/>
        </w:trPr>
        <w:tc>
          <w:tcPr>
            <w:tcW w:w="1542" w:type="dxa"/>
            <w:tcBorders>
              <w:top w:val="single" w:sz="4" w:space="0" w:color="auto"/>
              <w:bottom w:val="single" w:sz="4" w:space="0" w:color="auto"/>
            </w:tcBorders>
          </w:tcPr>
          <w:p w:rsidR="00751D14" w:rsidRPr="005147E4" w:rsidRDefault="00751D14" w:rsidP="00533BF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９</w:t>
            </w:r>
            <w:r w:rsidR="00533BF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居宅サービス計画に沿ったサービスの提供</w:t>
            </w:r>
          </w:p>
        </w:tc>
        <w:tc>
          <w:tcPr>
            <w:tcW w:w="6108" w:type="dxa"/>
            <w:tcBorders>
              <w:top w:val="single" w:sz="4" w:space="0" w:color="auto"/>
              <w:bottom w:val="single" w:sz="4" w:space="0" w:color="auto"/>
            </w:tcBorders>
          </w:tcPr>
          <w:p w:rsidR="00751D14" w:rsidRPr="005147E4" w:rsidRDefault="00751D14" w:rsidP="00751D14">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介護予防サービス計画又は介護予防ケアマネジメント計画が作成されている場合は、当該計画に沿った指定介護予防通所介護相当サービスを提供していますか。</w:t>
            </w:r>
          </w:p>
        </w:tc>
        <w:tc>
          <w:tcPr>
            <w:tcW w:w="1276" w:type="dxa"/>
            <w:tcBorders>
              <w:top w:val="single" w:sz="4" w:space="0" w:color="auto"/>
              <w:bottom w:val="single" w:sz="4" w:space="0" w:color="auto"/>
            </w:tcBorders>
          </w:tcPr>
          <w:p w:rsidR="00751D14" w:rsidRPr="005147E4" w:rsidRDefault="00751D14" w:rsidP="00751D14">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751D14" w:rsidRPr="005147E4" w:rsidRDefault="00751D14" w:rsidP="00751D1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1D14" w:rsidRPr="005147E4" w:rsidRDefault="00751D14" w:rsidP="00751D1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(第16条準用)</w:t>
            </w:r>
          </w:p>
        </w:tc>
      </w:tr>
      <w:tr w:rsidR="005147E4" w:rsidRPr="005147E4" w:rsidTr="000C14ED">
        <w:trPr>
          <w:trHeight w:val="813"/>
        </w:trPr>
        <w:tc>
          <w:tcPr>
            <w:tcW w:w="1542" w:type="dxa"/>
            <w:vMerge w:val="restart"/>
            <w:tcBorders>
              <w:top w:val="single" w:sz="4" w:space="0" w:color="auto"/>
            </w:tcBorders>
          </w:tcPr>
          <w:p w:rsidR="00751D14" w:rsidRPr="005147E4" w:rsidRDefault="00751D14"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１０　居宅サービス計画等の変更の援助</w:t>
            </w:r>
          </w:p>
        </w:tc>
        <w:tc>
          <w:tcPr>
            <w:tcW w:w="6108" w:type="dxa"/>
            <w:tcBorders>
              <w:top w:val="single" w:sz="4" w:space="0" w:color="auto"/>
              <w:bottom w:val="dotted" w:sz="4" w:space="0" w:color="auto"/>
            </w:tcBorders>
          </w:tcPr>
          <w:p w:rsidR="00751D14" w:rsidRPr="005147E4" w:rsidRDefault="00751D14" w:rsidP="00751D14">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利用者が介護予防サービス計画又は介護予防ケアマネジメント計画の変更を希望する場合は、当該利用者に係る介護予防支援事業者又は第１号介護予防支援事業者への連絡その他の必要な援助を行っていますか。</w:t>
            </w:r>
          </w:p>
        </w:tc>
        <w:tc>
          <w:tcPr>
            <w:tcW w:w="1276" w:type="dxa"/>
            <w:tcBorders>
              <w:top w:val="single" w:sz="4" w:space="0" w:color="auto"/>
              <w:bottom w:val="dotted" w:sz="4" w:space="0" w:color="auto"/>
            </w:tcBorders>
          </w:tcPr>
          <w:p w:rsidR="00751D14" w:rsidRPr="005147E4" w:rsidRDefault="00751D14" w:rsidP="00751D14">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751D14" w:rsidRPr="005147E4" w:rsidRDefault="00751D14" w:rsidP="00751D1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751D14" w:rsidRPr="005147E4" w:rsidRDefault="00751D14" w:rsidP="00751D1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(第17条準用)</w:t>
            </w:r>
          </w:p>
        </w:tc>
      </w:tr>
      <w:tr w:rsidR="005147E4" w:rsidRPr="005147E4" w:rsidTr="000C14ED">
        <w:trPr>
          <w:trHeight w:val="240"/>
        </w:trPr>
        <w:tc>
          <w:tcPr>
            <w:tcW w:w="1542" w:type="dxa"/>
            <w:vMerge/>
            <w:tcBorders>
              <w:bottom w:val="nil"/>
            </w:tcBorders>
          </w:tcPr>
          <w:p w:rsidR="00F66B32" w:rsidRPr="005147E4" w:rsidRDefault="00F66B32" w:rsidP="00F66B32">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F66B32" w:rsidRPr="005147E4" w:rsidRDefault="0061358A" w:rsidP="002058A6">
            <w:pPr>
              <w:widowControl/>
              <w:spacing w:afterLines="30" w:after="97"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18"/>
              </w:rPr>
              <w:t>※　利用者が介護予防サービス計画等の変更を希望する場合とは、利用者の状態の変化等により追加的なサービスが必要となり、当該サービスを法定代理受領サービスとして行う等のために介護予防サービス計画等の変更が必要となった場合で、指定介護予防訪問介護相当サービス事業者からの当該変更の必要性の説明に対し利用者が同意する場合を含みます。</w:t>
            </w:r>
          </w:p>
        </w:tc>
        <w:tc>
          <w:tcPr>
            <w:tcW w:w="1276" w:type="dxa"/>
            <w:tcBorders>
              <w:top w:val="dotted"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F66B32" w:rsidRPr="005147E4" w:rsidRDefault="002058A6" w:rsidP="002058A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 (13)(第3の一の3(8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準用))</w:t>
            </w:r>
          </w:p>
        </w:tc>
      </w:tr>
      <w:tr w:rsidR="005147E4" w:rsidRPr="005147E4" w:rsidTr="000C14ED">
        <w:trPr>
          <w:trHeight w:val="1062"/>
        </w:trPr>
        <w:tc>
          <w:tcPr>
            <w:tcW w:w="1542" w:type="dxa"/>
            <w:tcBorders>
              <w:top w:val="nil"/>
              <w:bottom w:val="nil"/>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F66B32" w:rsidRPr="005147E4" w:rsidRDefault="00F66B32" w:rsidP="002058A6">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当該利用者に係る介護予防支援事業者への連絡、サービスを追加する場合に当該サービスを法定代理受領サービスとして利用する場合には支給限度額の範囲内で介護予防</w:t>
            </w:r>
            <w:r w:rsidR="002058A6" w:rsidRPr="005147E4">
              <w:rPr>
                <w:rFonts w:asciiTheme="majorEastAsia" w:eastAsiaTheme="majorEastAsia" w:hAnsiTheme="majorEastAsia" w:hint="eastAsia"/>
                <w:bCs/>
                <w:color w:val="000000" w:themeColor="text1"/>
                <w:sz w:val="18"/>
                <w:szCs w:val="20"/>
              </w:rPr>
              <w:t>サービス計画を変更する必要がある旨の説明</w:t>
            </w:r>
            <w:r w:rsidRPr="005147E4">
              <w:rPr>
                <w:rFonts w:asciiTheme="majorEastAsia" w:eastAsiaTheme="majorEastAsia" w:hAnsiTheme="majorEastAsia" w:hint="eastAsia"/>
                <w:bCs/>
                <w:color w:val="000000" w:themeColor="text1"/>
                <w:sz w:val="18"/>
                <w:szCs w:val="20"/>
              </w:rPr>
              <w:t>その他の必要な援助を行</w:t>
            </w:r>
            <w:r w:rsidR="002058A6" w:rsidRPr="005147E4">
              <w:rPr>
                <w:rFonts w:asciiTheme="majorEastAsia" w:eastAsiaTheme="majorEastAsia" w:hAnsiTheme="majorEastAsia" w:hint="eastAsia"/>
                <w:bCs/>
                <w:color w:val="000000" w:themeColor="text1"/>
                <w:sz w:val="18"/>
                <w:szCs w:val="20"/>
              </w:rPr>
              <w:t>なわなければならないこととしたものです</w:t>
            </w:r>
            <w:r w:rsidRPr="005147E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p>
        </w:tc>
      </w:tr>
      <w:tr w:rsidR="005147E4" w:rsidRPr="005147E4" w:rsidTr="00884479">
        <w:trPr>
          <w:trHeight w:val="1091"/>
        </w:trPr>
        <w:tc>
          <w:tcPr>
            <w:tcW w:w="1542" w:type="dxa"/>
            <w:tcBorders>
              <w:top w:val="single" w:sz="4" w:space="0" w:color="auto"/>
              <w:bottom w:val="nil"/>
            </w:tcBorders>
          </w:tcPr>
          <w:p w:rsidR="00F66B32" w:rsidRPr="005147E4" w:rsidRDefault="00F66B32" w:rsidP="00B05309">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１１　サービスの提供の記録</w:t>
            </w:r>
          </w:p>
        </w:tc>
        <w:tc>
          <w:tcPr>
            <w:tcW w:w="6108" w:type="dxa"/>
            <w:tcBorders>
              <w:top w:val="single" w:sz="4" w:space="0" w:color="auto"/>
              <w:bottom w:val="dotted" w:sz="4" w:space="0" w:color="auto"/>
            </w:tcBorders>
          </w:tcPr>
          <w:p w:rsidR="00F66B32" w:rsidRPr="005147E4" w:rsidRDefault="00F66B32" w:rsidP="00B05309">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サービスを提供した際には、サービスの提供日及び内容、利用者に代わって支払を受ける第</w:t>
            </w:r>
            <w:r w:rsidR="00B05309" w:rsidRPr="005147E4">
              <w:rPr>
                <w:rFonts w:asciiTheme="majorEastAsia" w:eastAsiaTheme="majorEastAsia" w:hAnsiTheme="majorEastAsia" w:hint="eastAsia"/>
                <w:bCs/>
                <w:color w:val="000000" w:themeColor="text1"/>
                <w:sz w:val="18"/>
                <w:szCs w:val="20"/>
              </w:rPr>
              <w:t>１</w:t>
            </w:r>
            <w:r w:rsidRPr="005147E4">
              <w:rPr>
                <w:rFonts w:asciiTheme="majorEastAsia" w:eastAsiaTheme="majorEastAsia" w:hAnsiTheme="majorEastAsia" w:hint="eastAsia"/>
                <w:bCs/>
                <w:color w:val="000000" w:themeColor="text1"/>
                <w:sz w:val="18"/>
                <w:szCs w:val="20"/>
              </w:rPr>
              <w:t>号事業支給費の額その他必要な事項を、</w:t>
            </w:r>
            <w:r w:rsidR="00B05309" w:rsidRPr="005147E4">
              <w:rPr>
                <w:rFonts w:asciiTheme="majorEastAsia" w:eastAsiaTheme="majorEastAsia" w:hAnsiTheme="majorEastAsia" w:hint="eastAsia"/>
                <w:bCs/>
                <w:color w:val="000000" w:themeColor="text1"/>
                <w:sz w:val="18"/>
                <w:szCs w:val="20"/>
              </w:rPr>
              <w:t>当該利用者に係る</w:t>
            </w:r>
            <w:r w:rsidRPr="005147E4">
              <w:rPr>
                <w:rFonts w:asciiTheme="majorEastAsia" w:eastAsiaTheme="majorEastAsia" w:hAnsiTheme="majorEastAsia" w:hint="eastAsia"/>
                <w:bCs/>
                <w:color w:val="000000" w:themeColor="text1"/>
                <w:sz w:val="18"/>
                <w:szCs w:val="20"/>
              </w:rPr>
              <w:t>居宅サービス計画</w:t>
            </w:r>
            <w:r w:rsidR="00B05309" w:rsidRPr="005147E4">
              <w:rPr>
                <w:rFonts w:asciiTheme="majorEastAsia" w:eastAsiaTheme="majorEastAsia" w:hAnsiTheme="majorEastAsia" w:hint="eastAsia"/>
                <w:bCs/>
                <w:color w:val="000000" w:themeColor="text1"/>
                <w:sz w:val="18"/>
                <w:szCs w:val="20"/>
              </w:rPr>
              <w:t>又は介護予防ケアマネジメント計画</w:t>
            </w:r>
            <w:r w:rsidRPr="005147E4">
              <w:rPr>
                <w:rFonts w:asciiTheme="majorEastAsia" w:eastAsiaTheme="majorEastAsia" w:hAnsiTheme="majorEastAsia" w:hint="eastAsia"/>
                <w:bCs/>
                <w:color w:val="000000" w:themeColor="text1"/>
                <w:sz w:val="18"/>
                <w:szCs w:val="20"/>
              </w:rPr>
              <w:t>を記載した書面（サービス利用票等）に記載していますか。</w:t>
            </w:r>
          </w:p>
        </w:tc>
        <w:tc>
          <w:tcPr>
            <w:tcW w:w="1276" w:type="dxa"/>
            <w:tcBorders>
              <w:top w:val="single"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B05309" w:rsidP="00B0530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(第19条第1項準用)</w:t>
            </w:r>
          </w:p>
        </w:tc>
      </w:tr>
      <w:tr w:rsidR="005147E4" w:rsidRPr="005147E4" w:rsidTr="00884479">
        <w:trPr>
          <w:trHeight w:val="837"/>
        </w:trPr>
        <w:tc>
          <w:tcPr>
            <w:tcW w:w="1542" w:type="dxa"/>
            <w:tcBorders>
              <w:top w:val="nil"/>
              <w:bottom w:val="nil"/>
            </w:tcBorders>
          </w:tcPr>
          <w:p w:rsidR="00F66B32" w:rsidRPr="005147E4" w:rsidRDefault="00F66B32" w:rsidP="00F66B32">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F66B32" w:rsidRPr="005147E4" w:rsidRDefault="00F66B32" w:rsidP="00B05309">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利用者及びサービス事業者が、その時点での支給限度額の残額やサービスの利用状況を把握できるようにするため</w:t>
            </w:r>
            <w:r w:rsidR="00B05309" w:rsidRPr="005147E4">
              <w:rPr>
                <w:rFonts w:asciiTheme="majorEastAsia" w:eastAsiaTheme="majorEastAsia" w:hAnsiTheme="majorEastAsia" w:hint="eastAsia"/>
                <w:bCs/>
                <w:color w:val="000000" w:themeColor="text1"/>
                <w:sz w:val="18"/>
                <w:szCs w:val="20"/>
              </w:rPr>
              <w:t>に</w:t>
            </w:r>
            <w:r w:rsidRPr="005147E4">
              <w:rPr>
                <w:rFonts w:asciiTheme="majorEastAsia" w:eastAsiaTheme="majorEastAsia" w:hAnsiTheme="majorEastAsia" w:hint="eastAsia"/>
                <w:bCs/>
                <w:color w:val="000000" w:themeColor="text1"/>
                <w:sz w:val="18"/>
                <w:szCs w:val="20"/>
              </w:rPr>
              <w:t>、利用者の介護予防サービス計画の書面又はサービス利用票等に記載しなければならないこととしたものです。</w:t>
            </w:r>
          </w:p>
        </w:tc>
        <w:tc>
          <w:tcPr>
            <w:tcW w:w="1276" w:type="dxa"/>
            <w:tcBorders>
              <w:top w:val="dotted"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F66B32" w:rsidRPr="005147E4" w:rsidRDefault="00B05309"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 (13)(第3の一の3(10</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①準用))</w:t>
            </w:r>
          </w:p>
        </w:tc>
      </w:tr>
      <w:tr w:rsidR="005147E4" w:rsidRPr="005147E4" w:rsidTr="00884479">
        <w:trPr>
          <w:trHeight w:val="1300"/>
        </w:trPr>
        <w:tc>
          <w:tcPr>
            <w:tcW w:w="1542" w:type="dxa"/>
            <w:tcBorders>
              <w:top w:val="nil"/>
              <w:bottom w:val="nil"/>
            </w:tcBorders>
          </w:tcPr>
          <w:p w:rsidR="00F66B32" w:rsidRPr="005147E4" w:rsidRDefault="00F66B32" w:rsidP="00F66B32">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F66B32" w:rsidRPr="005147E4" w:rsidRDefault="00F66B32" w:rsidP="00F66B32">
            <w:pPr>
              <w:widowControl/>
              <w:spacing w:line="240" w:lineRule="exact"/>
              <w:ind w:left="474" w:hangingChars="300" w:hanging="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記載事項は、次に掲げるものが考えられます。</w:t>
            </w:r>
          </w:p>
          <w:p w:rsidR="00B05309" w:rsidRPr="005147E4" w:rsidRDefault="00F66B32"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サービスの提供日</w:t>
            </w:r>
          </w:p>
          <w:p w:rsidR="00F66B32" w:rsidRPr="005147E4" w:rsidRDefault="00F66B32"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サービスの内容</w:t>
            </w:r>
          </w:p>
          <w:p w:rsidR="00F66B32" w:rsidRPr="005147E4" w:rsidRDefault="00F66B32"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保険給付の額</w:t>
            </w:r>
          </w:p>
          <w:p w:rsidR="00F66B32" w:rsidRPr="005147E4" w:rsidRDefault="00F66B32" w:rsidP="00F66B32">
            <w:pPr>
              <w:widowControl/>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その他必要な事項</w:t>
            </w:r>
          </w:p>
        </w:tc>
        <w:tc>
          <w:tcPr>
            <w:tcW w:w="1276" w:type="dxa"/>
            <w:tcBorders>
              <w:top w:val="dotted"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p>
        </w:tc>
      </w:tr>
      <w:tr w:rsidR="005147E4" w:rsidRPr="005147E4" w:rsidTr="00884479">
        <w:trPr>
          <w:trHeight w:val="952"/>
        </w:trPr>
        <w:tc>
          <w:tcPr>
            <w:tcW w:w="1542" w:type="dxa"/>
            <w:tcBorders>
              <w:top w:val="nil"/>
              <w:bottom w:val="nil"/>
            </w:tcBorders>
          </w:tcPr>
          <w:p w:rsidR="00F66B32" w:rsidRPr="005147E4" w:rsidRDefault="00F66B32" w:rsidP="00F66B32">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F66B32" w:rsidRPr="005147E4" w:rsidRDefault="00F66B32" w:rsidP="00884479">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サービスを提供した際には、</w:t>
            </w:r>
            <w:r w:rsidR="00884479" w:rsidRPr="005147E4">
              <w:rPr>
                <w:rFonts w:asciiTheme="majorEastAsia" w:eastAsiaTheme="majorEastAsia" w:hAnsiTheme="majorEastAsia" w:hint="eastAsia"/>
                <w:bCs/>
                <w:color w:val="000000" w:themeColor="text1"/>
                <w:sz w:val="18"/>
                <w:szCs w:val="20"/>
              </w:rPr>
              <w:t>提供した具体的なサービス内容等を記録するとともに、</w:t>
            </w:r>
            <w:r w:rsidRPr="005147E4">
              <w:rPr>
                <w:rFonts w:asciiTheme="majorEastAsia" w:eastAsiaTheme="majorEastAsia" w:hAnsiTheme="majorEastAsia" w:hint="eastAsia"/>
                <w:bCs/>
                <w:color w:val="000000" w:themeColor="text1"/>
                <w:sz w:val="18"/>
                <w:szCs w:val="20"/>
              </w:rPr>
              <w:t>利用者から申出があった場合には、文書の交付その他適切な方法により、</w:t>
            </w:r>
            <w:r w:rsidR="001347A9" w:rsidRPr="005147E4">
              <w:rPr>
                <w:rFonts w:asciiTheme="majorEastAsia" w:eastAsiaTheme="majorEastAsia" w:hAnsiTheme="majorEastAsia" w:hint="eastAsia"/>
                <w:bCs/>
                <w:color w:val="000000" w:themeColor="text1"/>
                <w:sz w:val="18"/>
                <w:szCs w:val="20"/>
              </w:rPr>
              <w:t>当該</w:t>
            </w:r>
            <w:r w:rsidR="00884479" w:rsidRPr="005147E4">
              <w:rPr>
                <w:rFonts w:asciiTheme="majorEastAsia" w:eastAsiaTheme="majorEastAsia" w:hAnsiTheme="majorEastAsia" w:hint="eastAsia"/>
                <w:bCs/>
                <w:color w:val="000000" w:themeColor="text1"/>
                <w:sz w:val="18"/>
                <w:szCs w:val="20"/>
              </w:rPr>
              <w:t>記録に係る情報</w:t>
            </w:r>
            <w:r w:rsidRPr="005147E4">
              <w:rPr>
                <w:rFonts w:asciiTheme="majorEastAsia" w:eastAsiaTheme="majorEastAsia" w:hAnsiTheme="majorEastAsia" w:hint="eastAsia"/>
                <w:bCs/>
                <w:color w:val="000000" w:themeColor="text1"/>
                <w:sz w:val="18"/>
                <w:szCs w:val="20"/>
              </w:rPr>
              <w:t>を利用者に</w:t>
            </w:r>
            <w:r w:rsidR="00884479" w:rsidRPr="005147E4">
              <w:rPr>
                <w:rFonts w:asciiTheme="majorEastAsia" w:eastAsiaTheme="majorEastAsia" w:hAnsiTheme="majorEastAsia" w:hint="eastAsia"/>
                <w:bCs/>
                <w:color w:val="000000" w:themeColor="text1"/>
                <w:sz w:val="18"/>
                <w:szCs w:val="20"/>
              </w:rPr>
              <w:t>対して</w:t>
            </w:r>
            <w:r w:rsidRPr="005147E4">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nil"/>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884479" w:rsidRPr="005147E4" w:rsidRDefault="00884479" w:rsidP="00884479">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884479" w:rsidP="0088447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(第19条第2項準用)</w:t>
            </w:r>
          </w:p>
        </w:tc>
      </w:tr>
      <w:tr w:rsidR="005147E4" w:rsidRPr="005147E4" w:rsidTr="0025158B">
        <w:trPr>
          <w:trHeight w:val="1406"/>
        </w:trPr>
        <w:tc>
          <w:tcPr>
            <w:tcW w:w="1542" w:type="dxa"/>
            <w:tcBorders>
              <w:top w:val="single" w:sz="4" w:space="0" w:color="auto"/>
              <w:bottom w:val="nil"/>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１２　利用料等の受領</w:t>
            </w:r>
          </w:p>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931F9D" w:rsidP="0025158B">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①　</w:t>
            </w:r>
            <w:r w:rsidR="00F66B32" w:rsidRPr="005147E4">
              <w:rPr>
                <w:rFonts w:asciiTheme="majorEastAsia" w:eastAsiaTheme="majorEastAsia" w:hAnsiTheme="majorEastAsia" w:hint="eastAsia"/>
                <w:bCs/>
                <w:color w:val="000000" w:themeColor="text1"/>
                <w:sz w:val="18"/>
                <w:szCs w:val="20"/>
              </w:rPr>
              <w:t>法定代理受領サービスに該当する指定介護予防通所介護相当サービス</w:t>
            </w:r>
            <w:r w:rsidR="0025158B" w:rsidRPr="005147E4">
              <w:rPr>
                <w:rFonts w:asciiTheme="majorEastAsia" w:eastAsiaTheme="majorEastAsia" w:hAnsiTheme="majorEastAsia" w:hint="eastAsia"/>
                <w:bCs/>
                <w:color w:val="000000" w:themeColor="text1"/>
                <w:sz w:val="18"/>
                <w:szCs w:val="20"/>
              </w:rPr>
              <w:t>を提供した際には、その利用者から利用料の一部として、当該指定介護予防通所介護相当サービスに係る介護予防サービス費用基準額又は第１号事業支給費用基準額から当該指定介護予防通所介護相当サービス事業者に支払われる介護予防サービス費又は第１号事業支給費の額を控除して得た額の</w:t>
            </w:r>
            <w:r w:rsidR="00F66B32" w:rsidRPr="005147E4">
              <w:rPr>
                <w:rFonts w:asciiTheme="majorEastAsia" w:eastAsiaTheme="majorEastAsia" w:hAnsiTheme="majorEastAsia" w:hint="eastAsia"/>
                <w:bCs/>
                <w:color w:val="000000" w:themeColor="text1"/>
                <w:sz w:val="18"/>
                <w:szCs w:val="20"/>
              </w:rPr>
              <w:t>支払を受けていますか。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931F9D" w:rsidRPr="005147E4" w:rsidRDefault="00F66B32" w:rsidP="00931F9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w:t>
            </w:r>
          </w:p>
          <w:p w:rsidR="00F66B32" w:rsidRPr="005147E4" w:rsidRDefault="00F66B32" w:rsidP="00931F9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826F1E">
        <w:trPr>
          <w:trHeight w:val="1128"/>
        </w:trPr>
        <w:tc>
          <w:tcPr>
            <w:tcW w:w="1542" w:type="dxa"/>
            <w:tcBorders>
              <w:top w:val="nil"/>
              <w:bottom w:val="nil"/>
            </w:tcBorders>
            <w:vAlign w:val="center"/>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F66B32" w:rsidRPr="005147E4" w:rsidRDefault="00F66B32" w:rsidP="0025158B">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法定代理受領サービスに該当しない</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を提供した際に利用者から支払を受ける利用料の額と、</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に係る</w:t>
            </w:r>
            <w:r w:rsidR="0025158B" w:rsidRPr="005147E4">
              <w:rPr>
                <w:rFonts w:asciiTheme="majorEastAsia" w:eastAsiaTheme="majorEastAsia" w:hAnsiTheme="majorEastAsia" w:hint="eastAsia"/>
                <w:bCs/>
                <w:color w:val="000000" w:themeColor="text1"/>
                <w:sz w:val="18"/>
                <w:szCs w:val="20"/>
              </w:rPr>
              <w:t>介護予防</w:t>
            </w:r>
            <w:r w:rsidRPr="005147E4">
              <w:rPr>
                <w:rFonts w:asciiTheme="majorEastAsia" w:eastAsiaTheme="majorEastAsia" w:hAnsiTheme="majorEastAsia" w:hint="eastAsia"/>
                <w:bCs/>
                <w:color w:val="000000" w:themeColor="text1"/>
                <w:sz w:val="18"/>
                <w:szCs w:val="20"/>
              </w:rPr>
              <w:t>サービス費用基準額</w:t>
            </w:r>
            <w:r w:rsidR="0025158B" w:rsidRPr="005147E4">
              <w:rPr>
                <w:rFonts w:asciiTheme="majorEastAsia" w:eastAsiaTheme="majorEastAsia" w:hAnsiTheme="majorEastAsia" w:hint="eastAsia"/>
                <w:bCs/>
                <w:color w:val="000000" w:themeColor="text1"/>
                <w:sz w:val="18"/>
                <w:szCs w:val="20"/>
              </w:rPr>
              <w:t>又は第１号事業支給費用基準額</w:t>
            </w:r>
            <w:r w:rsidRPr="005147E4">
              <w:rPr>
                <w:rFonts w:asciiTheme="majorEastAsia" w:eastAsiaTheme="majorEastAsia" w:hAnsiTheme="majorEastAsia" w:hint="eastAsia"/>
                <w:bCs/>
                <w:color w:val="000000" w:themeColor="text1"/>
                <w:sz w:val="18"/>
                <w:szCs w:val="20"/>
              </w:rPr>
              <w:t>との間に、不合理な差額が生じないようにしていますか。</w:t>
            </w:r>
          </w:p>
        </w:tc>
        <w:tc>
          <w:tcPr>
            <w:tcW w:w="1276" w:type="dxa"/>
            <w:tcBorders>
              <w:top w:val="single"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931F9D" w:rsidRPr="005147E4" w:rsidRDefault="00F66B32" w:rsidP="00931F9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w:t>
            </w:r>
          </w:p>
          <w:p w:rsidR="00F66B32" w:rsidRPr="005147E4" w:rsidRDefault="00F66B32" w:rsidP="00931F9D">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826F1E">
        <w:trPr>
          <w:trHeight w:val="1258"/>
        </w:trPr>
        <w:tc>
          <w:tcPr>
            <w:tcW w:w="1542" w:type="dxa"/>
            <w:tcBorders>
              <w:top w:val="nil"/>
              <w:bottom w:val="nil"/>
            </w:tcBorders>
          </w:tcPr>
          <w:p w:rsidR="00F66B32" w:rsidRPr="005147E4" w:rsidRDefault="00F66B32" w:rsidP="0025158B">
            <w:pPr>
              <w:widowControl/>
              <w:spacing w:line="240" w:lineRule="exact"/>
              <w:ind w:left="474" w:hangingChars="300" w:hanging="474"/>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利用者間の公平及び利用者の保護の観点から、法定代理受領サービスでない</w:t>
            </w:r>
            <w:r w:rsidR="00826F1E"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を提供した際に、その利用者から支払を受ける利用料の額と、法定代理受領サービスである介護予防通所介護相当サービスに係る費用の額の間に、一方の管理経費の他方への転嫁等による不合理な差額を設けてはならないこととしたものです。</w:t>
            </w:r>
          </w:p>
        </w:tc>
        <w:tc>
          <w:tcPr>
            <w:tcW w:w="1276" w:type="dxa"/>
            <w:tcBorders>
              <w:top w:val="dotted"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F66B32" w:rsidRPr="005147E4" w:rsidRDefault="00F66B32" w:rsidP="0025158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準用（平11老企25第3の6の3 (1)、第3の1の3(11）②準用）</w:t>
            </w:r>
          </w:p>
        </w:tc>
      </w:tr>
      <w:tr w:rsidR="005147E4" w:rsidRPr="005147E4" w:rsidTr="00826F1E">
        <w:trPr>
          <w:trHeight w:val="1801"/>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826F1E" w:rsidRPr="005147E4" w:rsidRDefault="00F66B32" w:rsidP="00826F1E">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なお、そもそも介護保険給付の対象となる</w:t>
            </w:r>
            <w:r w:rsidR="00826F1E" w:rsidRPr="005147E4">
              <w:rPr>
                <w:rFonts w:asciiTheme="majorEastAsia" w:eastAsiaTheme="majorEastAsia" w:hAnsiTheme="majorEastAsia" w:hint="eastAsia"/>
                <w:bCs/>
                <w:color w:val="000000" w:themeColor="text1"/>
                <w:sz w:val="18"/>
                <w:szCs w:val="20"/>
              </w:rPr>
              <w:t>指定</w:t>
            </w:r>
            <w:r w:rsidRPr="005147E4">
              <w:rPr>
                <w:rFonts w:asciiTheme="majorEastAsia" w:eastAsiaTheme="majorEastAsia" w:hAnsiTheme="majorEastAsia" w:hint="eastAsia"/>
                <w:bCs/>
                <w:color w:val="000000" w:themeColor="text1"/>
                <w:sz w:val="18"/>
                <w:szCs w:val="20"/>
              </w:rPr>
              <w:t>介護予防通所介護相当サービスと明確に区分されるサービスについては、次のような方法により別の料金設定をして差し支えありません。</w:t>
            </w:r>
          </w:p>
          <w:p w:rsidR="00826F1E" w:rsidRPr="005147E4" w:rsidRDefault="00F66B32" w:rsidP="00826F1E">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指定介護予防通所介護相当サービスの事業とは別事業であり、介護保険給付</w:t>
            </w:r>
          </w:p>
          <w:p w:rsidR="00F66B32" w:rsidRPr="005147E4" w:rsidRDefault="00F66B32" w:rsidP="00826F1E">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の対象とならないサービスであることを説明し、理解を得ること。</w:t>
            </w:r>
          </w:p>
          <w:p w:rsidR="00F66B32" w:rsidRPr="005147E4" w:rsidRDefault="00F66B32" w:rsidP="00826F1E">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事業の目的、運営方針、利用料等が、運営規程とは別に定められていること。</w:t>
            </w:r>
          </w:p>
          <w:p w:rsidR="00F66B32" w:rsidRPr="005147E4" w:rsidRDefault="00F66B32" w:rsidP="00826F1E">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指定介護予防通所介護相当サービスの事業の会計と区分していること。</w:t>
            </w:r>
          </w:p>
        </w:tc>
        <w:tc>
          <w:tcPr>
            <w:tcW w:w="1276" w:type="dxa"/>
            <w:tcBorders>
              <w:top w:val="dotted"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18"/>
              </w:rPr>
            </w:pPr>
          </w:p>
        </w:tc>
      </w:tr>
      <w:tr w:rsidR="005147E4" w:rsidRPr="005147E4" w:rsidTr="00BA21DB">
        <w:trPr>
          <w:trHeight w:val="2110"/>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①</w:t>
            </w:r>
            <w:r w:rsidR="00826F1E" w:rsidRPr="005147E4">
              <w:rPr>
                <w:rFonts w:asciiTheme="majorEastAsia" w:eastAsiaTheme="majorEastAsia" w:hAnsiTheme="majorEastAsia" w:hint="eastAsia"/>
                <w:bCs/>
                <w:color w:val="000000" w:themeColor="text1"/>
                <w:sz w:val="18"/>
                <w:szCs w:val="20"/>
              </w:rPr>
              <w:t>、②の支払を受ける額のほか、次に掲げる</w:t>
            </w:r>
            <w:r w:rsidRPr="005147E4">
              <w:rPr>
                <w:rFonts w:asciiTheme="majorEastAsia" w:eastAsiaTheme="majorEastAsia" w:hAnsiTheme="majorEastAsia" w:hint="eastAsia"/>
                <w:bCs/>
                <w:color w:val="000000" w:themeColor="text1"/>
                <w:sz w:val="18"/>
                <w:szCs w:val="20"/>
              </w:rPr>
              <w:t>費用の額以外の支払いを利用者から受けていませんか。</w:t>
            </w:r>
          </w:p>
          <w:p w:rsidR="00826F1E" w:rsidRPr="005147E4" w:rsidRDefault="00F66B32" w:rsidP="00826F1E">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ア　</w:t>
            </w:r>
            <w:r w:rsidR="00826F1E" w:rsidRPr="005147E4">
              <w:rPr>
                <w:rFonts w:asciiTheme="majorEastAsia" w:eastAsiaTheme="majorEastAsia" w:hAnsiTheme="majorEastAsia" w:hint="eastAsia"/>
                <w:bCs/>
                <w:color w:val="000000" w:themeColor="text1"/>
                <w:sz w:val="18"/>
                <w:szCs w:val="20"/>
              </w:rPr>
              <w:t>通常の事業の実施地域以外の地域に居住する利用者の選定による当該利用者</w:t>
            </w:r>
          </w:p>
          <w:p w:rsidR="00F66B32" w:rsidRPr="005147E4" w:rsidRDefault="00826F1E" w:rsidP="00826F1E">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に対して</w:t>
            </w:r>
            <w:r w:rsidR="00F66B32" w:rsidRPr="005147E4">
              <w:rPr>
                <w:rFonts w:asciiTheme="majorEastAsia" w:eastAsiaTheme="majorEastAsia" w:hAnsiTheme="majorEastAsia" w:hint="eastAsia"/>
                <w:bCs/>
                <w:color w:val="000000" w:themeColor="text1"/>
                <w:sz w:val="18"/>
                <w:szCs w:val="20"/>
              </w:rPr>
              <w:t>行う送迎に要する費用</w:t>
            </w:r>
          </w:p>
          <w:p w:rsidR="00F66B32" w:rsidRPr="005147E4" w:rsidRDefault="00F66B32" w:rsidP="00F66B3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食事の提供に要する費用</w:t>
            </w:r>
          </w:p>
          <w:p w:rsidR="00F66B32" w:rsidRPr="005147E4" w:rsidRDefault="00F66B32" w:rsidP="00F66B3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おむつ代</w:t>
            </w:r>
          </w:p>
          <w:p w:rsidR="009468C7" w:rsidRPr="005147E4" w:rsidRDefault="00F66B32" w:rsidP="009468C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指定介護予防通所介護相当サービス</w:t>
            </w:r>
            <w:r w:rsidR="009468C7" w:rsidRPr="005147E4">
              <w:rPr>
                <w:rFonts w:asciiTheme="majorEastAsia" w:eastAsiaTheme="majorEastAsia" w:hAnsiTheme="majorEastAsia" w:hint="eastAsia"/>
                <w:bCs/>
                <w:color w:val="000000" w:themeColor="text1"/>
                <w:sz w:val="18"/>
                <w:szCs w:val="20"/>
              </w:rPr>
              <w:t>として</w:t>
            </w:r>
            <w:r w:rsidRPr="005147E4">
              <w:rPr>
                <w:rFonts w:asciiTheme="majorEastAsia" w:eastAsiaTheme="majorEastAsia" w:hAnsiTheme="majorEastAsia" w:hint="eastAsia"/>
                <w:bCs/>
                <w:color w:val="000000" w:themeColor="text1"/>
                <w:sz w:val="18"/>
                <w:szCs w:val="20"/>
              </w:rPr>
              <w:t>提供</w:t>
            </w:r>
            <w:r w:rsidR="009468C7" w:rsidRPr="005147E4">
              <w:rPr>
                <w:rFonts w:asciiTheme="majorEastAsia" w:eastAsiaTheme="majorEastAsia" w:hAnsiTheme="majorEastAsia" w:hint="eastAsia"/>
                <w:bCs/>
                <w:color w:val="000000" w:themeColor="text1"/>
                <w:sz w:val="18"/>
                <w:szCs w:val="20"/>
              </w:rPr>
              <w:t>され</w:t>
            </w:r>
            <w:r w:rsidRPr="005147E4">
              <w:rPr>
                <w:rFonts w:asciiTheme="majorEastAsia" w:eastAsiaTheme="majorEastAsia" w:hAnsiTheme="majorEastAsia" w:hint="eastAsia"/>
                <w:bCs/>
                <w:color w:val="000000" w:themeColor="text1"/>
                <w:sz w:val="18"/>
                <w:szCs w:val="20"/>
              </w:rPr>
              <w:t>る便宜のうち、日常生活</w:t>
            </w:r>
          </w:p>
          <w:p w:rsidR="009468C7" w:rsidRPr="005147E4" w:rsidRDefault="00F66B32" w:rsidP="009468C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においても通常必要となるものに係る費用であって、その利用者に負担させる</w:t>
            </w:r>
          </w:p>
          <w:p w:rsidR="009468C7" w:rsidRPr="005147E4" w:rsidRDefault="00F66B32" w:rsidP="009468C7">
            <w:pPr>
              <w:spacing w:afterLines="30" w:after="97"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ことが適当と認められる費用</w:t>
            </w:r>
            <w:r w:rsidR="009468C7" w:rsidRPr="005147E4">
              <w:rPr>
                <w:rFonts w:asciiTheme="majorEastAsia" w:eastAsiaTheme="majorEastAsia" w:hAnsiTheme="majorEastAsia" w:hint="eastAsia"/>
                <w:bCs/>
                <w:color w:val="000000" w:themeColor="text1"/>
                <w:sz w:val="18"/>
                <w:szCs w:val="20"/>
              </w:rPr>
              <w:t>（その他の日常生活費）</w:t>
            </w:r>
          </w:p>
        </w:tc>
        <w:tc>
          <w:tcPr>
            <w:tcW w:w="1276" w:type="dxa"/>
            <w:tcBorders>
              <w:top w:val="dotted"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dotted" w:sz="4" w:space="0" w:color="auto"/>
              <w:bottom w:val="dotted" w:sz="4" w:space="0" w:color="auto"/>
            </w:tcBorders>
          </w:tcPr>
          <w:p w:rsidR="00826F1E" w:rsidRPr="005147E4" w:rsidRDefault="00F66B32" w:rsidP="00826F1E">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w:t>
            </w:r>
          </w:p>
          <w:p w:rsidR="00F66B32" w:rsidRPr="005147E4" w:rsidRDefault="00F66B32" w:rsidP="00826F1E">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0F5392">
        <w:trPr>
          <w:trHeight w:val="3018"/>
        </w:trPr>
        <w:tc>
          <w:tcPr>
            <w:tcW w:w="1542" w:type="dxa"/>
            <w:tcBorders>
              <w:top w:val="nil"/>
              <w:bottom w:val="nil"/>
            </w:tcBorders>
          </w:tcPr>
          <w:p w:rsidR="000F5392" w:rsidRPr="005147E4" w:rsidRDefault="000F5392" w:rsidP="000F53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0F5392" w:rsidRPr="005147E4" w:rsidRDefault="000F5392" w:rsidP="000F539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　その他の日常生活費の具体的範囲について</w:t>
            </w:r>
          </w:p>
          <w:p w:rsidR="000F5392" w:rsidRPr="005147E4" w:rsidRDefault="000F5392" w:rsidP="000F5392">
            <w:pPr>
              <w:spacing w:line="240" w:lineRule="exact"/>
              <w:ind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利用者の希望によって、身の回り品として日常生活に必要なものを事業者が</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提供する場合に係る費用（歯ブラシ、化粧品、シャンプー、タオル等の日用品</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であって、一律に提供されるものではなく、利用者個人又はその家族の選択に</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より利用されるものとして、事業者が提供するもの等が想定されます。）</w:t>
            </w:r>
          </w:p>
          <w:p w:rsidR="000F5392" w:rsidRPr="005147E4" w:rsidRDefault="000F5392" w:rsidP="000F539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利用者の希望によって、教養娯楽として日常生活に必要なものを事業者が提</w:t>
            </w:r>
          </w:p>
          <w:p w:rsidR="000F5392" w:rsidRPr="005147E4" w:rsidRDefault="000F5392" w:rsidP="000F539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供する場合に係る費用（事業者又は施設がサービスの提供の一環として実施す</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るクラブ活動や行事における材料費等であって、利用者に負担させることが適</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当と認められるもの（例えば、習字、お花、絵画、刺繍等のクラブ活動等の材料</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費）が想定されます。すべての利用者等に一律に提供される教養娯楽に係る費</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用（共用の談話室等にあるテレビやカラオケ設備の使用料等）について、「その</w:t>
            </w:r>
          </w:p>
          <w:p w:rsidR="000F5392" w:rsidRPr="005147E4" w:rsidRDefault="000F5392" w:rsidP="000F5392">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他の日常生活費」として徴収することは認められません。</w:t>
            </w:r>
          </w:p>
        </w:tc>
        <w:tc>
          <w:tcPr>
            <w:tcW w:w="1276" w:type="dxa"/>
            <w:tcBorders>
              <w:top w:val="dotted" w:sz="4" w:space="0" w:color="auto"/>
              <w:bottom w:val="dotted" w:sz="4" w:space="0" w:color="auto"/>
            </w:tcBorders>
          </w:tcPr>
          <w:p w:rsidR="000F5392" w:rsidRPr="005147E4" w:rsidRDefault="000F5392" w:rsidP="000F539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0F5392" w:rsidRPr="005147E4" w:rsidRDefault="000F5392" w:rsidP="000F5392">
            <w:pPr>
              <w:spacing w:line="240" w:lineRule="exact"/>
              <w:ind w:left="138" w:hangingChars="100" w:hanging="138"/>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6"/>
                <w:szCs w:val="18"/>
              </w:rPr>
              <w:t>平成12年3月30日</w:t>
            </w:r>
          </w:p>
          <w:p w:rsidR="000F5392" w:rsidRPr="005147E4" w:rsidRDefault="000F5392" w:rsidP="000F5392">
            <w:pPr>
              <w:spacing w:line="240" w:lineRule="exact"/>
              <w:ind w:left="138" w:hangingChars="100" w:hanging="138"/>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6"/>
                <w:szCs w:val="18"/>
              </w:rPr>
              <w:t>老企第54号通知「通</w:t>
            </w:r>
          </w:p>
          <w:p w:rsidR="000F5392" w:rsidRPr="005147E4" w:rsidRDefault="000F5392" w:rsidP="000F5392">
            <w:pPr>
              <w:spacing w:line="240" w:lineRule="exact"/>
              <w:ind w:left="138" w:hangingChars="100" w:hanging="138"/>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6"/>
                <w:szCs w:val="18"/>
              </w:rPr>
              <w:t>所介護等における日</w:t>
            </w:r>
          </w:p>
          <w:p w:rsidR="000F5392" w:rsidRPr="005147E4" w:rsidRDefault="000F5392" w:rsidP="000F5392">
            <w:pPr>
              <w:spacing w:line="240" w:lineRule="exact"/>
              <w:ind w:left="138" w:hangingChars="100" w:hanging="138"/>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6"/>
                <w:szCs w:val="18"/>
              </w:rPr>
              <w:t>常生活に要する費用</w:t>
            </w:r>
          </w:p>
          <w:p w:rsidR="000F5392" w:rsidRPr="005147E4" w:rsidRDefault="000F5392" w:rsidP="000F5392">
            <w:pPr>
              <w:spacing w:line="240" w:lineRule="exact"/>
              <w:ind w:left="138" w:hangingChars="100" w:hanging="13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6"/>
                <w:szCs w:val="18"/>
              </w:rPr>
              <w:t>の取扱いについて」</w:t>
            </w:r>
          </w:p>
        </w:tc>
      </w:tr>
      <w:tr w:rsidR="005147E4" w:rsidRPr="005147E4" w:rsidTr="00BA21DB">
        <w:trPr>
          <w:trHeight w:val="563"/>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F66B32" w:rsidRPr="005147E4" w:rsidRDefault="00F66B32" w:rsidP="000F539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r w:rsidR="000F5392" w:rsidRPr="005147E4">
              <w:rPr>
                <w:rFonts w:asciiTheme="majorEastAsia" w:eastAsiaTheme="majorEastAsia" w:hAnsiTheme="majorEastAsia" w:hint="eastAsia"/>
                <w:bCs/>
                <w:color w:val="000000" w:themeColor="text1"/>
                <w:sz w:val="18"/>
                <w:szCs w:val="20"/>
              </w:rPr>
              <w:t>保険給付となっているサービスと明確に区分されないあいまい</w:t>
            </w:r>
            <w:r w:rsidRPr="005147E4">
              <w:rPr>
                <w:rFonts w:asciiTheme="majorEastAsia" w:eastAsiaTheme="majorEastAsia" w:hAnsiTheme="majorEastAsia" w:hint="eastAsia"/>
                <w:bCs/>
                <w:color w:val="000000" w:themeColor="text1"/>
                <w:sz w:val="18"/>
                <w:szCs w:val="20"/>
              </w:rPr>
              <w:t>な名目による費用の支払を受けることは認められません。</w:t>
            </w:r>
          </w:p>
        </w:tc>
        <w:tc>
          <w:tcPr>
            <w:tcW w:w="1276" w:type="dxa"/>
            <w:tcBorders>
              <w:top w:val="dotted"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66B32" w:rsidRPr="005147E4" w:rsidRDefault="00F66B32" w:rsidP="000F539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0F5392"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の3(1)②）</w:t>
            </w:r>
          </w:p>
        </w:tc>
      </w:tr>
      <w:tr w:rsidR="005147E4" w:rsidRPr="005147E4" w:rsidTr="00CA0B6E">
        <w:trPr>
          <w:trHeight w:val="838"/>
        </w:trPr>
        <w:tc>
          <w:tcPr>
            <w:tcW w:w="1542" w:type="dxa"/>
            <w:tcBorders>
              <w:top w:val="nil"/>
              <w:bottom w:val="nil"/>
            </w:tcBorders>
          </w:tcPr>
          <w:p w:rsidR="00F66B32" w:rsidRPr="005147E4" w:rsidRDefault="00F66B32" w:rsidP="00F66B32">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0F539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③</w:t>
            </w:r>
            <w:r w:rsidR="000F5392" w:rsidRPr="005147E4">
              <w:rPr>
                <w:rFonts w:asciiTheme="majorEastAsia" w:eastAsiaTheme="majorEastAsia" w:hAnsiTheme="majorEastAsia" w:hint="eastAsia"/>
                <w:bCs/>
                <w:color w:val="000000" w:themeColor="text1"/>
                <w:sz w:val="18"/>
                <w:szCs w:val="20"/>
              </w:rPr>
              <w:t>の</w:t>
            </w:r>
            <w:r w:rsidRPr="005147E4">
              <w:rPr>
                <w:rFonts w:asciiTheme="majorEastAsia" w:eastAsiaTheme="majorEastAsia" w:hAnsiTheme="majorEastAsia" w:hint="eastAsia"/>
                <w:bCs/>
                <w:color w:val="000000" w:themeColor="text1"/>
                <w:sz w:val="18"/>
                <w:szCs w:val="20"/>
              </w:rPr>
              <w:t>ア～エの費用の額に係るサービスの提供に当たっては、あらかじめ、利用者又はその家族に対し、当該</w:t>
            </w:r>
            <w:r w:rsidR="000F5392" w:rsidRPr="005147E4">
              <w:rPr>
                <w:rFonts w:asciiTheme="majorEastAsia" w:eastAsiaTheme="majorEastAsia" w:hAnsiTheme="majorEastAsia" w:hint="eastAsia"/>
                <w:bCs/>
                <w:color w:val="000000" w:themeColor="text1"/>
                <w:sz w:val="18"/>
                <w:szCs w:val="20"/>
              </w:rPr>
              <w:t>サービス</w:t>
            </w:r>
            <w:r w:rsidRPr="005147E4">
              <w:rPr>
                <w:rFonts w:asciiTheme="majorEastAsia" w:eastAsiaTheme="majorEastAsia" w:hAnsiTheme="majorEastAsia" w:hint="eastAsia"/>
                <w:bCs/>
                <w:color w:val="000000" w:themeColor="text1"/>
                <w:sz w:val="18"/>
                <w:szCs w:val="20"/>
              </w:rPr>
              <w:t>の内容及び費用について説明を行い、</w:t>
            </w:r>
            <w:r w:rsidR="000F5392" w:rsidRPr="005147E4">
              <w:rPr>
                <w:rFonts w:asciiTheme="majorEastAsia" w:eastAsiaTheme="majorEastAsia" w:hAnsiTheme="majorEastAsia" w:hint="eastAsia"/>
                <w:bCs/>
                <w:color w:val="000000" w:themeColor="text1"/>
                <w:sz w:val="18"/>
                <w:szCs w:val="20"/>
              </w:rPr>
              <w:t>当該</w:t>
            </w:r>
            <w:r w:rsidRPr="005147E4">
              <w:rPr>
                <w:rFonts w:asciiTheme="majorEastAsia" w:eastAsiaTheme="majorEastAsia" w:hAnsiTheme="majorEastAsia" w:hint="eastAsia"/>
                <w:bCs/>
                <w:color w:val="000000" w:themeColor="text1"/>
                <w:sz w:val="18"/>
                <w:szCs w:val="20"/>
              </w:rPr>
              <w:t>利用者の同意を得ていますか。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0F5392" w:rsidRPr="005147E4" w:rsidRDefault="00F66B32" w:rsidP="000F539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w:t>
            </w:r>
          </w:p>
          <w:p w:rsidR="00F66B32" w:rsidRPr="005147E4" w:rsidRDefault="00F66B32" w:rsidP="000F539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第5項</w:t>
            </w:r>
          </w:p>
        </w:tc>
      </w:tr>
      <w:tr w:rsidR="005147E4" w:rsidRPr="005147E4" w:rsidTr="000C14ED">
        <w:trPr>
          <w:trHeight w:val="1111"/>
        </w:trPr>
        <w:tc>
          <w:tcPr>
            <w:tcW w:w="1542" w:type="dxa"/>
            <w:tcBorders>
              <w:top w:val="nil"/>
              <w:bottom w:val="nil"/>
            </w:tcBorders>
          </w:tcPr>
          <w:p w:rsidR="00F66B32" w:rsidRPr="005147E4" w:rsidRDefault="00F66B32" w:rsidP="00F66B32">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サービスの提供に要した費用につき、その支払を受ける際、当該支払をした利用者に対し、厚生労働省令（施行規則第６５条）で定めるところにより、領収証を交付していますか。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w:t>
            </w:r>
          </w:p>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第42条の2第9項</w:t>
            </w:r>
          </w:p>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(法第41条第8項</w:t>
            </w:r>
          </w:p>
          <w:p w:rsidR="00F66B32"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w:t>
            </w:r>
          </w:p>
        </w:tc>
      </w:tr>
      <w:tr w:rsidR="005147E4" w:rsidRPr="005147E4" w:rsidTr="005D7495">
        <w:trPr>
          <w:trHeight w:val="1563"/>
        </w:trPr>
        <w:tc>
          <w:tcPr>
            <w:tcW w:w="1542" w:type="dxa"/>
            <w:tcBorders>
              <w:top w:val="nil"/>
              <w:bottom w:val="nil"/>
            </w:tcBorders>
          </w:tcPr>
          <w:p w:rsidR="00F66B32" w:rsidRPr="005147E4" w:rsidRDefault="00F66B32" w:rsidP="00F66B32">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F66B32" w:rsidRPr="005147E4" w:rsidRDefault="00F66B32" w:rsidP="005D749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⑥　⑤の領収証に、サービスについて利用者から支払を受けた費用の額のうち、厚生労働大臣が定める基準により算定した費用の額（その額が現に当該</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に要した費用の額を超えるときは、当該現に</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に要した費用の額とする。）、食事の提供に要した費用の額及びその他の費用の額を区分して記載し、当該その他の費用の額についてはそれぞれ個別の費用ごとに区分して記載していますか。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施行規則</w:t>
            </w:r>
          </w:p>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第65条の5</w:t>
            </w:r>
          </w:p>
          <w:p w:rsidR="00F66B32"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(第65条準用）</w:t>
            </w:r>
          </w:p>
        </w:tc>
      </w:tr>
      <w:tr w:rsidR="005147E4" w:rsidRPr="005147E4" w:rsidTr="009800DF">
        <w:trPr>
          <w:trHeight w:val="1120"/>
        </w:trPr>
        <w:tc>
          <w:tcPr>
            <w:tcW w:w="1542" w:type="dxa"/>
            <w:tcBorders>
              <w:top w:val="nil"/>
              <w:bottom w:val="nil"/>
            </w:tcBorders>
          </w:tcPr>
          <w:p w:rsidR="009800DF" w:rsidRPr="005147E4" w:rsidRDefault="009800DF" w:rsidP="009800DF">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医療費控除の対象となる利用者（訪問看護、訪問リハビリテーション、居宅療養管理指導、通所リハビリテーション又は短期入所療養介護等の医療系サービスを併せて利用している者）の領収証には、「居宅介護支援事業者等の名称」及び「医療費控除の対象となる額」を記載してください。</w:t>
            </w:r>
          </w:p>
        </w:tc>
        <w:tc>
          <w:tcPr>
            <w:tcW w:w="1276" w:type="dxa"/>
            <w:tcBorders>
              <w:top w:val="dotted" w:sz="4" w:space="0" w:color="auto"/>
              <w:bottom w:val="dotted" w:sz="4" w:space="0" w:color="auto"/>
            </w:tcBorders>
          </w:tcPr>
          <w:p w:rsidR="009800DF" w:rsidRPr="005147E4" w:rsidRDefault="009800DF" w:rsidP="009800DF">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9800DF" w:rsidRPr="005147E4" w:rsidRDefault="009800DF" w:rsidP="009800DF">
            <w:pPr>
              <w:spacing w:line="240" w:lineRule="exact"/>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6"/>
                <w:szCs w:val="18"/>
              </w:rPr>
              <w:t>平成12年6月1日老発第509号事務連絡「介護保険制度下での居宅サービスの対価に係る医療費控除の取扱いについて」</w:t>
            </w:r>
          </w:p>
        </w:tc>
      </w:tr>
      <w:tr w:rsidR="005147E4" w:rsidRPr="005147E4" w:rsidTr="009800DF">
        <w:trPr>
          <w:trHeight w:val="2270"/>
        </w:trPr>
        <w:tc>
          <w:tcPr>
            <w:tcW w:w="1542" w:type="dxa"/>
            <w:tcBorders>
              <w:top w:val="nil"/>
              <w:bottom w:val="single" w:sz="4" w:space="0" w:color="auto"/>
            </w:tcBorders>
          </w:tcPr>
          <w:p w:rsidR="009800DF" w:rsidRPr="005147E4" w:rsidRDefault="009800DF" w:rsidP="009800DF">
            <w:pPr>
              <w:widowControl/>
              <w:spacing w:line="240" w:lineRule="exact"/>
              <w:ind w:left="474" w:hangingChars="300" w:hanging="474"/>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平成２４年度から制度化された介護福祉士等による喀痰吸引等の対価に係る医療費控除の取扱いは、次のとおりです。</w:t>
            </w:r>
          </w:p>
          <w:p w:rsidR="00E92528" w:rsidRPr="005147E4" w:rsidRDefault="00E92528" w:rsidP="00E92528">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r w:rsidR="009800DF" w:rsidRPr="005147E4">
              <w:rPr>
                <w:rFonts w:asciiTheme="majorEastAsia" w:eastAsiaTheme="majorEastAsia" w:hAnsiTheme="majorEastAsia" w:hint="eastAsia"/>
                <w:bCs/>
                <w:color w:val="000000" w:themeColor="text1"/>
                <w:sz w:val="18"/>
                <w:szCs w:val="20"/>
              </w:rPr>
              <w:t>医療系</w:t>
            </w:r>
            <w:r w:rsidRPr="005147E4">
              <w:rPr>
                <w:rFonts w:asciiTheme="majorEastAsia" w:eastAsiaTheme="majorEastAsia" w:hAnsiTheme="majorEastAsia" w:hint="eastAsia"/>
                <w:bCs/>
                <w:color w:val="000000" w:themeColor="text1"/>
                <w:sz w:val="18"/>
                <w:szCs w:val="20"/>
              </w:rPr>
              <w:t>の</w:t>
            </w:r>
            <w:r w:rsidR="009800DF" w:rsidRPr="005147E4">
              <w:rPr>
                <w:rFonts w:asciiTheme="majorEastAsia" w:eastAsiaTheme="majorEastAsia" w:hAnsiTheme="majorEastAsia" w:hint="eastAsia"/>
                <w:bCs/>
                <w:color w:val="000000" w:themeColor="text1"/>
                <w:sz w:val="18"/>
                <w:szCs w:val="20"/>
              </w:rPr>
              <w:t>サービスを併せて利用しない通所介護において、喀痰吸引が行われた場合は、当該サービスの自己負担額（保険対象分）の</w:t>
            </w:r>
            <w:r w:rsidRPr="005147E4">
              <w:rPr>
                <w:rFonts w:asciiTheme="majorEastAsia" w:eastAsiaTheme="majorEastAsia" w:hAnsiTheme="majorEastAsia" w:hint="eastAsia"/>
                <w:bCs/>
                <w:color w:val="000000" w:themeColor="text1"/>
                <w:sz w:val="18"/>
                <w:szCs w:val="20"/>
              </w:rPr>
              <w:t>１０分の１が医療費控除の対象となります。</w:t>
            </w:r>
          </w:p>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r w:rsidR="00E92528" w:rsidRPr="005147E4">
              <w:rPr>
                <w:rFonts w:asciiTheme="majorEastAsia" w:eastAsiaTheme="majorEastAsia" w:hAnsiTheme="majorEastAsia" w:hint="eastAsia"/>
                <w:bCs/>
                <w:color w:val="000000" w:themeColor="text1"/>
                <w:sz w:val="18"/>
                <w:szCs w:val="20"/>
              </w:rPr>
              <w:t xml:space="preserve">　これに該当する利用者の領収証には、「医療費控除の対象となる金額」欄に自己負担額（保険対象分）の１０分の１を記載してください。</w:t>
            </w:r>
          </w:p>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従来の利用料領収証と併用する必要がある場合は、二重記載とならないようご注意ください。</w:t>
            </w:r>
          </w:p>
        </w:tc>
        <w:tc>
          <w:tcPr>
            <w:tcW w:w="1276" w:type="dxa"/>
            <w:tcBorders>
              <w:top w:val="dotted" w:sz="4" w:space="0" w:color="auto"/>
              <w:bottom w:val="single" w:sz="4" w:space="0" w:color="auto"/>
            </w:tcBorders>
          </w:tcPr>
          <w:p w:rsidR="009800DF" w:rsidRPr="005147E4" w:rsidRDefault="009800DF" w:rsidP="009800DF">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9800DF" w:rsidRPr="005147E4" w:rsidRDefault="009800DF" w:rsidP="009800DF">
            <w:pPr>
              <w:spacing w:line="240" w:lineRule="exact"/>
              <w:ind w:left="158" w:hangingChars="100" w:hanging="158"/>
              <w:rPr>
                <w:rFonts w:asciiTheme="majorEastAsia" w:eastAsiaTheme="majorEastAsia" w:hAnsiTheme="majorEastAsia"/>
                <w:bCs/>
                <w:color w:val="000000" w:themeColor="text1"/>
                <w:sz w:val="18"/>
                <w:szCs w:val="18"/>
              </w:rPr>
            </w:pPr>
          </w:p>
        </w:tc>
      </w:tr>
      <w:tr w:rsidR="005147E4" w:rsidRPr="005147E4" w:rsidTr="00543F8C">
        <w:trPr>
          <w:trHeight w:val="1124"/>
        </w:trPr>
        <w:tc>
          <w:tcPr>
            <w:tcW w:w="1542" w:type="dxa"/>
            <w:tcBorders>
              <w:top w:val="single" w:sz="4" w:space="0" w:color="auto"/>
              <w:bottom w:val="single" w:sz="4" w:space="0" w:color="auto"/>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１３　保険給付の請求のための証明書の交付</w:t>
            </w:r>
          </w:p>
        </w:tc>
        <w:tc>
          <w:tcPr>
            <w:tcW w:w="6108" w:type="dxa"/>
            <w:tcBorders>
              <w:top w:val="single" w:sz="4" w:space="0" w:color="auto"/>
              <w:bottom w:val="single" w:sz="4" w:space="0" w:color="auto"/>
            </w:tcBorders>
          </w:tcPr>
          <w:p w:rsidR="00F66B32" w:rsidRPr="005147E4" w:rsidRDefault="00F66B32" w:rsidP="005D7495">
            <w:pPr>
              <w:widowControl/>
              <w:spacing w:line="240" w:lineRule="exact"/>
              <w:ind w:firstLineChars="100" w:firstLine="158"/>
              <w:rPr>
                <w:rFonts w:asciiTheme="majorEastAsia" w:eastAsiaTheme="majorEastAsia" w:hAnsiTheme="majorEastAsia"/>
                <w:color w:val="000000" w:themeColor="text1"/>
                <w:sz w:val="18"/>
                <w:szCs w:val="21"/>
              </w:rPr>
            </w:pPr>
            <w:r w:rsidRPr="005147E4">
              <w:rPr>
                <w:rFonts w:asciiTheme="majorEastAsia" w:eastAsiaTheme="majorEastAsia" w:hAnsiTheme="majorEastAsia" w:hint="eastAsia"/>
                <w:color w:val="000000" w:themeColor="text1"/>
                <w:sz w:val="18"/>
                <w:szCs w:val="21"/>
              </w:rPr>
              <w:t>法定代理受領</w:t>
            </w:r>
            <w:r w:rsidR="005D7495" w:rsidRPr="005147E4">
              <w:rPr>
                <w:rFonts w:asciiTheme="majorEastAsia" w:eastAsiaTheme="majorEastAsia" w:hAnsiTheme="majorEastAsia" w:hint="eastAsia"/>
                <w:color w:val="000000" w:themeColor="text1"/>
                <w:sz w:val="18"/>
                <w:szCs w:val="21"/>
              </w:rPr>
              <w:t>サービスに該当しないサービス</w:t>
            </w:r>
            <w:r w:rsidR="00543F8C" w:rsidRPr="005147E4">
              <w:rPr>
                <w:rFonts w:asciiTheme="majorEastAsia" w:eastAsiaTheme="majorEastAsia" w:hAnsiTheme="majorEastAsia" w:hint="eastAsia"/>
                <w:color w:val="000000" w:themeColor="text1"/>
                <w:sz w:val="18"/>
                <w:szCs w:val="21"/>
              </w:rPr>
              <w:t>に係る利用料の支払</w:t>
            </w:r>
            <w:r w:rsidRPr="005147E4">
              <w:rPr>
                <w:rFonts w:asciiTheme="majorEastAsia" w:eastAsiaTheme="majorEastAsia" w:hAnsiTheme="majorEastAsia" w:hint="eastAsia"/>
                <w:color w:val="000000" w:themeColor="text1"/>
                <w:sz w:val="18"/>
                <w:szCs w:val="21"/>
              </w:rPr>
              <w:t>を受けた場合は</w:t>
            </w:r>
            <w:r w:rsidR="00543F8C" w:rsidRPr="005147E4">
              <w:rPr>
                <w:rFonts w:asciiTheme="majorEastAsia" w:eastAsiaTheme="majorEastAsia" w:hAnsiTheme="majorEastAsia" w:hint="eastAsia"/>
                <w:color w:val="000000" w:themeColor="text1"/>
                <w:sz w:val="18"/>
                <w:szCs w:val="21"/>
              </w:rPr>
              <w:t>、</w:t>
            </w:r>
            <w:r w:rsidRPr="005147E4">
              <w:rPr>
                <w:rFonts w:asciiTheme="majorEastAsia" w:eastAsiaTheme="majorEastAsia" w:hAnsiTheme="majorEastAsia" w:hint="eastAsia"/>
                <w:color w:val="000000" w:themeColor="text1"/>
                <w:sz w:val="18"/>
                <w:szCs w:val="21"/>
              </w:rPr>
              <w:t>提供した</w:t>
            </w:r>
            <w:r w:rsidR="005D7495" w:rsidRPr="005147E4">
              <w:rPr>
                <w:rFonts w:asciiTheme="majorEastAsia" w:eastAsiaTheme="majorEastAsia" w:hAnsiTheme="majorEastAsia" w:hint="eastAsia"/>
                <w:color w:val="000000" w:themeColor="text1"/>
                <w:sz w:val="18"/>
                <w:szCs w:val="21"/>
              </w:rPr>
              <w:t>サービス</w:t>
            </w:r>
            <w:r w:rsidRPr="005147E4">
              <w:rPr>
                <w:rFonts w:asciiTheme="majorEastAsia" w:eastAsiaTheme="majorEastAsia" w:hAnsiTheme="majorEastAsia" w:hint="eastAsia"/>
                <w:color w:val="000000" w:themeColor="text1"/>
                <w:sz w:val="18"/>
                <w:szCs w:val="21"/>
              </w:rPr>
              <w:t>の内容、費用の額その他必要と認められる事項を記載したサービス提供証明書を利用者に交付していますか。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5D7495"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F66B32" w:rsidRPr="005147E4">
              <w:rPr>
                <w:rFonts w:asciiTheme="majorEastAsia" w:eastAsiaTheme="majorEastAsia" w:hAnsiTheme="majorEastAsia" w:hint="eastAsia"/>
                <w:bCs/>
                <w:color w:val="000000" w:themeColor="text1"/>
                <w:sz w:val="18"/>
                <w:szCs w:val="18"/>
              </w:rPr>
              <w:t>第21</w:t>
            </w:r>
            <w:r w:rsidRPr="005147E4">
              <w:rPr>
                <w:rFonts w:asciiTheme="majorEastAsia" w:eastAsiaTheme="majorEastAsia" w:hAnsiTheme="majorEastAsia" w:hint="eastAsia"/>
                <w:bCs/>
                <w:color w:val="000000" w:themeColor="text1"/>
                <w:sz w:val="18"/>
                <w:szCs w:val="18"/>
              </w:rPr>
              <w:t>条準用)</w:t>
            </w:r>
          </w:p>
        </w:tc>
      </w:tr>
      <w:tr w:rsidR="005147E4" w:rsidRPr="005147E4" w:rsidTr="000C14ED">
        <w:trPr>
          <w:trHeight w:val="675"/>
        </w:trPr>
        <w:tc>
          <w:tcPr>
            <w:tcW w:w="1542" w:type="dxa"/>
            <w:vMerge w:val="restart"/>
            <w:tcBorders>
              <w:top w:val="single" w:sz="4" w:space="0" w:color="auto"/>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１４　指定介護予防通所介護相当サービスの基本取扱方針</w:t>
            </w: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指定介護予防通所介護相当サービスは、利用者の介護予防に資するよう、その目標を設定し、計画的に行われていますか。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543F8C" w:rsidRPr="005147E4" w:rsidRDefault="00F66B32" w:rsidP="00543F8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要綱第65条</w:t>
            </w:r>
          </w:p>
          <w:p w:rsidR="00F66B32" w:rsidRPr="005147E4" w:rsidRDefault="00F66B32" w:rsidP="00543F8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BA21DB">
        <w:trPr>
          <w:trHeight w:val="849"/>
        </w:trPr>
        <w:tc>
          <w:tcPr>
            <w:tcW w:w="1542" w:type="dxa"/>
            <w:vMerge/>
          </w:tcPr>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自らその提供する指定介護予防通所介護相当サービスの質の評価を行うとともに、主治の医師又は歯科医師と連携を図りつつ、常にその改善を図っていますか。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543F8C"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要綱第65条</w:t>
            </w:r>
          </w:p>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235362">
        <w:trPr>
          <w:trHeight w:val="1601"/>
        </w:trPr>
        <w:tc>
          <w:tcPr>
            <w:tcW w:w="1542" w:type="dxa"/>
            <w:vMerge/>
          </w:tcPr>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③　</w:t>
            </w:r>
            <w:r w:rsidR="00235362" w:rsidRPr="005147E4">
              <w:rPr>
                <w:rFonts w:asciiTheme="majorEastAsia" w:eastAsiaTheme="majorEastAsia" w:hAnsiTheme="majorEastAsia" w:hint="eastAsia"/>
                <w:bCs/>
                <w:color w:val="000000" w:themeColor="text1"/>
                <w:sz w:val="18"/>
                <w:szCs w:val="20"/>
              </w:rPr>
              <w:t>指定介護予防通所介護相当</w:t>
            </w:r>
            <w:r w:rsidRPr="005147E4">
              <w:rPr>
                <w:rFonts w:asciiTheme="majorEastAsia" w:eastAsiaTheme="majorEastAsia" w:hAnsiTheme="majorEastAsia" w:hint="eastAsia"/>
                <w:bCs/>
                <w:color w:val="000000" w:themeColor="text1"/>
                <w:sz w:val="18"/>
                <w:szCs w:val="20"/>
              </w:rPr>
              <w:t>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23536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要綱第65条</w:t>
            </w:r>
          </w:p>
          <w:p w:rsidR="00F66B3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BA21DB">
        <w:trPr>
          <w:trHeight w:val="566"/>
        </w:trPr>
        <w:tc>
          <w:tcPr>
            <w:tcW w:w="1542" w:type="dxa"/>
            <w:vMerge/>
          </w:tcPr>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利用者がその有する能力を最大限活用することができるような方法によるサービスの提供に努めていますか。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23536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要綱第65条</w:t>
            </w:r>
          </w:p>
          <w:p w:rsidR="00F66B3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BA21DB">
        <w:trPr>
          <w:trHeight w:val="831"/>
        </w:trPr>
        <w:tc>
          <w:tcPr>
            <w:tcW w:w="1542" w:type="dxa"/>
            <w:vMerge/>
            <w:tcBorders>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指定介護予防通所介護相当サービスの提供に当たり、利用者とのコミュニケーションを十分に図ることその他の様々な方法により、利用者が主体的に事業に参加するよう適切な働きかけに努めていますか。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23536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要綱第65条</w:t>
            </w:r>
          </w:p>
          <w:p w:rsidR="00F66B3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第5項</w:t>
            </w:r>
          </w:p>
        </w:tc>
      </w:tr>
      <w:tr w:rsidR="005147E4" w:rsidRPr="005147E4" w:rsidTr="00235362">
        <w:trPr>
          <w:trHeight w:val="1118"/>
        </w:trPr>
        <w:tc>
          <w:tcPr>
            <w:tcW w:w="1542" w:type="dxa"/>
            <w:vMerge w:val="restart"/>
            <w:tcBorders>
              <w:top w:val="single" w:sz="4" w:space="0" w:color="auto"/>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１５　指定介護予防通所介護相当サービスの具体的取扱方針</w:t>
            </w: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①　</w:t>
            </w:r>
            <w:r w:rsidR="00235362"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の提供に当たっては、主治の医師又は歯科医師からの情報伝達やサービス担当者会議を通じる等の方法により、利用者の心身の状況、その置かれている環境等利用者の日常生活全般の状況の的確な把握を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23536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2353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第1項第1号</w:t>
            </w:r>
          </w:p>
        </w:tc>
      </w:tr>
      <w:tr w:rsidR="005147E4" w:rsidRPr="005147E4" w:rsidTr="00235362">
        <w:trPr>
          <w:trHeight w:val="1134"/>
        </w:trPr>
        <w:tc>
          <w:tcPr>
            <w:tcW w:w="1542" w:type="dxa"/>
            <w:vMerge/>
            <w:tcBorders>
              <w:bottom w:val="nil"/>
            </w:tcBorders>
            <w:vAlign w:val="center"/>
          </w:tcPr>
          <w:p w:rsidR="00F66B32" w:rsidRPr="005147E4" w:rsidRDefault="00F66B32" w:rsidP="00F66B32">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23536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管理者は、利用者の日常生活全般の状況及び希望を踏まえて、指定介護予防通所介護相当サービスの目標、当該目標を達成するための具体的なサービスの内容、サービスの提供を行う期間等を記載した介護予防通所介護相当サービス計画を作成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23536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23536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第1項第2号</w:t>
            </w:r>
          </w:p>
        </w:tc>
      </w:tr>
      <w:tr w:rsidR="005147E4" w:rsidRPr="005147E4" w:rsidTr="00B95F04">
        <w:trPr>
          <w:trHeight w:val="840"/>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介護予防通所介護相当サービス計画は、既に介護予防サービス計画又は介護予防ケアマネジメント計画が作成されているときは、当該計画の内容に沿って作成していますか。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第1項第3号</w:t>
            </w:r>
          </w:p>
        </w:tc>
      </w:tr>
      <w:tr w:rsidR="005147E4" w:rsidRPr="005147E4" w:rsidTr="00235362">
        <w:trPr>
          <w:trHeight w:val="695"/>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管理者は、介護予防通所介護相当サービス計画の作成に当たっては、その内容について利用者又はその家族に対して説明し、利用者の同意を得ていますか。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第1項第4号</w:t>
            </w:r>
          </w:p>
        </w:tc>
      </w:tr>
      <w:tr w:rsidR="005147E4" w:rsidRPr="005147E4" w:rsidTr="00235362">
        <w:trPr>
          <w:trHeight w:val="705"/>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管理者は、介護予防通所介護相当サービス計画を作成した際には、当該介護予防通所介護相当サービス計画を利用者に交付していますか。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第1項第5号</w:t>
            </w:r>
          </w:p>
        </w:tc>
      </w:tr>
      <w:tr w:rsidR="005147E4" w:rsidRPr="005147E4" w:rsidTr="00931C9F">
        <w:trPr>
          <w:trHeight w:val="829"/>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shd w:val="clear" w:color="auto" w:fill="auto"/>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⑥　</w:t>
            </w:r>
            <w:r w:rsidR="00931C9F" w:rsidRPr="005147E4">
              <w:rPr>
                <w:rFonts w:asciiTheme="majorEastAsia" w:eastAsiaTheme="majorEastAsia" w:hAnsiTheme="majorEastAsia" w:hint="eastAsia"/>
                <w:bCs/>
                <w:color w:val="000000" w:themeColor="text1"/>
                <w:sz w:val="18"/>
                <w:szCs w:val="20"/>
              </w:rPr>
              <w:t>指定</w:t>
            </w:r>
            <w:r w:rsidR="00235362" w:rsidRPr="005147E4">
              <w:rPr>
                <w:rFonts w:asciiTheme="majorEastAsia" w:eastAsiaTheme="majorEastAsia" w:hAnsiTheme="majorEastAsia" w:hint="eastAsia"/>
                <w:bCs/>
                <w:color w:val="000000" w:themeColor="text1"/>
                <w:sz w:val="18"/>
                <w:szCs w:val="20"/>
              </w:rPr>
              <w:t>介護予防通所介護相当サービス</w:t>
            </w:r>
            <w:r w:rsidRPr="005147E4">
              <w:rPr>
                <w:rFonts w:asciiTheme="majorEastAsia" w:eastAsiaTheme="majorEastAsia" w:hAnsiTheme="majorEastAsia" w:hint="eastAsia"/>
                <w:bCs/>
                <w:color w:val="000000" w:themeColor="text1"/>
                <w:sz w:val="18"/>
                <w:szCs w:val="20"/>
              </w:rPr>
              <w:t>の提供に当たっては、介護予防通所介護相当サービス計画に基づき、利用者が日常生活を営むのに必要な支援を行っていますか。</w:t>
            </w:r>
          </w:p>
        </w:tc>
        <w:tc>
          <w:tcPr>
            <w:tcW w:w="1276" w:type="dxa"/>
            <w:tcBorders>
              <w:top w:val="single" w:sz="4" w:space="0" w:color="auto"/>
              <w:bottom w:val="single" w:sz="4" w:space="0" w:color="auto"/>
            </w:tcBorders>
            <w:shd w:val="clear" w:color="auto" w:fill="auto"/>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shd w:val="clear" w:color="auto" w:fill="auto"/>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第1項第6号</w:t>
            </w:r>
          </w:p>
        </w:tc>
      </w:tr>
      <w:tr w:rsidR="005147E4" w:rsidRPr="005147E4" w:rsidTr="00B95F04">
        <w:trPr>
          <w:trHeight w:val="835"/>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⑦　</w:t>
            </w:r>
            <w:r w:rsidR="00931C9F" w:rsidRPr="005147E4">
              <w:rPr>
                <w:rFonts w:asciiTheme="majorEastAsia" w:eastAsiaTheme="majorEastAsia" w:hAnsiTheme="majorEastAsia" w:hint="eastAsia"/>
                <w:bCs/>
                <w:color w:val="000000" w:themeColor="text1"/>
                <w:sz w:val="18"/>
                <w:szCs w:val="20"/>
              </w:rPr>
              <w:t>指定</w:t>
            </w:r>
            <w:r w:rsidR="00235362" w:rsidRPr="005147E4">
              <w:rPr>
                <w:rFonts w:asciiTheme="majorEastAsia" w:eastAsiaTheme="majorEastAsia" w:hAnsiTheme="majorEastAsia" w:hint="eastAsia"/>
                <w:bCs/>
                <w:color w:val="000000" w:themeColor="text1"/>
                <w:sz w:val="18"/>
                <w:szCs w:val="20"/>
              </w:rPr>
              <w:t>介護予防通所介護相当サービス</w:t>
            </w:r>
            <w:r w:rsidRPr="005147E4">
              <w:rPr>
                <w:rFonts w:asciiTheme="majorEastAsia" w:eastAsiaTheme="majorEastAsia" w:hAnsiTheme="majorEastAsia" w:hint="eastAsia"/>
                <w:bCs/>
                <w:color w:val="000000" w:themeColor="text1"/>
                <w:sz w:val="18"/>
                <w:szCs w:val="20"/>
              </w:rPr>
              <w:t>の提供に当たっては、懇切丁寧に行うことを旨とし、利用者又はその家族に対し、指定介護予防通所介護相当サービスの提供方法等について、理解しやすいように説明を行っていますか。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第1項第7号</w:t>
            </w:r>
          </w:p>
        </w:tc>
      </w:tr>
      <w:tr w:rsidR="005147E4" w:rsidRPr="005147E4" w:rsidTr="00B95F04">
        <w:trPr>
          <w:trHeight w:val="835"/>
        </w:trPr>
        <w:tc>
          <w:tcPr>
            <w:tcW w:w="1542" w:type="dxa"/>
            <w:tcBorders>
              <w:top w:val="nil"/>
              <w:bottom w:val="nil"/>
            </w:tcBorders>
          </w:tcPr>
          <w:p w:rsidR="00931C9F" w:rsidRPr="005147E4" w:rsidRDefault="00931C9F" w:rsidP="00931C9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931C9F" w:rsidRPr="005147E4" w:rsidRDefault="00931C9F" w:rsidP="00931C9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⑧　指定介護予防通所介護相当サービスの提供に当たっては、当該利用者又は他の利用者等の生命又は身体を保護するため緊急やむを得ない場合を除き、身体的拘束等を行っていませんか。</w:t>
            </w:r>
          </w:p>
        </w:tc>
        <w:tc>
          <w:tcPr>
            <w:tcW w:w="1276" w:type="dxa"/>
            <w:tcBorders>
              <w:top w:val="single" w:sz="4" w:space="0" w:color="auto"/>
              <w:bottom w:val="single" w:sz="4" w:space="0" w:color="auto"/>
            </w:tcBorders>
          </w:tcPr>
          <w:p w:rsidR="00931C9F" w:rsidRPr="005147E4" w:rsidRDefault="00931C9F" w:rsidP="00931C9F">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いない　いる</w:t>
            </w:r>
          </w:p>
        </w:tc>
        <w:tc>
          <w:tcPr>
            <w:tcW w:w="1559" w:type="dxa"/>
            <w:tcBorders>
              <w:top w:val="single" w:sz="4" w:space="0" w:color="auto"/>
              <w:bottom w:val="single" w:sz="4" w:space="0" w:color="auto"/>
            </w:tcBorders>
          </w:tcPr>
          <w:p w:rsidR="00931C9F" w:rsidRPr="005147E4" w:rsidRDefault="00931C9F" w:rsidP="00931C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931C9F" w:rsidRPr="005147E4" w:rsidRDefault="00931C9F" w:rsidP="00931C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第1項第8号</w:t>
            </w:r>
          </w:p>
        </w:tc>
      </w:tr>
      <w:tr w:rsidR="005147E4" w:rsidRPr="005147E4" w:rsidTr="000C14ED">
        <w:trPr>
          <w:trHeight w:val="566"/>
        </w:trPr>
        <w:tc>
          <w:tcPr>
            <w:tcW w:w="1542" w:type="dxa"/>
            <w:tcBorders>
              <w:top w:val="nil"/>
              <w:bottom w:val="nil"/>
            </w:tcBorders>
          </w:tcPr>
          <w:p w:rsidR="00931C9F" w:rsidRPr="005147E4" w:rsidRDefault="00931C9F" w:rsidP="00931C9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931C9F" w:rsidRPr="005147E4" w:rsidRDefault="00931C9F" w:rsidP="00931C9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⑨　身体的拘束等を行う場合には、その態様及び時間、その際の利用者の心身の状況並びに緊急やむを得ない理由を記録していますか。</w:t>
            </w:r>
          </w:p>
        </w:tc>
        <w:tc>
          <w:tcPr>
            <w:tcW w:w="1276" w:type="dxa"/>
            <w:tcBorders>
              <w:top w:val="single" w:sz="4" w:space="0" w:color="auto"/>
              <w:bottom w:val="dotted" w:sz="4" w:space="0" w:color="auto"/>
            </w:tcBorders>
          </w:tcPr>
          <w:p w:rsidR="00931C9F" w:rsidRPr="005147E4" w:rsidRDefault="00931C9F" w:rsidP="00931C9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931C9F" w:rsidRPr="005147E4" w:rsidRDefault="00931C9F" w:rsidP="00931C9F">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931C9F" w:rsidRPr="005147E4" w:rsidRDefault="00931C9F" w:rsidP="00931C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931C9F" w:rsidRPr="005147E4" w:rsidRDefault="00931C9F" w:rsidP="00931C9F">
            <w:pPr>
              <w:rPr>
                <w:color w:val="000000" w:themeColor="text1"/>
              </w:rPr>
            </w:pPr>
            <w:r w:rsidRPr="005147E4">
              <w:rPr>
                <w:rFonts w:asciiTheme="majorEastAsia" w:eastAsiaTheme="majorEastAsia" w:hAnsiTheme="majorEastAsia" w:hint="eastAsia"/>
                <w:bCs/>
                <w:color w:val="000000" w:themeColor="text1"/>
                <w:sz w:val="18"/>
                <w:szCs w:val="18"/>
              </w:rPr>
              <w:t>第1項第9号</w:t>
            </w:r>
          </w:p>
        </w:tc>
      </w:tr>
      <w:tr w:rsidR="005147E4" w:rsidRPr="005147E4" w:rsidTr="000C14ED">
        <w:trPr>
          <w:trHeight w:val="835"/>
        </w:trPr>
        <w:tc>
          <w:tcPr>
            <w:tcW w:w="1542" w:type="dxa"/>
            <w:tcBorders>
              <w:top w:val="nil"/>
              <w:bottom w:val="nil"/>
            </w:tcBorders>
          </w:tcPr>
          <w:p w:rsidR="00931C9F" w:rsidRPr="005147E4" w:rsidRDefault="00931C9F" w:rsidP="00931C9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931C9F" w:rsidRPr="005147E4" w:rsidRDefault="00931C9F" w:rsidP="00931C9F">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を記録しておくことが必要です。</w:t>
            </w:r>
          </w:p>
        </w:tc>
        <w:tc>
          <w:tcPr>
            <w:tcW w:w="1276" w:type="dxa"/>
            <w:tcBorders>
              <w:top w:val="dotted" w:sz="4" w:space="0" w:color="auto"/>
              <w:bottom w:val="single" w:sz="4" w:space="0" w:color="auto"/>
            </w:tcBorders>
          </w:tcPr>
          <w:p w:rsidR="00931C9F" w:rsidRPr="005147E4" w:rsidRDefault="00931C9F" w:rsidP="00931C9F">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931C9F" w:rsidRPr="005147E4" w:rsidRDefault="00837535" w:rsidP="00931C9F">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準用（平11老企25第3の六の3(1)③）</w:t>
            </w:r>
          </w:p>
        </w:tc>
      </w:tr>
      <w:tr w:rsidR="005147E4" w:rsidRPr="005147E4" w:rsidTr="00931C9F">
        <w:trPr>
          <w:trHeight w:val="567"/>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837535"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⑩</w:t>
            </w:r>
            <w:r w:rsidR="00F66B32"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指定</w:t>
            </w:r>
            <w:r w:rsidR="00235362" w:rsidRPr="005147E4">
              <w:rPr>
                <w:rFonts w:asciiTheme="majorEastAsia" w:eastAsiaTheme="majorEastAsia" w:hAnsiTheme="majorEastAsia" w:hint="eastAsia"/>
                <w:bCs/>
                <w:color w:val="000000" w:themeColor="text1"/>
                <w:sz w:val="18"/>
                <w:szCs w:val="20"/>
              </w:rPr>
              <w:t>介護予防通所介護相当サービス</w:t>
            </w:r>
            <w:r w:rsidR="00F66B32" w:rsidRPr="005147E4">
              <w:rPr>
                <w:rFonts w:asciiTheme="majorEastAsia" w:eastAsiaTheme="majorEastAsia" w:hAnsiTheme="majorEastAsia" w:hint="eastAsia"/>
                <w:bCs/>
                <w:color w:val="000000" w:themeColor="text1"/>
                <w:sz w:val="18"/>
                <w:szCs w:val="20"/>
              </w:rPr>
              <w:t>の提供に当たっては、介護技術の進歩に対応し、適切な介護技術をもってサービスの提供を行っていますか。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第1項第</w:t>
            </w:r>
            <w:r w:rsidR="00837535" w:rsidRPr="005147E4">
              <w:rPr>
                <w:rFonts w:asciiTheme="majorEastAsia" w:eastAsiaTheme="majorEastAsia" w:hAnsiTheme="majorEastAsia" w:hint="eastAsia"/>
                <w:bCs/>
                <w:color w:val="000000" w:themeColor="text1"/>
                <w:sz w:val="18"/>
                <w:szCs w:val="18"/>
              </w:rPr>
              <w:t>10</w:t>
            </w:r>
            <w:r w:rsidRPr="005147E4">
              <w:rPr>
                <w:rFonts w:asciiTheme="majorEastAsia" w:eastAsiaTheme="majorEastAsia" w:hAnsiTheme="majorEastAsia" w:hint="eastAsia"/>
                <w:bCs/>
                <w:color w:val="000000" w:themeColor="text1"/>
                <w:sz w:val="18"/>
                <w:szCs w:val="18"/>
              </w:rPr>
              <w:t>号</w:t>
            </w:r>
          </w:p>
        </w:tc>
      </w:tr>
      <w:tr w:rsidR="005147E4" w:rsidRPr="005147E4" w:rsidTr="00837535">
        <w:trPr>
          <w:trHeight w:val="325"/>
        </w:trPr>
        <w:tc>
          <w:tcPr>
            <w:tcW w:w="1542" w:type="dxa"/>
            <w:tcBorders>
              <w:top w:val="nil"/>
              <w:bottom w:val="nil"/>
            </w:tcBorders>
          </w:tcPr>
          <w:p w:rsidR="00F66B32" w:rsidRPr="005147E4" w:rsidRDefault="00F66B32" w:rsidP="00931C9F">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837535" w:rsidP="0083753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⑪</w:t>
            </w:r>
            <w:r w:rsidR="00F66B32" w:rsidRPr="005147E4">
              <w:rPr>
                <w:rFonts w:asciiTheme="majorEastAsia" w:eastAsiaTheme="majorEastAsia" w:hAnsiTheme="majorEastAsia" w:hint="eastAsia"/>
                <w:bCs/>
                <w:color w:val="000000" w:themeColor="text1"/>
                <w:sz w:val="18"/>
                <w:szCs w:val="20"/>
              </w:rPr>
              <w:t xml:space="preserve">　管理者は、介護予防通所介護相当サービス計画に基づくサービスの提供の開始時から、少なくとも</w:t>
            </w:r>
            <w:r w:rsidRPr="005147E4">
              <w:rPr>
                <w:rFonts w:asciiTheme="majorEastAsia" w:eastAsiaTheme="majorEastAsia" w:hAnsiTheme="majorEastAsia" w:hint="eastAsia"/>
                <w:bCs/>
                <w:color w:val="000000" w:themeColor="text1"/>
                <w:sz w:val="18"/>
                <w:szCs w:val="20"/>
              </w:rPr>
              <w:t>１</w:t>
            </w:r>
            <w:r w:rsidR="00F66B32" w:rsidRPr="005147E4">
              <w:rPr>
                <w:rFonts w:asciiTheme="majorEastAsia" w:eastAsiaTheme="majorEastAsia" w:hAnsiTheme="majorEastAsia" w:hint="eastAsia"/>
                <w:bCs/>
                <w:color w:val="000000" w:themeColor="text1"/>
                <w:sz w:val="18"/>
                <w:szCs w:val="20"/>
              </w:rPr>
              <w:t>月に</w:t>
            </w:r>
            <w:r w:rsidRPr="005147E4">
              <w:rPr>
                <w:rFonts w:asciiTheme="majorEastAsia" w:eastAsiaTheme="majorEastAsia" w:hAnsiTheme="majorEastAsia" w:hint="eastAsia"/>
                <w:bCs/>
                <w:color w:val="000000" w:themeColor="text1"/>
                <w:sz w:val="18"/>
                <w:szCs w:val="20"/>
              </w:rPr>
              <w:t>１</w:t>
            </w:r>
            <w:r w:rsidR="00F66B32" w:rsidRPr="005147E4">
              <w:rPr>
                <w:rFonts w:asciiTheme="majorEastAsia" w:eastAsiaTheme="majorEastAsia" w:hAnsiTheme="majorEastAsia" w:hint="eastAsia"/>
                <w:bCs/>
                <w:color w:val="000000" w:themeColor="text1"/>
                <w:sz w:val="18"/>
                <w:szCs w:val="20"/>
              </w:rPr>
              <w:t>回は、当該介護予防通所介護相当サービス計画に係る利用者の状態、当該利用者に対するサービスの提供状況等について、当該サービスの提供に係る介護予防サービス計画を作成した介護予防支援事業者又は介護予防ケアマネジメント計画を作成した第</w:t>
            </w:r>
            <w:r w:rsidRPr="005147E4">
              <w:rPr>
                <w:rFonts w:asciiTheme="majorEastAsia" w:eastAsiaTheme="majorEastAsia" w:hAnsiTheme="majorEastAsia" w:hint="eastAsia"/>
                <w:bCs/>
                <w:color w:val="000000" w:themeColor="text1"/>
                <w:sz w:val="18"/>
                <w:szCs w:val="20"/>
              </w:rPr>
              <w:t>１</w:t>
            </w:r>
            <w:r w:rsidR="00F66B32" w:rsidRPr="005147E4">
              <w:rPr>
                <w:rFonts w:asciiTheme="majorEastAsia" w:eastAsiaTheme="majorEastAsia" w:hAnsiTheme="majorEastAsia" w:hint="eastAsia"/>
                <w:bCs/>
                <w:color w:val="000000" w:themeColor="text1"/>
                <w:sz w:val="18"/>
                <w:szCs w:val="20"/>
              </w:rPr>
              <w:t>号介護予防支援事業者に報告するとともに、当該介護予防通所介護相当サービス計画に記載したサービスの提供を行う期間が終了するまでに、少なくとも</w:t>
            </w:r>
            <w:r w:rsidRPr="005147E4">
              <w:rPr>
                <w:rFonts w:asciiTheme="majorEastAsia" w:eastAsiaTheme="majorEastAsia" w:hAnsiTheme="majorEastAsia" w:hint="eastAsia"/>
                <w:bCs/>
                <w:color w:val="000000" w:themeColor="text1"/>
                <w:sz w:val="18"/>
                <w:szCs w:val="20"/>
              </w:rPr>
              <w:t>１</w:t>
            </w:r>
            <w:r w:rsidR="00F66B32" w:rsidRPr="005147E4">
              <w:rPr>
                <w:rFonts w:asciiTheme="majorEastAsia" w:eastAsiaTheme="majorEastAsia" w:hAnsiTheme="majorEastAsia" w:hint="eastAsia"/>
                <w:bCs/>
                <w:color w:val="000000" w:themeColor="text1"/>
                <w:sz w:val="18"/>
                <w:szCs w:val="20"/>
              </w:rPr>
              <w:t>回は、当該介護予防通所介護相当サービス計画の実施状況の把握</w:t>
            </w:r>
            <w:r w:rsidRPr="005147E4">
              <w:rPr>
                <w:rFonts w:asciiTheme="majorEastAsia" w:eastAsiaTheme="majorEastAsia" w:hAnsiTheme="majorEastAsia" w:hint="eastAsia"/>
                <w:bCs/>
                <w:color w:val="000000" w:themeColor="text1"/>
                <w:sz w:val="18"/>
                <w:szCs w:val="20"/>
              </w:rPr>
              <w:t>（</w:t>
            </w:r>
            <w:r w:rsidR="00F66B32" w:rsidRPr="005147E4">
              <w:rPr>
                <w:rFonts w:asciiTheme="majorEastAsia" w:eastAsiaTheme="majorEastAsia" w:hAnsiTheme="majorEastAsia" w:hint="eastAsia"/>
                <w:bCs/>
                <w:color w:val="000000" w:themeColor="text1"/>
                <w:sz w:val="18"/>
                <w:szCs w:val="20"/>
              </w:rPr>
              <w:t>モニタリング</w:t>
            </w:r>
            <w:r w:rsidRPr="005147E4">
              <w:rPr>
                <w:rFonts w:asciiTheme="majorEastAsia" w:eastAsiaTheme="majorEastAsia" w:hAnsiTheme="majorEastAsia" w:hint="eastAsia"/>
                <w:bCs/>
                <w:color w:val="000000" w:themeColor="text1"/>
                <w:sz w:val="18"/>
                <w:szCs w:val="20"/>
              </w:rPr>
              <w:t>）</w:t>
            </w:r>
            <w:r w:rsidR="00F66B32" w:rsidRPr="005147E4">
              <w:rPr>
                <w:rFonts w:asciiTheme="majorEastAsia" w:eastAsiaTheme="majorEastAsia" w:hAnsiTheme="majorEastAsia" w:hint="eastAsia"/>
                <w:bCs/>
                <w:color w:val="000000" w:themeColor="text1"/>
                <w:sz w:val="18"/>
                <w:szCs w:val="20"/>
              </w:rPr>
              <w:t>を行っていますか。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要綱第66条</w:t>
            </w:r>
          </w:p>
          <w:p w:rsidR="00F66B32" w:rsidRPr="005147E4" w:rsidRDefault="00F66B32" w:rsidP="00F66B32">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第1項第</w:t>
            </w:r>
            <w:r w:rsidR="00837535" w:rsidRPr="005147E4">
              <w:rPr>
                <w:rFonts w:asciiTheme="majorEastAsia" w:eastAsiaTheme="majorEastAsia" w:hAnsiTheme="majorEastAsia" w:hint="eastAsia"/>
                <w:color w:val="000000" w:themeColor="text1"/>
                <w:sz w:val="18"/>
                <w:szCs w:val="18"/>
              </w:rPr>
              <w:t>11</w:t>
            </w:r>
            <w:r w:rsidRPr="005147E4">
              <w:rPr>
                <w:rFonts w:asciiTheme="majorEastAsia" w:eastAsiaTheme="majorEastAsia" w:hAnsiTheme="majorEastAsia" w:hint="eastAsia"/>
                <w:color w:val="000000" w:themeColor="text1"/>
                <w:sz w:val="18"/>
                <w:szCs w:val="18"/>
              </w:rPr>
              <w:t>号</w:t>
            </w:r>
          </w:p>
        </w:tc>
      </w:tr>
      <w:tr w:rsidR="005147E4" w:rsidRPr="005147E4" w:rsidTr="00837535">
        <w:trPr>
          <w:trHeight w:val="839"/>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F66B32" w:rsidRPr="005147E4" w:rsidRDefault="00837535" w:rsidP="0083753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⑫</w:t>
            </w:r>
            <w:r w:rsidR="00F66B32" w:rsidRPr="005147E4">
              <w:rPr>
                <w:rFonts w:asciiTheme="majorEastAsia" w:eastAsiaTheme="majorEastAsia" w:hAnsiTheme="majorEastAsia" w:hint="eastAsia"/>
                <w:color w:val="000000" w:themeColor="text1"/>
                <w:sz w:val="18"/>
                <w:szCs w:val="18"/>
              </w:rPr>
              <w:t xml:space="preserve">　管理者は、モニタリングの結果を記録し、当該記録を当該サービスの提供に</w:t>
            </w:r>
            <w:r w:rsidRPr="005147E4">
              <w:rPr>
                <w:rFonts w:asciiTheme="majorEastAsia" w:eastAsiaTheme="majorEastAsia" w:hAnsiTheme="majorEastAsia" w:hint="eastAsia"/>
                <w:color w:val="000000" w:themeColor="text1"/>
                <w:sz w:val="18"/>
                <w:szCs w:val="18"/>
              </w:rPr>
              <w:t>係る</w:t>
            </w:r>
            <w:r w:rsidR="00F66B32" w:rsidRPr="005147E4">
              <w:rPr>
                <w:rFonts w:asciiTheme="majorEastAsia" w:eastAsiaTheme="majorEastAsia" w:hAnsiTheme="majorEastAsia" w:hint="eastAsia"/>
                <w:color w:val="000000" w:themeColor="text1"/>
                <w:sz w:val="18"/>
                <w:szCs w:val="18"/>
              </w:rPr>
              <w:t>介護予防サービス計画を作成した介護予防支援事業者又は介護予防ケアマネジメント計画を作成した第</w:t>
            </w:r>
            <w:r w:rsidRPr="005147E4">
              <w:rPr>
                <w:rFonts w:asciiTheme="majorEastAsia" w:eastAsiaTheme="majorEastAsia" w:hAnsiTheme="majorEastAsia" w:hint="eastAsia"/>
                <w:color w:val="000000" w:themeColor="text1"/>
                <w:sz w:val="18"/>
                <w:szCs w:val="18"/>
              </w:rPr>
              <w:t>１</w:t>
            </w:r>
            <w:r w:rsidR="00F66B32" w:rsidRPr="005147E4">
              <w:rPr>
                <w:rFonts w:asciiTheme="majorEastAsia" w:eastAsiaTheme="majorEastAsia" w:hAnsiTheme="majorEastAsia" w:hint="eastAsia"/>
                <w:color w:val="000000" w:themeColor="text1"/>
                <w:sz w:val="18"/>
                <w:szCs w:val="18"/>
              </w:rPr>
              <w:t>号介護予防支援事業者に報告していますか。</w:t>
            </w:r>
          </w:p>
        </w:tc>
        <w:tc>
          <w:tcPr>
            <w:tcW w:w="1276" w:type="dxa"/>
            <w:tcBorders>
              <w:top w:val="dotted"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37535"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w:t>
            </w:r>
            <w:r w:rsidR="00837535"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hint="eastAsia"/>
                <w:bCs/>
                <w:color w:val="000000" w:themeColor="text1"/>
                <w:sz w:val="18"/>
                <w:szCs w:val="18"/>
              </w:rPr>
              <w:t>号</w:t>
            </w:r>
          </w:p>
        </w:tc>
      </w:tr>
      <w:tr w:rsidR="005147E4" w:rsidRPr="005147E4" w:rsidTr="001465E4">
        <w:trPr>
          <w:trHeight w:val="1120"/>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single" w:sz="4" w:space="0" w:color="auto"/>
            </w:tcBorders>
          </w:tcPr>
          <w:p w:rsidR="00F66B32" w:rsidRPr="005147E4" w:rsidRDefault="00F66B32" w:rsidP="00E20BC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介護予防支援事業者に対する実施状況等の報告</w:t>
            </w:r>
            <w:r w:rsidR="00E20BCF" w:rsidRPr="005147E4">
              <w:rPr>
                <w:rFonts w:asciiTheme="majorEastAsia" w:eastAsiaTheme="majorEastAsia" w:hAnsiTheme="majorEastAsia" w:hint="eastAsia"/>
                <w:color w:val="000000" w:themeColor="text1"/>
                <w:sz w:val="18"/>
                <w:szCs w:val="18"/>
              </w:rPr>
              <w:t>について</w:t>
            </w:r>
            <w:r w:rsidRPr="005147E4">
              <w:rPr>
                <w:rFonts w:asciiTheme="majorEastAsia" w:eastAsiaTheme="majorEastAsia" w:hAnsiTheme="majorEastAsia" w:hint="eastAsia"/>
                <w:color w:val="000000" w:themeColor="text1"/>
                <w:sz w:val="18"/>
                <w:szCs w:val="18"/>
              </w:rPr>
              <w:t>は、サービスが介護予防サービス計画に即して適切に提供されているかどうか、また</w:t>
            </w:r>
            <w:r w:rsidR="00E20BCF" w:rsidRPr="005147E4">
              <w:rPr>
                <w:rFonts w:asciiTheme="majorEastAsia" w:eastAsiaTheme="majorEastAsia" w:hAnsiTheme="majorEastAsia" w:hint="eastAsia"/>
                <w:color w:val="000000" w:themeColor="text1"/>
                <w:sz w:val="18"/>
                <w:szCs w:val="18"/>
              </w:rPr>
              <w:t>、</w:t>
            </w:r>
            <w:r w:rsidRPr="005147E4">
              <w:rPr>
                <w:rFonts w:asciiTheme="majorEastAsia" w:eastAsiaTheme="majorEastAsia" w:hAnsiTheme="majorEastAsia" w:hint="eastAsia"/>
                <w:color w:val="000000" w:themeColor="text1"/>
                <w:sz w:val="18"/>
                <w:szCs w:val="18"/>
              </w:rPr>
              <w:t>当該計画策定時から利用者の状態等が大きく異な</w:t>
            </w:r>
            <w:r w:rsidR="00E20BCF" w:rsidRPr="005147E4">
              <w:rPr>
                <w:rFonts w:asciiTheme="majorEastAsia" w:eastAsiaTheme="majorEastAsia" w:hAnsiTheme="majorEastAsia" w:hint="eastAsia"/>
                <w:color w:val="000000" w:themeColor="text1"/>
                <w:sz w:val="18"/>
                <w:szCs w:val="18"/>
              </w:rPr>
              <w:t>ることとな</w:t>
            </w:r>
            <w:r w:rsidRPr="005147E4">
              <w:rPr>
                <w:rFonts w:asciiTheme="majorEastAsia" w:eastAsiaTheme="majorEastAsia" w:hAnsiTheme="majorEastAsia" w:hint="eastAsia"/>
                <w:color w:val="000000" w:themeColor="text1"/>
                <w:sz w:val="18"/>
                <w:szCs w:val="18"/>
              </w:rPr>
              <w:t>っていないか等を確認するために</w:t>
            </w:r>
            <w:r w:rsidR="00E20BCF" w:rsidRPr="005147E4">
              <w:rPr>
                <w:rFonts w:asciiTheme="majorEastAsia" w:eastAsiaTheme="majorEastAsia" w:hAnsiTheme="majorEastAsia" w:hint="eastAsia"/>
                <w:color w:val="000000" w:themeColor="text1"/>
                <w:sz w:val="18"/>
                <w:szCs w:val="18"/>
              </w:rPr>
              <w:t>行うものであり、</w:t>
            </w:r>
            <w:r w:rsidRPr="005147E4">
              <w:rPr>
                <w:rFonts w:asciiTheme="majorEastAsia" w:eastAsiaTheme="majorEastAsia" w:hAnsiTheme="majorEastAsia" w:hint="eastAsia"/>
                <w:color w:val="000000" w:themeColor="text1"/>
                <w:sz w:val="18"/>
                <w:szCs w:val="18"/>
              </w:rPr>
              <w:t>毎月</w:t>
            </w:r>
            <w:r w:rsidR="00E20BCF" w:rsidRPr="005147E4">
              <w:rPr>
                <w:rFonts w:asciiTheme="majorEastAsia" w:eastAsiaTheme="majorEastAsia" w:hAnsiTheme="majorEastAsia" w:hint="eastAsia"/>
                <w:color w:val="000000" w:themeColor="text1"/>
                <w:sz w:val="18"/>
                <w:szCs w:val="18"/>
              </w:rPr>
              <w:t>行うこととしています</w:t>
            </w:r>
            <w:r w:rsidRPr="005147E4">
              <w:rPr>
                <w:rFonts w:asciiTheme="majorEastAsia" w:eastAsiaTheme="majorEastAsia" w:hAnsiTheme="majorEastAsia" w:hint="eastAsia"/>
                <w:color w:val="000000" w:themeColor="text1"/>
                <w:sz w:val="18"/>
                <w:szCs w:val="18"/>
              </w:rPr>
              <w:t>。</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highlight w:val="yellow"/>
              </w:rPr>
            </w:pPr>
          </w:p>
        </w:tc>
        <w:tc>
          <w:tcPr>
            <w:tcW w:w="1559" w:type="dxa"/>
            <w:tcBorders>
              <w:top w:val="nil"/>
              <w:bottom w:val="single" w:sz="4" w:space="0" w:color="auto"/>
            </w:tcBorders>
          </w:tcPr>
          <w:p w:rsidR="00F66B32"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 老企25第4の</w:t>
            </w:r>
            <w:r w:rsidR="00837535" w:rsidRPr="005147E4">
              <w:rPr>
                <w:rFonts w:asciiTheme="majorEastAsia" w:eastAsiaTheme="majorEastAsia" w:hAnsiTheme="majorEastAsia" w:hint="eastAsia"/>
                <w:bCs/>
                <w:color w:val="000000" w:themeColor="text1"/>
                <w:sz w:val="18"/>
                <w:szCs w:val="18"/>
              </w:rPr>
              <w:t>三</w:t>
            </w:r>
            <w:r w:rsidRPr="005147E4">
              <w:rPr>
                <w:rFonts w:asciiTheme="majorEastAsia" w:eastAsiaTheme="majorEastAsia" w:hAnsiTheme="majorEastAsia" w:hint="eastAsia"/>
                <w:bCs/>
                <w:color w:val="000000" w:themeColor="text1"/>
                <w:sz w:val="18"/>
                <w:szCs w:val="18"/>
              </w:rPr>
              <w:t>の</w:t>
            </w:r>
            <w:r w:rsidR="00E20BCF" w:rsidRPr="005147E4">
              <w:rPr>
                <w:rFonts w:asciiTheme="majorEastAsia" w:eastAsiaTheme="majorEastAsia" w:hAnsiTheme="majorEastAsia" w:hint="eastAsia"/>
                <w:bCs/>
                <w:color w:val="000000" w:themeColor="text1"/>
                <w:sz w:val="18"/>
                <w:szCs w:val="18"/>
              </w:rPr>
              <w:t>5</w:t>
            </w:r>
            <w:r w:rsidRPr="005147E4">
              <w:rPr>
                <w:rFonts w:asciiTheme="majorEastAsia" w:eastAsiaTheme="majorEastAsia" w:hAnsiTheme="majorEastAsia" w:hint="eastAsia"/>
                <w:bCs/>
                <w:color w:val="000000" w:themeColor="text1"/>
                <w:sz w:val="18"/>
                <w:szCs w:val="18"/>
              </w:rPr>
              <w:t>(2)</w:t>
            </w:r>
            <w:r w:rsidR="00E20BCF" w:rsidRPr="005147E4">
              <w:rPr>
                <w:rFonts w:asciiTheme="majorEastAsia" w:eastAsiaTheme="majorEastAsia" w:hAnsiTheme="majorEastAsia" w:hint="eastAsia"/>
                <w:bCs/>
                <w:color w:val="000000" w:themeColor="text1"/>
                <w:sz w:val="18"/>
                <w:szCs w:val="18"/>
              </w:rPr>
              <w:t>⑨</w:t>
            </w:r>
            <w:r w:rsidRPr="005147E4">
              <w:rPr>
                <w:rFonts w:asciiTheme="majorEastAsia" w:eastAsiaTheme="majorEastAsia" w:hAnsiTheme="majorEastAsia" w:hint="eastAsia"/>
                <w:bCs/>
                <w:color w:val="000000" w:themeColor="text1"/>
                <w:sz w:val="18"/>
                <w:szCs w:val="18"/>
              </w:rPr>
              <w:t>）</w:t>
            </w:r>
          </w:p>
        </w:tc>
      </w:tr>
      <w:tr w:rsidR="005147E4" w:rsidRPr="005147E4" w:rsidTr="001465E4">
        <w:trPr>
          <w:trHeight w:val="579"/>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F66B32" w:rsidRPr="005147E4" w:rsidRDefault="00837535"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⑬</w:t>
            </w:r>
            <w:r w:rsidR="00F66B32" w:rsidRPr="005147E4">
              <w:rPr>
                <w:rFonts w:asciiTheme="majorEastAsia" w:eastAsiaTheme="majorEastAsia" w:hAnsiTheme="majorEastAsia" w:hint="eastAsia"/>
                <w:color w:val="000000" w:themeColor="text1"/>
                <w:sz w:val="18"/>
                <w:szCs w:val="18"/>
              </w:rPr>
              <w:t xml:space="preserve">　管理者は、モニタリングの結果を踏まえ、必要に応じて介護予防通所介護相当サービス計画の変更を行っていますか。</w:t>
            </w:r>
          </w:p>
        </w:tc>
        <w:tc>
          <w:tcPr>
            <w:tcW w:w="1276" w:type="dxa"/>
            <w:tcBorders>
              <w:top w:val="single" w:sz="4" w:space="0" w:color="auto"/>
              <w:bottom w:val="dotted"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第1項第1</w:t>
            </w:r>
            <w:r w:rsidR="00837535" w:rsidRPr="005147E4">
              <w:rPr>
                <w:rFonts w:asciiTheme="majorEastAsia" w:eastAsiaTheme="majorEastAsia" w:hAnsiTheme="majorEastAsia" w:hint="eastAsia"/>
                <w:bCs/>
                <w:color w:val="000000" w:themeColor="text1"/>
                <w:sz w:val="18"/>
                <w:szCs w:val="18"/>
              </w:rPr>
              <w:t>3</w:t>
            </w:r>
            <w:r w:rsidRPr="005147E4">
              <w:rPr>
                <w:rFonts w:asciiTheme="majorEastAsia" w:eastAsiaTheme="majorEastAsia" w:hAnsiTheme="majorEastAsia" w:hint="eastAsia"/>
                <w:bCs/>
                <w:color w:val="000000" w:themeColor="text1"/>
                <w:sz w:val="18"/>
                <w:szCs w:val="18"/>
              </w:rPr>
              <w:t>号</w:t>
            </w:r>
          </w:p>
        </w:tc>
      </w:tr>
      <w:tr w:rsidR="005147E4" w:rsidRPr="005147E4" w:rsidTr="001465E4">
        <w:trPr>
          <w:trHeight w:val="786"/>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F66B32" w:rsidRPr="005147E4" w:rsidRDefault="00F66B32" w:rsidP="00E20BC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モニタリングの結果により、解決すべき課題の変化が認められる場合等については、担当する介護予防支援事業者等とも相談の上、必要に応じて当該</w:t>
            </w:r>
            <w:r w:rsidR="00E20BCF" w:rsidRPr="005147E4">
              <w:rPr>
                <w:rFonts w:asciiTheme="majorEastAsia" w:eastAsiaTheme="majorEastAsia" w:hAnsiTheme="majorEastAsia" w:hint="eastAsia"/>
                <w:color w:val="000000" w:themeColor="text1"/>
                <w:sz w:val="18"/>
                <w:szCs w:val="18"/>
              </w:rPr>
              <w:t>介護予防</w:t>
            </w:r>
            <w:r w:rsidRPr="005147E4">
              <w:rPr>
                <w:rFonts w:asciiTheme="majorEastAsia" w:eastAsiaTheme="majorEastAsia" w:hAnsiTheme="majorEastAsia" w:hint="eastAsia"/>
                <w:color w:val="000000" w:themeColor="text1"/>
                <w:sz w:val="18"/>
                <w:szCs w:val="18"/>
              </w:rPr>
              <w:t>通所介護相当サービス計画の変更を</w:t>
            </w:r>
            <w:r w:rsidR="00E20BCF" w:rsidRPr="005147E4">
              <w:rPr>
                <w:rFonts w:asciiTheme="majorEastAsia" w:eastAsiaTheme="majorEastAsia" w:hAnsiTheme="majorEastAsia" w:hint="eastAsia"/>
                <w:color w:val="000000" w:themeColor="text1"/>
                <w:sz w:val="18"/>
                <w:szCs w:val="18"/>
              </w:rPr>
              <w:t>行うこととしたものです</w:t>
            </w:r>
            <w:r w:rsidRPr="005147E4">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66B32" w:rsidRPr="005147E4" w:rsidRDefault="00E20BCF"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 老企25第4の三の5(2)⑨）</w:t>
            </w:r>
          </w:p>
        </w:tc>
      </w:tr>
      <w:tr w:rsidR="005147E4" w:rsidRPr="005147E4" w:rsidTr="00CA0B6E">
        <w:trPr>
          <w:trHeight w:val="557"/>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⑫　</w:t>
            </w:r>
            <w:r w:rsidR="00837535" w:rsidRPr="005147E4">
              <w:rPr>
                <w:rFonts w:asciiTheme="majorEastAsia" w:eastAsiaTheme="majorEastAsia" w:hAnsiTheme="majorEastAsia" w:hint="eastAsia"/>
                <w:color w:val="000000" w:themeColor="text1"/>
                <w:sz w:val="18"/>
                <w:szCs w:val="18"/>
              </w:rPr>
              <w:t>①から⑫</w:t>
            </w:r>
            <w:r w:rsidRPr="005147E4">
              <w:rPr>
                <w:rFonts w:asciiTheme="majorEastAsia" w:eastAsiaTheme="majorEastAsia" w:hAnsiTheme="majorEastAsia" w:hint="eastAsia"/>
                <w:color w:val="000000" w:themeColor="text1"/>
                <w:sz w:val="18"/>
                <w:szCs w:val="18"/>
              </w:rPr>
              <w:t>までの規定は、介護予防通所介護相当サービス計画の変更について準用していますか。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837535"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要綱第66条</w:t>
            </w:r>
          </w:p>
          <w:p w:rsidR="00F66B32" w:rsidRPr="005147E4" w:rsidRDefault="00F66B32" w:rsidP="008375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9120EF">
        <w:trPr>
          <w:trHeight w:val="1032"/>
        </w:trPr>
        <w:tc>
          <w:tcPr>
            <w:tcW w:w="1542" w:type="dxa"/>
            <w:tcBorders>
              <w:top w:val="nil"/>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F66B32" w:rsidRPr="005147E4" w:rsidRDefault="00F66B32" w:rsidP="001465E4">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⑬　介護予防支援事業者又は介護予防ケアマネジメント計画を作成した第</w:t>
            </w:r>
            <w:r w:rsidR="001465E4" w:rsidRPr="005147E4">
              <w:rPr>
                <w:rFonts w:asciiTheme="majorEastAsia" w:eastAsiaTheme="majorEastAsia" w:hAnsiTheme="majorEastAsia" w:hint="eastAsia"/>
                <w:color w:val="000000" w:themeColor="text1"/>
                <w:sz w:val="18"/>
                <w:szCs w:val="18"/>
              </w:rPr>
              <w:t>１</w:t>
            </w:r>
            <w:r w:rsidRPr="005147E4">
              <w:rPr>
                <w:rFonts w:asciiTheme="majorEastAsia" w:eastAsiaTheme="majorEastAsia" w:hAnsiTheme="majorEastAsia" w:hint="eastAsia"/>
                <w:color w:val="000000" w:themeColor="text1"/>
                <w:sz w:val="18"/>
                <w:szCs w:val="18"/>
              </w:rPr>
              <w:t>号介護予防支援事業者から介護予防通所介護相当サービス計画の提供の求めがあった際には、当該介護予防通所介護相当サービス計画を提出することに協力するよう努めていますか。</w:t>
            </w:r>
          </w:p>
        </w:tc>
        <w:tc>
          <w:tcPr>
            <w:tcW w:w="1276" w:type="dxa"/>
            <w:tcBorders>
              <w:top w:val="single" w:sz="4" w:space="0" w:color="auto"/>
              <w:bottom w:val="nil"/>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F66B32" w:rsidRPr="005147E4" w:rsidRDefault="00F66B32" w:rsidP="001465E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 老企25第4の</w:t>
            </w:r>
            <w:r w:rsidR="00837535" w:rsidRPr="005147E4">
              <w:rPr>
                <w:rFonts w:asciiTheme="majorEastAsia" w:eastAsiaTheme="majorEastAsia" w:hAnsiTheme="majorEastAsia" w:hint="eastAsia"/>
                <w:bCs/>
                <w:color w:val="000000" w:themeColor="text1"/>
                <w:sz w:val="18"/>
                <w:szCs w:val="18"/>
              </w:rPr>
              <w:t>三</w:t>
            </w:r>
            <w:r w:rsidRPr="005147E4">
              <w:rPr>
                <w:rFonts w:asciiTheme="majorEastAsia" w:eastAsiaTheme="majorEastAsia" w:hAnsiTheme="majorEastAsia" w:hint="eastAsia"/>
                <w:bCs/>
                <w:color w:val="000000" w:themeColor="text1"/>
                <w:sz w:val="18"/>
                <w:szCs w:val="18"/>
              </w:rPr>
              <w:t>の</w:t>
            </w:r>
            <w:r w:rsidR="001465E4" w:rsidRPr="005147E4">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(2)⑥）</w:t>
            </w:r>
          </w:p>
        </w:tc>
      </w:tr>
      <w:tr w:rsidR="005147E4" w:rsidRPr="005147E4" w:rsidTr="000C14ED">
        <w:trPr>
          <w:trHeight w:val="1146"/>
        </w:trPr>
        <w:tc>
          <w:tcPr>
            <w:tcW w:w="1542" w:type="dxa"/>
            <w:tcBorders>
              <w:top w:val="nil"/>
              <w:bottom w:val="single" w:sz="4" w:space="0" w:color="auto"/>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介護予防支援の運営基準において、「担当職員は、介護予防サービス計画に位置付けた</w:t>
            </w:r>
            <w:r w:rsidR="00B87B17" w:rsidRPr="005147E4">
              <w:rPr>
                <w:rFonts w:asciiTheme="majorEastAsia" w:eastAsiaTheme="majorEastAsia" w:hAnsiTheme="majorEastAsia" w:hint="eastAsia"/>
                <w:color w:val="000000" w:themeColor="text1"/>
                <w:sz w:val="18"/>
                <w:szCs w:val="18"/>
              </w:rPr>
              <w:t>指定</w:t>
            </w:r>
            <w:r w:rsidRPr="005147E4">
              <w:rPr>
                <w:rFonts w:asciiTheme="majorEastAsia" w:eastAsiaTheme="majorEastAsia" w:hAnsiTheme="majorEastAsia" w:hint="eastAsia"/>
                <w:color w:val="000000" w:themeColor="text1"/>
                <w:sz w:val="18"/>
                <w:szCs w:val="18"/>
              </w:rPr>
              <w:t>介護予防サービス事業者等に対して、</w:t>
            </w:r>
            <w:r w:rsidR="00B87B17" w:rsidRPr="005147E4">
              <w:rPr>
                <w:rFonts w:asciiTheme="majorEastAsia" w:eastAsiaTheme="majorEastAsia" w:hAnsiTheme="majorEastAsia" w:hint="eastAsia"/>
                <w:color w:val="000000" w:themeColor="text1"/>
                <w:sz w:val="18"/>
                <w:szCs w:val="18"/>
              </w:rPr>
              <w:t>指定</w:t>
            </w:r>
            <w:r w:rsidRPr="005147E4">
              <w:rPr>
                <w:rFonts w:asciiTheme="majorEastAsia" w:eastAsiaTheme="majorEastAsia" w:hAnsiTheme="majorEastAsia" w:hint="eastAsia"/>
                <w:color w:val="000000" w:themeColor="text1"/>
                <w:sz w:val="18"/>
                <w:szCs w:val="18"/>
              </w:rPr>
              <w:t>介護予防サービス等基準において位置付けられている計画の提出を求めるものとする」と規定されたことを踏まえたものです。</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F66B32" w:rsidRPr="005147E4" w:rsidRDefault="00F66B32" w:rsidP="00F66B32">
            <w:pPr>
              <w:spacing w:line="240" w:lineRule="exact"/>
              <w:rPr>
                <w:rFonts w:asciiTheme="majorEastAsia" w:eastAsiaTheme="majorEastAsia" w:hAnsiTheme="majorEastAsia"/>
                <w:bCs/>
                <w:color w:val="000000" w:themeColor="text1"/>
                <w:sz w:val="18"/>
                <w:szCs w:val="18"/>
              </w:rPr>
            </w:pPr>
          </w:p>
        </w:tc>
      </w:tr>
      <w:tr w:rsidR="005147E4" w:rsidRPr="005147E4" w:rsidTr="00CA0B6E">
        <w:trPr>
          <w:trHeight w:val="835"/>
        </w:trPr>
        <w:tc>
          <w:tcPr>
            <w:tcW w:w="1542" w:type="dxa"/>
            <w:vMerge w:val="restart"/>
            <w:tcBorders>
              <w:top w:val="single" w:sz="4" w:space="0" w:color="auto"/>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１６　指定介護予防通所介護相当サービスの提供に当たって留意すべき事項</w:t>
            </w: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サービスの提供に当たり、介護予防支援におけるアセスメントにおいて把握された課題、指定介護予防通所介護相当サービスの提供による当該課題に係る改善状況等を踏まえつつ、効率的かつ柔軟なサービスの提供に努めていますか。</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87B17"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w:t>
            </w:r>
          </w:p>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第1項第1号</w:t>
            </w:r>
          </w:p>
        </w:tc>
      </w:tr>
      <w:tr w:rsidR="005147E4" w:rsidRPr="005147E4" w:rsidTr="00CA0B6E">
        <w:trPr>
          <w:trHeight w:val="847"/>
        </w:trPr>
        <w:tc>
          <w:tcPr>
            <w:tcW w:w="1542" w:type="dxa"/>
            <w:vMerge/>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運動器機能向上サービス、栄養改善サービス又は口腔機能向上サービスを提供するに当たっては、介護予防の観点から文献等において有効性が確認されていること等の適切なものとしていますか。</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87B17"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w:t>
            </w:r>
          </w:p>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第1項第2号</w:t>
            </w:r>
          </w:p>
        </w:tc>
      </w:tr>
      <w:tr w:rsidR="005147E4" w:rsidRPr="005147E4" w:rsidTr="00723530">
        <w:trPr>
          <w:trHeight w:val="1090"/>
        </w:trPr>
        <w:tc>
          <w:tcPr>
            <w:tcW w:w="1542" w:type="dxa"/>
            <w:vMerge/>
            <w:tcBorders>
              <w:bottom w:val="single" w:sz="4" w:space="0" w:color="auto"/>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B87B17">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サービスの提供に当たり、利用者が高齢者であることに十分に配慮し、利用者に危険が伴うよ</w:t>
            </w:r>
            <w:r w:rsidR="00B87B17" w:rsidRPr="005147E4">
              <w:rPr>
                <w:rFonts w:asciiTheme="majorEastAsia" w:eastAsiaTheme="majorEastAsia" w:hAnsiTheme="majorEastAsia" w:hint="eastAsia"/>
                <w:color w:val="000000" w:themeColor="text1"/>
                <w:sz w:val="18"/>
                <w:szCs w:val="18"/>
              </w:rPr>
              <w:t>うな強い負荷を伴うサービスの提供は行わないとともに、次項目に規定する</w:t>
            </w:r>
            <w:r w:rsidRPr="005147E4">
              <w:rPr>
                <w:rFonts w:asciiTheme="majorEastAsia" w:eastAsiaTheme="majorEastAsia" w:hAnsiTheme="majorEastAsia" w:hint="eastAsia"/>
                <w:color w:val="000000" w:themeColor="text1"/>
                <w:sz w:val="18"/>
                <w:szCs w:val="18"/>
              </w:rPr>
              <w:t>安全管理体制等の確保を図ること等を通じて、利用者の安全面に最大限配慮していますか。</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87B17"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w:t>
            </w:r>
          </w:p>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第1項第3号</w:t>
            </w:r>
          </w:p>
        </w:tc>
      </w:tr>
      <w:tr w:rsidR="005147E4" w:rsidRPr="005147E4" w:rsidTr="00B87B17">
        <w:trPr>
          <w:trHeight w:val="1078"/>
        </w:trPr>
        <w:tc>
          <w:tcPr>
            <w:tcW w:w="1542" w:type="dxa"/>
            <w:vMerge w:val="restart"/>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１７　安全管理体制等の確保</w:t>
            </w: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276" w:type="dxa"/>
            <w:tcBorders>
              <w:top w:val="nil"/>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87B17"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w:t>
            </w:r>
          </w:p>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B87B17">
        <w:trPr>
          <w:trHeight w:val="555"/>
        </w:trPr>
        <w:tc>
          <w:tcPr>
            <w:tcW w:w="1542" w:type="dxa"/>
            <w:vMerge/>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サービスの提供に当たり、転倒等を防止するための環境整備に努めていますか。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B87B17"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w:t>
            </w:r>
          </w:p>
          <w:p w:rsidR="00F66B32" w:rsidRPr="005147E4" w:rsidRDefault="00F66B32" w:rsidP="00F66B3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B87B17">
        <w:trPr>
          <w:trHeight w:val="847"/>
        </w:trPr>
        <w:tc>
          <w:tcPr>
            <w:tcW w:w="1542" w:type="dxa"/>
            <w:vMerge/>
            <w:tcBorders>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サービスの提供に当たり、事前に脈拍、血圧等を測定する等利用者の当日の体調を確認するとともに、無理のない適度なサービスの内容とするよう努めていますか。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B87B17"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w:t>
            </w:r>
          </w:p>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B87B17">
        <w:trPr>
          <w:trHeight w:val="828"/>
        </w:trPr>
        <w:tc>
          <w:tcPr>
            <w:tcW w:w="1542" w:type="dxa"/>
            <w:tcBorders>
              <w:top w:val="nil"/>
              <w:bottom w:val="single" w:sz="4" w:space="0" w:color="auto"/>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B87B17"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w:t>
            </w:r>
          </w:p>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B87B17">
        <w:trPr>
          <w:trHeight w:val="998"/>
        </w:trPr>
        <w:tc>
          <w:tcPr>
            <w:tcW w:w="1542" w:type="dxa"/>
            <w:tcBorders>
              <w:top w:val="single" w:sz="4" w:space="0" w:color="auto"/>
              <w:bottom w:val="nil"/>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１８　利用者に関する市への通知</w:t>
            </w:r>
          </w:p>
        </w:tc>
        <w:tc>
          <w:tcPr>
            <w:tcW w:w="6108" w:type="dxa"/>
            <w:tcBorders>
              <w:top w:val="single" w:sz="4" w:space="0" w:color="auto"/>
              <w:bottom w:val="single" w:sz="4" w:space="0" w:color="auto"/>
            </w:tcBorders>
          </w:tcPr>
          <w:p w:rsidR="00F66B32" w:rsidRPr="005147E4" w:rsidRDefault="00F66B32" w:rsidP="00B87B1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利用者が、正当な理由なしにサービスの利用に関する指示に従わないことにより、要支援状態又は基準該当状態の程度を増進させたと認められるとき又は要介護状態になったと認められるときは、遅滞なく、意見を付してその旨を市に通知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F66B32" w:rsidRPr="005147E4" w:rsidRDefault="00F66B32"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B87B17"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F66B32" w:rsidRPr="005147E4">
              <w:rPr>
                <w:rFonts w:asciiTheme="majorEastAsia" w:eastAsiaTheme="majorEastAsia" w:hAnsiTheme="majorEastAsia" w:hint="eastAsia"/>
                <w:bCs/>
                <w:color w:val="000000" w:themeColor="text1"/>
                <w:sz w:val="18"/>
                <w:szCs w:val="18"/>
              </w:rPr>
              <w:t>第23条第1号</w:t>
            </w:r>
            <w:r w:rsidRPr="005147E4">
              <w:rPr>
                <w:rFonts w:asciiTheme="majorEastAsia" w:eastAsiaTheme="majorEastAsia" w:hAnsiTheme="majorEastAsia" w:hint="eastAsia"/>
                <w:bCs/>
                <w:color w:val="000000" w:themeColor="text1"/>
                <w:sz w:val="18"/>
                <w:szCs w:val="18"/>
              </w:rPr>
              <w:t>準用)</w:t>
            </w:r>
          </w:p>
        </w:tc>
      </w:tr>
      <w:tr w:rsidR="005147E4" w:rsidRPr="005147E4" w:rsidTr="00A64CDC">
        <w:tc>
          <w:tcPr>
            <w:tcW w:w="1542" w:type="dxa"/>
            <w:tcBorders>
              <w:top w:val="nil"/>
              <w:bottom w:val="single" w:sz="4" w:space="0" w:color="auto"/>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B87B1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利用者が、偽りその他不正な行為によって</w:t>
            </w:r>
            <w:r w:rsidR="00723530" w:rsidRPr="005147E4">
              <w:rPr>
                <w:rFonts w:asciiTheme="majorEastAsia" w:eastAsiaTheme="majorEastAsia" w:hAnsiTheme="majorEastAsia" w:hint="eastAsia"/>
                <w:bCs/>
                <w:color w:val="000000" w:themeColor="text1"/>
                <w:sz w:val="18"/>
                <w:szCs w:val="20"/>
              </w:rPr>
              <w:t>サービス</w:t>
            </w:r>
            <w:r w:rsidRPr="005147E4">
              <w:rPr>
                <w:rFonts w:asciiTheme="majorEastAsia" w:eastAsiaTheme="majorEastAsia" w:hAnsiTheme="majorEastAsia" w:hint="eastAsia"/>
                <w:bCs/>
                <w:color w:val="000000" w:themeColor="text1"/>
                <w:sz w:val="18"/>
                <w:szCs w:val="20"/>
              </w:rPr>
              <w:t>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B87B17" w:rsidRPr="005147E4" w:rsidRDefault="00B87B17" w:rsidP="00B87B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B87B17"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(第23条第</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号準用)</w:t>
            </w:r>
          </w:p>
        </w:tc>
      </w:tr>
      <w:tr w:rsidR="005147E4" w:rsidRPr="005147E4" w:rsidTr="00723530">
        <w:trPr>
          <w:trHeight w:val="781"/>
        </w:trPr>
        <w:tc>
          <w:tcPr>
            <w:tcW w:w="1542" w:type="dxa"/>
            <w:tcBorders>
              <w:top w:val="single" w:sz="4" w:space="0" w:color="auto"/>
              <w:bottom w:val="nil"/>
            </w:tcBorders>
          </w:tcPr>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１９　緊急時等の対応</w:t>
            </w:r>
          </w:p>
        </w:tc>
        <w:tc>
          <w:tcPr>
            <w:tcW w:w="6108" w:type="dxa"/>
            <w:tcBorders>
              <w:top w:val="single" w:sz="4" w:space="0" w:color="auto"/>
              <w:bottom w:val="dotted" w:sz="4" w:space="0" w:color="auto"/>
            </w:tcBorders>
          </w:tcPr>
          <w:p w:rsidR="00F66B32" w:rsidRPr="005147E4" w:rsidRDefault="00F66B32" w:rsidP="0072353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現に</w:t>
            </w:r>
            <w:r w:rsidR="00723530"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の提供を行っているときに利用者に病状の急変が生じた場合その他必要な場合は、速やかに主治の医師への連絡を行う等の必要な措置を講じていますか。</w:t>
            </w:r>
          </w:p>
        </w:tc>
        <w:tc>
          <w:tcPr>
            <w:tcW w:w="1276" w:type="dxa"/>
            <w:tcBorders>
              <w:top w:val="single" w:sz="4" w:space="0" w:color="auto"/>
              <w:bottom w:val="nil"/>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F66B32" w:rsidRPr="005147E4" w:rsidRDefault="00F66B32"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F66B32" w:rsidRPr="005147E4" w:rsidRDefault="00723530"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F66B32" w:rsidRPr="005147E4">
              <w:rPr>
                <w:rFonts w:asciiTheme="majorEastAsia" w:eastAsiaTheme="majorEastAsia" w:hAnsiTheme="majorEastAsia" w:hint="eastAsia"/>
                <w:bCs/>
                <w:color w:val="000000" w:themeColor="text1"/>
                <w:sz w:val="18"/>
                <w:szCs w:val="18"/>
              </w:rPr>
              <w:t>第24</w:t>
            </w:r>
            <w:r w:rsidRPr="005147E4">
              <w:rPr>
                <w:rFonts w:asciiTheme="majorEastAsia" w:eastAsiaTheme="majorEastAsia" w:hAnsiTheme="majorEastAsia" w:hint="eastAsia"/>
                <w:bCs/>
                <w:color w:val="000000" w:themeColor="text1"/>
                <w:sz w:val="18"/>
                <w:szCs w:val="18"/>
              </w:rPr>
              <w:t>条準用)</w:t>
            </w:r>
          </w:p>
        </w:tc>
      </w:tr>
      <w:tr w:rsidR="005147E4" w:rsidRPr="005147E4" w:rsidTr="005D51B8">
        <w:trPr>
          <w:trHeight w:val="561"/>
        </w:trPr>
        <w:tc>
          <w:tcPr>
            <w:tcW w:w="1542" w:type="dxa"/>
            <w:tcBorders>
              <w:top w:val="single" w:sz="4" w:space="0" w:color="auto"/>
              <w:bottom w:val="nil"/>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２０　管理者の責　　　</w:t>
            </w:r>
          </w:p>
          <w:p w:rsidR="00F66B32" w:rsidRPr="005147E4" w:rsidRDefault="00F66B32"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務</w:t>
            </w:r>
          </w:p>
        </w:tc>
        <w:tc>
          <w:tcPr>
            <w:tcW w:w="6108" w:type="dxa"/>
            <w:tcBorders>
              <w:top w:val="single" w:sz="4" w:space="0" w:color="auto"/>
              <w:bottom w:val="single" w:sz="4" w:space="0" w:color="auto"/>
            </w:tcBorders>
          </w:tcPr>
          <w:p w:rsidR="00F66B32" w:rsidRPr="005147E4" w:rsidRDefault="00F66B32" w:rsidP="0072353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管理者は、当該事業所の従業者の管理及びサービスの利用</w:t>
            </w:r>
            <w:r w:rsidR="00723530" w:rsidRPr="005147E4">
              <w:rPr>
                <w:rFonts w:asciiTheme="majorEastAsia" w:eastAsiaTheme="majorEastAsia" w:hAnsiTheme="majorEastAsia" w:hint="eastAsia"/>
                <w:bCs/>
                <w:color w:val="000000" w:themeColor="text1"/>
                <w:sz w:val="18"/>
                <w:szCs w:val="20"/>
              </w:rPr>
              <w:t>の</w:t>
            </w:r>
            <w:r w:rsidRPr="005147E4">
              <w:rPr>
                <w:rFonts w:asciiTheme="majorEastAsia" w:eastAsiaTheme="majorEastAsia" w:hAnsiTheme="majorEastAsia" w:hint="eastAsia"/>
                <w:bCs/>
                <w:color w:val="000000" w:themeColor="text1"/>
                <w:sz w:val="18"/>
                <w:szCs w:val="20"/>
              </w:rPr>
              <w:t>申込</w:t>
            </w:r>
            <w:r w:rsidR="00723530" w:rsidRPr="005147E4">
              <w:rPr>
                <w:rFonts w:asciiTheme="majorEastAsia" w:eastAsiaTheme="majorEastAsia" w:hAnsiTheme="majorEastAsia" w:hint="eastAsia"/>
                <w:bCs/>
                <w:color w:val="000000" w:themeColor="text1"/>
                <w:sz w:val="18"/>
                <w:szCs w:val="20"/>
              </w:rPr>
              <w:t>み</w:t>
            </w:r>
            <w:r w:rsidRPr="005147E4">
              <w:rPr>
                <w:rFonts w:asciiTheme="majorEastAsia" w:eastAsiaTheme="majorEastAsia" w:hAnsiTheme="majorEastAsia" w:hint="eastAsia"/>
                <w:bCs/>
                <w:color w:val="000000" w:themeColor="text1"/>
                <w:sz w:val="18"/>
                <w:szCs w:val="20"/>
              </w:rPr>
              <w:t>に係る調整、業務の実施状況の把握その他の管理を一元的に行っていますか。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723530" w:rsidRPr="005147E4" w:rsidRDefault="00F66B32"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要綱第56条</w:t>
            </w:r>
          </w:p>
          <w:p w:rsidR="00F66B32" w:rsidRPr="005147E4" w:rsidRDefault="00F66B32"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第１項</w:t>
            </w:r>
          </w:p>
        </w:tc>
      </w:tr>
      <w:tr w:rsidR="005147E4" w:rsidRPr="005147E4" w:rsidTr="00DD5626">
        <w:trPr>
          <w:trHeight w:val="557"/>
        </w:trPr>
        <w:tc>
          <w:tcPr>
            <w:tcW w:w="1542" w:type="dxa"/>
            <w:tcBorders>
              <w:top w:val="nil"/>
              <w:bottom w:val="single" w:sz="4" w:space="0" w:color="auto"/>
            </w:tcBorders>
            <w:vAlign w:val="center"/>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F66B32" w:rsidRPr="005147E4" w:rsidRDefault="00F66B32" w:rsidP="00F66B32">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管理者は、当該事業所の従業者に、「運営に関する基準」を遵守させるために必要な指揮命令を行っていますか。</w:t>
            </w:r>
          </w:p>
        </w:tc>
        <w:tc>
          <w:tcPr>
            <w:tcW w:w="1276" w:type="dxa"/>
            <w:tcBorders>
              <w:top w:val="single" w:sz="4" w:space="0" w:color="auto"/>
              <w:bottom w:val="single" w:sz="4" w:space="0" w:color="auto"/>
            </w:tcBorders>
          </w:tcPr>
          <w:p w:rsidR="00F66B32" w:rsidRPr="005147E4" w:rsidRDefault="00F66B32" w:rsidP="00F66B32">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F66B32" w:rsidRPr="005147E4" w:rsidRDefault="00F66B32" w:rsidP="00F66B32">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723530" w:rsidRPr="005147E4" w:rsidRDefault="00F66B32"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要綱第56条</w:t>
            </w:r>
          </w:p>
          <w:p w:rsidR="00F66B32" w:rsidRPr="005147E4" w:rsidRDefault="00F66B32" w:rsidP="0072353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A42E4A">
        <w:trPr>
          <w:trHeight w:val="1546"/>
        </w:trPr>
        <w:tc>
          <w:tcPr>
            <w:tcW w:w="1542" w:type="dxa"/>
            <w:tcBorders>
              <w:top w:val="single" w:sz="4" w:space="0" w:color="auto"/>
              <w:left w:val="single" w:sz="4" w:space="0" w:color="auto"/>
              <w:bottom w:val="nil"/>
              <w:right w:val="single" w:sz="4" w:space="0" w:color="auto"/>
            </w:tcBorders>
          </w:tcPr>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２１　運営規程</w:t>
            </w:r>
          </w:p>
          <w:p w:rsidR="00F66B32" w:rsidRPr="005147E4" w:rsidRDefault="00F66B32" w:rsidP="00F66B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dotted" w:sz="4" w:space="0" w:color="auto"/>
              <w:right w:val="single" w:sz="4" w:space="0" w:color="auto"/>
            </w:tcBorders>
          </w:tcPr>
          <w:p w:rsidR="00F66B32" w:rsidRPr="005147E4" w:rsidRDefault="00F66B32" w:rsidP="00F66B32">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事業所ごとに、次に掲げる事業の運営についての重要事項に関する規程（運営規程）を定めていますか。</w:t>
            </w:r>
          </w:p>
          <w:p w:rsidR="00F66B32" w:rsidRPr="005147E4" w:rsidRDefault="00F66B32"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事業の目的及び運営の方針</w:t>
            </w:r>
          </w:p>
          <w:p w:rsidR="00587FDC" w:rsidRPr="005147E4" w:rsidRDefault="00587FDC"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従業者の職種、員数及び職務の内容</w:t>
            </w:r>
          </w:p>
          <w:p w:rsidR="00587FDC" w:rsidRPr="005147E4" w:rsidRDefault="00587FDC"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営業日及び営業時間</w:t>
            </w:r>
          </w:p>
          <w:p w:rsidR="00587FDC" w:rsidRPr="005147E4" w:rsidRDefault="00587FDC"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指定介護予防通所介護相当サービスの利用定員</w:t>
            </w:r>
          </w:p>
        </w:tc>
        <w:tc>
          <w:tcPr>
            <w:tcW w:w="1276" w:type="dxa"/>
            <w:tcBorders>
              <w:top w:val="single" w:sz="4" w:space="0" w:color="auto"/>
              <w:left w:val="single" w:sz="4" w:space="0" w:color="auto"/>
              <w:bottom w:val="dotted" w:sz="4" w:space="0" w:color="auto"/>
              <w:right w:val="single" w:sz="4" w:space="0" w:color="auto"/>
            </w:tcBorders>
          </w:tcPr>
          <w:p w:rsidR="00F66B32" w:rsidRPr="005147E4" w:rsidRDefault="00F66B32" w:rsidP="00DD5626">
            <w:pPr>
              <w:spacing w:line="240" w:lineRule="exact"/>
              <w:jc w:val="center"/>
              <w:rPr>
                <w:rFonts w:asciiTheme="majorEastAsia" w:eastAsiaTheme="majorEastAsia" w:hAnsiTheme="majorEastAsia"/>
                <w:bCs/>
                <w:color w:val="000000" w:themeColor="text1"/>
                <w:sz w:val="18"/>
                <w:szCs w:val="20"/>
              </w:rPr>
            </w:pPr>
          </w:p>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587FDC" w:rsidRPr="005147E4" w:rsidRDefault="00587FDC" w:rsidP="00587FD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587FDC" w:rsidRPr="005147E4" w:rsidRDefault="00587FDC" w:rsidP="00587FD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587FDC" w:rsidRPr="005147E4" w:rsidRDefault="00587FDC" w:rsidP="00587FD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dotted" w:sz="4" w:space="0" w:color="auto"/>
              <w:right w:val="single" w:sz="4" w:space="0" w:color="auto"/>
            </w:tcBorders>
          </w:tcPr>
          <w:p w:rsidR="00F66B32" w:rsidRPr="005147E4" w:rsidRDefault="00F66B32" w:rsidP="00A42E4A">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A42E4A">
        <w:trPr>
          <w:trHeight w:val="585"/>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37762D" w:rsidP="0037762D">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利用定員</w:t>
            </w:r>
            <w:r w:rsidR="00DD5626" w:rsidRPr="005147E4">
              <w:rPr>
                <w:rFonts w:asciiTheme="majorEastAsia" w:eastAsiaTheme="majorEastAsia" w:hAnsiTheme="majorEastAsia" w:hint="eastAsia"/>
                <w:bCs/>
                <w:color w:val="000000" w:themeColor="text1"/>
                <w:sz w:val="18"/>
                <w:szCs w:val="20"/>
              </w:rPr>
              <w:t>とは、当該事業所において同時に指定介護予防通所介護相当サービスの提供を受けることができる利用者の数の上限をいうものです。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37762D" w:rsidP="0037762D">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準用（平11老企25第3の六の3(4)②）</w:t>
            </w:r>
          </w:p>
        </w:tc>
      </w:tr>
      <w:tr w:rsidR="005147E4" w:rsidRPr="005147E4" w:rsidTr="00A42E4A">
        <w:trPr>
          <w:trHeight w:val="385"/>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オ　指定介護予防通所介護相当サービスの内容及び利用料その他の費用の額</w:t>
            </w:r>
          </w:p>
        </w:tc>
        <w:tc>
          <w:tcPr>
            <w:tcW w:w="1276" w:type="dxa"/>
            <w:tcBorders>
              <w:top w:val="single" w:sz="4" w:space="0" w:color="auto"/>
              <w:bottom w:val="dotted" w:sz="4" w:space="0" w:color="auto"/>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D5626" w:rsidRPr="005147E4" w:rsidRDefault="00A42E4A"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726496">
        <w:trPr>
          <w:trHeight w:val="561"/>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DD5626" w:rsidRPr="005147E4" w:rsidRDefault="00DD5626" w:rsidP="00A42E4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「指定介護予防通所介護相当サービスの内容」については、入浴、食事の有無等のサービスの内容を記載してください。</w:t>
            </w:r>
          </w:p>
        </w:tc>
        <w:tc>
          <w:tcPr>
            <w:tcW w:w="1276" w:type="dxa"/>
            <w:tcBorders>
              <w:top w:val="dotted"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DD5626" w:rsidRPr="005147E4" w:rsidRDefault="00A42E4A" w:rsidP="00A42E4A">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準用（平11老企25第3の六の3(4)③）</w:t>
            </w:r>
          </w:p>
        </w:tc>
      </w:tr>
      <w:tr w:rsidR="005147E4" w:rsidRPr="005147E4" w:rsidTr="00726496">
        <w:trPr>
          <w:trHeight w:val="1256"/>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72649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「利用料」としては、法定代理受領サービスである指定介護予防通所介護相当サービスに係る利用料（</w:t>
            </w:r>
            <w:r w:rsidR="00726496" w:rsidRPr="005147E4">
              <w:rPr>
                <w:rFonts w:asciiTheme="majorEastAsia" w:eastAsiaTheme="majorEastAsia" w:hAnsiTheme="majorEastAsia" w:hint="eastAsia"/>
                <w:bCs/>
                <w:color w:val="000000" w:themeColor="text1"/>
                <w:sz w:val="18"/>
                <w:szCs w:val="20"/>
              </w:rPr>
              <w:t>１</w:t>
            </w:r>
            <w:r w:rsidRPr="005147E4">
              <w:rPr>
                <w:rFonts w:asciiTheme="majorEastAsia" w:eastAsiaTheme="majorEastAsia" w:hAnsiTheme="majorEastAsia" w:hint="eastAsia"/>
                <w:bCs/>
                <w:color w:val="000000" w:themeColor="text1"/>
                <w:sz w:val="18"/>
                <w:szCs w:val="20"/>
              </w:rPr>
              <w:t>割、</w:t>
            </w:r>
            <w:r w:rsidR="00726496" w:rsidRPr="005147E4">
              <w:rPr>
                <w:rFonts w:asciiTheme="majorEastAsia" w:eastAsiaTheme="majorEastAsia" w:hAnsiTheme="majorEastAsia" w:hint="eastAsia"/>
                <w:bCs/>
                <w:color w:val="000000" w:themeColor="text1"/>
                <w:sz w:val="18"/>
                <w:szCs w:val="20"/>
              </w:rPr>
              <w:t>２</w:t>
            </w:r>
            <w:r w:rsidRPr="005147E4">
              <w:rPr>
                <w:rFonts w:asciiTheme="majorEastAsia" w:eastAsiaTheme="majorEastAsia" w:hAnsiTheme="majorEastAsia" w:hint="eastAsia"/>
                <w:bCs/>
                <w:color w:val="000000" w:themeColor="text1"/>
                <w:sz w:val="18"/>
                <w:szCs w:val="20"/>
              </w:rPr>
              <w:t>割又は</w:t>
            </w:r>
            <w:r w:rsidR="00726496" w:rsidRPr="005147E4">
              <w:rPr>
                <w:rFonts w:asciiTheme="majorEastAsia" w:eastAsiaTheme="majorEastAsia" w:hAnsiTheme="majorEastAsia" w:hint="eastAsia"/>
                <w:bCs/>
                <w:color w:val="000000" w:themeColor="text1"/>
                <w:sz w:val="18"/>
                <w:szCs w:val="20"/>
              </w:rPr>
              <w:t>３</w:t>
            </w:r>
            <w:r w:rsidRPr="005147E4">
              <w:rPr>
                <w:rFonts w:asciiTheme="majorEastAsia" w:eastAsiaTheme="majorEastAsia" w:hAnsiTheme="majorEastAsia" w:hint="eastAsia"/>
                <w:bCs/>
                <w:color w:val="000000" w:themeColor="text1"/>
                <w:sz w:val="18"/>
                <w:szCs w:val="20"/>
              </w:rPr>
              <w:t>割負担）及び法定代理受領サービスでない指定介護予防通所介護相当サービスの利用料を、「その他の費用の額」としては、徴収が認められている</w:t>
            </w:r>
            <w:r w:rsidR="00726496" w:rsidRPr="005147E4">
              <w:rPr>
                <w:rFonts w:asciiTheme="majorEastAsia" w:eastAsiaTheme="majorEastAsia" w:hAnsiTheme="majorEastAsia" w:hint="eastAsia"/>
                <w:bCs/>
                <w:color w:val="000000" w:themeColor="text1"/>
                <w:sz w:val="18"/>
                <w:szCs w:val="20"/>
              </w:rPr>
              <w:t>交通費の</w:t>
            </w:r>
            <w:r w:rsidRPr="005147E4">
              <w:rPr>
                <w:rFonts w:asciiTheme="majorEastAsia" w:eastAsiaTheme="majorEastAsia" w:hAnsiTheme="majorEastAsia" w:hint="eastAsia"/>
                <w:bCs/>
                <w:color w:val="000000" w:themeColor="text1"/>
                <w:sz w:val="18"/>
                <w:szCs w:val="20"/>
              </w:rPr>
              <w:t>額及び必要に応じてその他のサービスに係る費用の額を規定するものです。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726496" w:rsidP="00726496">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準用（平11老企25第3の一の3(19)③）</w:t>
            </w:r>
          </w:p>
        </w:tc>
      </w:tr>
      <w:tr w:rsidR="005147E4" w:rsidRPr="005147E4" w:rsidTr="00726496">
        <w:trPr>
          <w:trHeight w:val="289"/>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カ　通常の事業の実施地域</w:t>
            </w:r>
          </w:p>
        </w:tc>
        <w:tc>
          <w:tcPr>
            <w:tcW w:w="1276" w:type="dxa"/>
            <w:tcBorders>
              <w:top w:val="single" w:sz="4" w:space="0" w:color="auto"/>
              <w:bottom w:val="dotted" w:sz="4" w:space="0" w:color="auto"/>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D5626" w:rsidRPr="005147E4" w:rsidRDefault="006F6FF6"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6F6FF6">
        <w:trPr>
          <w:trHeight w:val="880"/>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72649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726496" w:rsidP="00726496">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準用（平11老企25第3の一の3(19)④）</w:t>
            </w:r>
          </w:p>
        </w:tc>
      </w:tr>
      <w:tr w:rsidR="005147E4" w:rsidRPr="005147E4" w:rsidTr="006F6FF6">
        <w:trPr>
          <w:trHeight w:val="377"/>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キ　サービス利用に当たっての留意事項</w:t>
            </w:r>
          </w:p>
        </w:tc>
        <w:tc>
          <w:tcPr>
            <w:tcW w:w="1276" w:type="dxa"/>
            <w:tcBorders>
              <w:top w:val="single" w:sz="4" w:space="0" w:color="auto"/>
              <w:bottom w:val="dotted" w:sz="4" w:space="0" w:color="auto"/>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D5626" w:rsidRPr="005147E4" w:rsidRDefault="006F6FF6"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6F6FF6">
        <w:trPr>
          <w:trHeight w:val="599"/>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6F6FF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利用者が指定介護予防通所介護相当サービスの提供を受ける際に、利用者側が留意すべき事項（機能訓練室を利用する際の注意事項等）を指します。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6F6FF6" w:rsidP="006F6FF6">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準用（平11老企25第3の六の3(4)④）</w:t>
            </w:r>
          </w:p>
        </w:tc>
      </w:tr>
      <w:tr w:rsidR="005147E4" w:rsidRPr="005147E4" w:rsidTr="006F6FF6">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nil"/>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ク　緊急時等における対応方法</w:t>
            </w:r>
          </w:p>
        </w:tc>
        <w:tc>
          <w:tcPr>
            <w:tcW w:w="1276" w:type="dxa"/>
            <w:tcBorders>
              <w:top w:val="single" w:sz="4" w:space="0" w:color="auto"/>
              <w:bottom w:val="nil"/>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DD5626" w:rsidRPr="005147E4" w:rsidRDefault="006F6FF6"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6F6FF6">
        <w:trPr>
          <w:trHeight w:val="264"/>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ケ　非常災害対策</w:t>
            </w:r>
          </w:p>
        </w:tc>
        <w:tc>
          <w:tcPr>
            <w:tcW w:w="1276" w:type="dxa"/>
            <w:tcBorders>
              <w:top w:val="nil"/>
              <w:bottom w:val="dotted" w:sz="4" w:space="0" w:color="auto"/>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color w:val="000000" w:themeColor="text1"/>
                <w:kern w:val="0"/>
                <w:sz w:val="18"/>
                <w:szCs w:val="18"/>
              </w:rPr>
            </w:pPr>
          </w:p>
        </w:tc>
      </w:tr>
      <w:tr w:rsidR="005147E4" w:rsidRPr="005147E4" w:rsidTr="000C14ED">
        <w:trPr>
          <w:trHeight w:val="509"/>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DD5626">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非常災害に関する具体的計画を指します。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6F6FF6" w:rsidP="006F6FF6">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準用（平11老企25第3の六の3(4)⑤）</w:t>
            </w:r>
          </w:p>
        </w:tc>
      </w:tr>
      <w:tr w:rsidR="005147E4" w:rsidRPr="005147E4" w:rsidTr="006F6FF6">
        <w:trPr>
          <w:trHeight w:val="270"/>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コ　虐待の防止のための措置に関する事項</w:t>
            </w:r>
          </w:p>
        </w:tc>
        <w:tc>
          <w:tcPr>
            <w:tcW w:w="1276" w:type="dxa"/>
            <w:tcBorders>
              <w:top w:val="single" w:sz="4" w:space="0" w:color="auto"/>
              <w:bottom w:val="dotted" w:sz="4" w:space="0" w:color="auto"/>
            </w:tcBorders>
          </w:tcPr>
          <w:p w:rsidR="00DD5626" w:rsidRPr="005147E4" w:rsidRDefault="006F6FF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D5626" w:rsidRPr="005147E4" w:rsidRDefault="006F6FF6"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6F6FF6">
        <w:trPr>
          <w:trHeight w:val="778"/>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虐待の防止に係る、組織内の体制（責任者の選定、従業者への研修方法や研修計画等）や虐待又は虐待が疑われる事案が発生した場合の対応方法等を指します。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6F6FF6" w:rsidP="006F6FF6">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準用（平11老企25第3の一の3(19)⑤）</w:t>
            </w:r>
          </w:p>
        </w:tc>
      </w:tr>
      <w:tr w:rsidR="005147E4" w:rsidRPr="005147E4" w:rsidTr="006F6FF6">
        <w:trPr>
          <w:trHeight w:val="407"/>
        </w:trPr>
        <w:tc>
          <w:tcPr>
            <w:tcW w:w="1542" w:type="dxa"/>
            <w:tcBorders>
              <w:top w:val="nil"/>
              <w:bottom w:val="single" w:sz="4" w:space="0" w:color="auto"/>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DD5626" w:rsidRPr="005147E4" w:rsidRDefault="00DD5626" w:rsidP="00DD562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　その他運営に関する重要事項</w:t>
            </w:r>
          </w:p>
        </w:tc>
        <w:tc>
          <w:tcPr>
            <w:tcW w:w="1276" w:type="dxa"/>
            <w:tcBorders>
              <w:top w:val="single"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DD5626" w:rsidRPr="005147E4" w:rsidRDefault="00CC03DA" w:rsidP="00DD5626">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color w:val="000000" w:themeColor="text1"/>
                <w:kern w:val="0"/>
                <w:sz w:val="18"/>
                <w:szCs w:val="18"/>
              </w:rPr>
              <w:t>要綱第57条</w:t>
            </w:r>
          </w:p>
        </w:tc>
      </w:tr>
      <w:tr w:rsidR="005147E4" w:rsidRPr="005147E4" w:rsidTr="005D51B8">
        <w:trPr>
          <w:trHeight w:val="555"/>
        </w:trPr>
        <w:tc>
          <w:tcPr>
            <w:tcW w:w="1542" w:type="dxa"/>
            <w:tcBorders>
              <w:top w:val="single" w:sz="4" w:space="0" w:color="auto"/>
              <w:bottom w:val="nil"/>
            </w:tcBorders>
          </w:tcPr>
          <w:p w:rsidR="00DD5626" w:rsidRPr="005147E4" w:rsidRDefault="00DD5626"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２２　勤務体制の確保</w:t>
            </w:r>
          </w:p>
        </w:tc>
        <w:tc>
          <w:tcPr>
            <w:tcW w:w="6108" w:type="dxa"/>
            <w:tcBorders>
              <w:top w:val="single" w:sz="4" w:space="0" w:color="auto"/>
              <w:bottom w:val="dotted" w:sz="4" w:space="0" w:color="auto"/>
            </w:tcBorders>
          </w:tcPr>
          <w:p w:rsidR="00DD5626" w:rsidRPr="005147E4" w:rsidRDefault="00DD5626" w:rsidP="00CC03D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利用者に対し適切な</w:t>
            </w:r>
            <w:r w:rsidR="00CC03DA"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を提供できるよう、事業所ごとに</w:t>
            </w:r>
            <w:r w:rsidR="00CC03DA" w:rsidRPr="005147E4">
              <w:rPr>
                <w:rFonts w:asciiTheme="majorEastAsia" w:eastAsiaTheme="majorEastAsia" w:hAnsiTheme="majorEastAsia" w:hint="eastAsia"/>
                <w:bCs/>
                <w:color w:val="000000" w:themeColor="text1"/>
                <w:sz w:val="18"/>
                <w:szCs w:val="20"/>
              </w:rPr>
              <w:t>、従業者の勤務</w:t>
            </w:r>
            <w:r w:rsidRPr="005147E4">
              <w:rPr>
                <w:rFonts w:asciiTheme="majorEastAsia" w:eastAsiaTheme="majorEastAsia" w:hAnsiTheme="majorEastAsia" w:hint="eastAsia"/>
                <w:bCs/>
                <w:color w:val="000000" w:themeColor="text1"/>
                <w:sz w:val="18"/>
                <w:szCs w:val="20"/>
              </w:rPr>
              <w:t>体制を定めていますか。</w:t>
            </w:r>
          </w:p>
        </w:tc>
        <w:tc>
          <w:tcPr>
            <w:tcW w:w="1276" w:type="dxa"/>
            <w:tcBorders>
              <w:top w:val="single"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CC03DA" w:rsidRPr="005147E4" w:rsidRDefault="00DD5626" w:rsidP="00CC03D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w:t>
            </w:r>
          </w:p>
          <w:p w:rsidR="00DD5626" w:rsidRPr="005147E4" w:rsidRDefault="00DD5626" w:rsidP="00CC03D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5D51B8">
        <w:trPr>
          <w:trHeight w:val="847"/>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CC03D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DD5626" w:rsidP="00CC03D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CC03DA"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の3(5)①）</w:t>
            </w:r>
          </w:p>
        </w:tc>
      </w:tr>
      <w:tr w:rsidR="005147E4" w:rsidRPr="005147E4" w:rsidTr="00CC03DA">
        <w:trPr>
          <w:trHeight w:val="845"/>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CC03D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当該事業所の従業者によって</w:t>
            </w:r>
            <w:r w:rsidR="00CC03DA"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を提供していますか。ただし、利用者の処遇に直接影響を及ぼさない業務については</w:t>
            </w:r>
            <w:r w:rsidR="00CC03DA"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この限りではありません。</w:t>
            </w:r>
          </w:p>
        </w:tc>
        <w:tc>
          <w:tcPr>
            <w:tcW w:w="1276" w:type="dxa"/>
            <w:tcBorders>
              <w:top w:val="single" w:sz="4" w:space="0" w:color="auto"/>
              <w:bottom w:val="nil"/>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3D4D47" w:rsidRPr="005147E4" w:rsidRDefault="00DD5626" w:rsidP="003D4D4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w:t>
            </w:r>
          </w:p>
          <w:p w:rsidR="00DD5626" w:rsidRPr="005147E4" w:rsidRDefault="00DD5626" w:rsidP="003D4D4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3D4D47">
        <w:trPr>
          <w:trHeight w:val="633"/>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CC03D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調理、洗濯等の利用者の処遇に直接影響を及ぼさない業務については、第三者への委託等を行うことも</w:t>
            </w:r>
            <w:r w:rsidR="00CC03DA" w:rsidRPr="005147E4">
              <w:rPr>
                <w:rFonts w:asciiTheme="majorEastAsia" w:eastAsiaTheme="majorEastAsia" w:hAnsiTheme="majorEastAsia" w:hint="eastAsia"/>
                <w:bCs/>
                <w:color w:val="000000" w:themeColor="text1"/>
                <w:sz w:val="18"/>
                <w:szCs w:val="20"/>
              </w:rPr>
              <w:t>認めるもの</w:t>
            </w:r>
            <w:r w:rsidRPr="005147E4">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CC03DA" w:rsidP="00CC03D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準用（平11老企25第3の六の3(5)②）</w:t>
            </w:r>
          </w:p>
        </w:tc>
      </w:tr>
      <w:tr w:rsidR="005147E4" w:rsidRPr="005147E4" w:rsidTr="00C315A0">
        <w:trPr>
          <w:trHeight w:val="1317"/>
        </w:trPr>
        <w:tc>
          <w:tcPr>
            <w:tcW w:w="1542" w:type="dxa"/>
            <w:tcBorders>
              <w:top w:val="nil"/>
              <w:bottom w:val="nil"/>
            </w:tcBorders>
          </w:tcPr>
          <w:p w:rsidR="00DD5626" w:rsidRPr="005147E4" w:rsidRDefault="00DD5626" w:rsidP="00CC03DA">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DD5626" w:rsidRPr="005147E4" w:rsidRDefault="00DD5626" w:rsidP="003D4D47">
            <w:pPr>
              <w:spacing w:line="240" w:lineRule="exact"/>
              <w:ind w:left="158" w:hangingChars="100" w:hanging="158"/>
              <w:rPr>
                <w:color w:val="000000" w:themeColor="text1"/>
                <w:sz w:val="18"/>
                <w:szCs w:val="18"/>
              </w:rPr>
            </w:pPr>
            <w:r w:rsidRPr="005147E4">
              <w:rPr>
                <w:rFonts w:asciiTheme="majorEastAsia" w:eastAsiaTheme="majorEastAsia" w:hAnsiTheme="majorEastAsia" w:hint="eastAsia"/>
                <w:bCs/>
                <w:color w:val="000000" w:themeColor="text1"/>
                <w:sz w:val="18"/>
                <w:szCs w:val="20"/>
              </w:rPr>
              <w:t>③　従業者の資質の向上のために、</w:t>
            </w:r>
            <w:r w:rsidR="003D4D47" w:rsidRPr="005147E4">
              <w:rPr>
                <w:rFonts w:asciiTheme="majorEastAsia" w:eastAsiaTheme="majorEastAsia" w:hAnsiTheme="majorEastAsia" w:hint="eastAsia"/>
                <w:bCs/>
                <w:color w:val="000000" w:themeColor="text1"/>
                <w:sz w:val="18"/>
                <w:szCs w:val="20"/>
              </w:rPr>
              <w:t>その</w:t>
            </w:r>
            <w:r w:rsidRPr="005147E4">
              <w:rPr>
                <w:rFonts w:asciiTheme="majorEastAsia" w:eastAsiaTheme="majorEastAsia" w:hAnsiTheme="majorEastAsia" w:hint="eastAsia"/>
                <w:bCs/>
                <w:color w:val="000000" w:themeColor="text1"/>
                <w:sz w:val="18"/>
                <w:szCs w:val="20"/>
              </w:rPr>
              <w:t>研修の機会</w:t>
            </w:r>
            <w:r w:rsidR="003D4D47" w:rsidRPr="005147E4">
              <w:rPr>
                <w:rFonts w:asciiTheme="majorEastAsia" w:eastAsiaTheme="majorEastAsia" w:hAnsiTheme="majorEastAsia" w:hint="eastAsia"/>
                <w:bCs/>
                <w:color w:val="000000" w:themeColor="text1"/>
                <w:sz w:val="18"/>
                <w:szCs w:val="20"/>
              </w:rPr>
              <w:t>を確保していますか。</w:t>
            </w:r>
            <w:r w:rsidRPr="005147E4">
              <w:rPr>
                <w:rFonts w:hint="eastAsia"/>
                <w:color w:val="000000" w:themeColor="text1"/>
                <w:sz w:val="18"/>
                <w:szCs w:val="18"/>
              </w:rPr>
              <w:t>その際、全ての</w:t>
            </w:r>
            <w:r w:rsidR="003D4D47" w:rsidRPr="005147E4">
              <w:rPr>
                <w:rFonts w:hint="eastAsia"/>
                <w:color w:val="000000" w:themeColor="text1"/>
                <w:sz w:val="18"/>
                <w:szCs w:val="18"/>
              </w:rPr>
              <w:t>介護従業者（看護師、准看護師、介護福祉士、介護支援専門員、法第８条第２</w:t>
            </w:r>
            <w:r w:rsidRPr="005147E4">
              <w:rPr>
                <w:rFonts w:hint="eastAsia"/>
                <w:color w:val="000000" w:themeColor="text1"/>
                <w:sz w:val="18"/>
                <w:szCs w:val="18"/>
              </w:rPr>
              <w:t>項に規定する政令で定める者等の資格を有する者その他これに類する者を除く。）に対し、認知症介護</w:t>
            </w:r>
            <w:r w:rsidR="003D4D47" w:rsidRPr="005147E4">
              <w:rPr>
                <w:rFonts w:hint="eastAsia"/>
                <w:color w:val="000000" w:themeColor="text1"/>
                <w:sz w:val="18"/>
                <w:szCs w:val="18"/>
              </w:rPr>
              <w:t>に係る</w:t>
            </w:r>
            <w:r w:rsidRPr="005147E4">
              <w:rPr>
                <w:rFonts w:hint="eastAsia"/>
                <w:color w:val="000000" w:themeColor="text1"/>
                <w:sz w:val="18"/>
                <w:szCs w:val="18"/>
              </w:rPr>
              <w:t>基礎</w:t>
            </w:r>
            <w:r w:rsidR="003D4D47" w:rsidRPr="005147E4">
              <w:rPr>
                <w:rFonts w:hint="eastAsia"/>
                <w:color w:val="000000" w:themeColor="text1"/>
                <w:sz w:val="18"/>
                <w:szCs w:val="18"/>
              </w:rPr>
              <w:t>的な</w:t>
            </w:r>
            <w:r w:rsidRPr="005147E4">
              <w:rPr>
                <w:rFonts w:hint="eastAsia"/>
                <w:color w:val="000000" w:themeColor="text1"/>
                <w:sz w:val="18"/>
                <w:szCs w:val="18"/>
              </w:rPr>
              <w:t>研修を受講させるために必要な措置を講じていますか。</w:t>
            </w:r>
          </w:p>
        </w:tc>
        <w:tc>
          <w:tcPr>
            <w:tcW w:w="1276" w:type="dxa"/>
            <w:tcBorders>
              <w:top w:val="single"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3D4D47" w:rsidRPr="005147E4" w:rsidRDefault="00DD5626" w:rsidP="003D4D4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w:t>
            </w:r>
          </w:p>
          <w:p w:rsidR="00DD5626" w:rsidRPr="005147E4" w:rsidRDefault="00DD5626" w:rsidP="003D4D4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0C14ED">
        <w:trPr>
          <w:trHeight w:val="1547"/>
        </w:trPr>
        <w:tc>
          <w:tcPr>
            <w:tcW w:w="1542" w:type="dxa"/>
            <w:tcBorders>
              <w:top w:val="nil"/>
              <w:bottom w:val="dotted" w:sz="4" w:space="0" w:color="auto"/>
            </w:tcBorders>
          </w:tcPr>
          <w:p w:rsidR="00DD5626" w:rsidRPr="005147E4" w:rsidRDefault="00DD5626" w:rsidP="00DD5626">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3D4D47">
            <w:pPr>
              <w:spacing w:line="240" w:lineRule="exact"/>
              <w:ind w:left="158" w:hangingChars="100" w:hanging="158"/>
              <w:rPr>
                <w:color w:val="000000" w:themeColor="text1"/>
                <w:sz w:val="18"/>
                <w:szCs w:val="18"/>
              </w:rPr>
            </w:pPr>
            <w:r w:rsidRPr="005147E4">
              <w:rPr>
                <w:rFonts w:asciiTheme="majorEastAsia" w:eastAsiaTheme="majorEastAsia" w:hAnsiTheme="majorEastAsia" w:hint="eastAsia"/>
                <w:bCs/>
                <w:color w:val="000000" w:themeColor="text1"/>
                <w:sz w:val="18"/>
                <w:szCs w:val="20"/>
              </w:rPr>
              <w:t>※　義務付け対象外の者の具体例としては、</w:t>
            </w:r>
            <w:r w:rsidRPr="005147E4">
              <w:rPr>
                <w:rFonts w:hint="eastAsia"/>
                <w:color w:val="000000" w:themeColor="text1"/>
                <w:sz w:val="18"/>
                <w:szCs w:val="18"/>
              </w:rPr>
              <w:t>看護師、准看護師、介護福祉士、介護支援専門員、実務者研修修了者、介護職員初任者研修修了者、生活援助従業者研修修了者</w:t>
            </w:r>
            <w:r w:rsidR="003D4D47" w:rsidRPr="005147E4">
              <w:rPr>
                <w:rFonts w:hint="eastAsia"/>
                <w:color w:val="000000" w:themeColor="text1"/>
                <w:sz w:val="18"/>
                <w:szCs w:val="18"/>
              </w:rPr>
              <w:t>に加え</w:t>
            </w:r>
            <w:r w:rsidRPr="005147E4">
              <w:rPr>
                <w:rFonts w:hint="eastAsia"/>
                <w:color w:val="000000" w:themeColor="text1"/>
                <w:sz w:val="18"/>
                <w:szCs w:val="18"/>
              </w:rPr>
              <w:t>、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3D4D47" w:rsidP="003D4D4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準用（平11老企25第3の六の3(5)③(第3の二の3(6)③準用)</w:t>
            </w:r>
            <w:r w:rsidRPr="005147E4">
              <w:rPr>
                <w:rFonts w:asciiTheme="majorEastAsia" w:eastAsiaTheme="majorEastAsia" w:hAnsiTheme="majorEastAsia"/>
                <w:bCs/>
                <w:color w:val="000000" w:themeColor="text1"/>
                <w:sz w:val="18"/>
                <w:szCs w:val="18"/>
              </w:rPr>
              <w:t>)</w:t>
            </w:r>
          </w:p>
        </w:tc>
      </w:tr>
      <w:tr w:rsidR="005147E4" w:rsidRPr="005147E4" w:rsidTr="00C315A0">
        <w:trPr>
          <w:trHeight w:val="1021"/>
        </w:trPr>
        <w:tc>
          <w:tcPr>
            <w:tcW w:w="1542" w:type="dxa"/>
            <w:tcBorders>
              <w:top w:val="dotted" w:sz="4" w:space="0" w:color="auto"/>
              <w:bottom w:val="nil"/>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（ハラスメント防止）</w:t>
            </w:r>
          </w:p>
        </w:tc>
        <w:tc>
          <w:tcPr>
            <w:tcW w:w="6108" w:type="dxa"/>
            <w:tcBorders>
              <w:top w:val="nil"/>
              <w:bottom w:val="dotted" w:sz="4" w:space="0" w:color="auto"/>
            </w:tcBorders>
          </w:tcPr>
          <w:p w:rsidR="00C315A0" w:rsidRPr="005147E4" w:rsidRDefault="00C315A0"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276" w:type="dxa"/>
            <w:tcBorders>
              <w:top w:val="nil"/>
              <w:bottom w:val="dotted"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C315A0" w:rsidRPr="005147E4" w:rsidRDefault="00C315A0" w:rsidP="00C315A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w:t>
            </w:r>
          </w:p>
          <w:p w:rsidR="00C315A0" w:rsidRPr="005147E4" w:rsidRDefault="00C315A0" w:rsidP="00C315A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0C14ED">
        <w:trPr>
          <w:trHeight w:val="4477"/>
        </w:trPr>
        <w:tc>
          <w:tcPr>
            <w:tcW w:w="1542" w:type="dxa"/>
            <w:tcBorders>
              <w:top w:val="nil"/>
              <w:bottom w:val="nil"/>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C315A0" w:rsidRPr="005147E4" w:rsidRDefault="00C315A0"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bdr w:val="single" w:sz="4" w:space="0" w:color="auto"/>
              </w:rPr>
              <w:t>事業主が講ずべき措置の具体的内容</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ａ　事業主の方針等の明確化及びその周知・啓発</w:t>
            </w:r>
          </w:p>
          <w:p w:rsidR="00C315A0" w:rsidRPr="005147E4" w:rsidRDefault="00C315A0" w:rsidP="00C315A0">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職場におけるハラスメントの内容及び職場におけるハラスメントを行っては</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ならない旨の方針を明確化し、従業者に周知・啓発すること。</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ｂ　相談（苦情を含む。以下同じ。）に応じ、適切に対応するために必要な体制の</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整備</w:t>
            </w:r>
          </w:p>
          <w:p w:rsidR="00C315A0" w:rsidRPr="005147E4" w:rsidRDefault="00C315A0" w:rsidP="00C315A0">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相談に対応する担当者をあらかじめ定めること等により、相談への対応のた</w:t>
            </w:r>
          </w:p>
          <w:p w:rsidR="00C315A0" w:rsidRPr="005147E4" w:rsidRDefault="00C315A0" w:rsidP="00C315A0">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めの窓口をあらかじめ定め、労働者に周知してください。</w:t>
            </w:r>
          </w:p>
        </w:tc>
        <w:tc>
          <w:tcPr>
            <w:tcW w:w="1276" w:type="dxa"/>
            <w:tcBorders>
              <w:top w:val="dotted" w:sz="4" w:space="0" w:color="auto"/>
              <w:bottom w:val="dotted"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C315A0" w:rsidRPr="005147E4" w:rsidRDefault="004D7C1C" w:rsidP="004D7C1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準用（平11老企25第3の一の3(21)④</w:t>
            </w:r>
            <w:r w:rsidRPr="005147E4">
              <w:rPr>
                <w:rFonts w:asciiTheme="majorEastAsia" w:eastAsiaTheme="majorEastAsia" w:hAnsiTheme="majorEastAsia"/>
                <w:bCs/>
                <w:color w:val="000000" w:themeColor="text1"/>
                <w:sz w:val="18"/>
                <w:szCs w:val="18"/>
              </w:rPr>
              <w:t>)</w:t>
            </w:r>
          </w:p>
        </w:tc>
      </w:tr>
      <w:tr w:rsidR="005147E4" w:rsidRPr="005147E4" w:rsidTr="008D2CEA">
        <w:trPr>
          <w:trHeight w:val="1690"/>
        </w:trPr>
        <w:tc>
          <w:tcPr>
            <w:tcW w:w="1542" w:type="dxa"/>
            <w:tcBorders>
              <w:top w:val="nil"/>
              <w:bottom w:val="nil"/>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C315A0" w:rsidRPr="005147E4" w:rsidRDefault="00C315A0"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５，０００万円以下又は常時使用する従業員の数が１００人以下の企業）は、令和４年４月１日から義務化となりました。</w:t>
            </w:r>
          </w:p>
        </w:tc>
        <w:tc>
          <w:tcPr>
            <w:tcW w:w="1276" w:type="dxa"/>
            <w:tcBorders>
              <w:top w:val="dotted" w:sz="4" w:space="0" w:color="auto"/>
              <w:bottom w:val="dotted"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C315A0" w:rsidRPr="005147E4" w:rsidRDefault="00C315A0" w:rsidP="00C315A0">
            <w:pPr>
              <w:spacing w:line="200" w:lineRule="exact"/>
              <w:rPr>
                <w:rFonts w:asciiTheme="majorEastAsia" w:eastAsiaTheme="majorEastAsia" w:hAnsiTheme="majorEastAsia"/>
                <w:bCs/>
                <w:color w:val="000000" w:themeColor="text1"/>
                <w:sz w:val="18"/>
                <w:szCs w:val="18"/>
              </w:rPr>
            </w:pPr>
          </w:p>
        </w:tc>
      </w:tr>
      <w:tr w:rsidR="005147E4" w:rsidRPr="005147E4" w:rsidTr="00C315A0">
        <w:trPr>
          <w:trHeight w:val="2268"/>
        </w:trPr>
        <w:tc>
          <w:tcPr>
            <w:tcW w:w="1542" w:type="dxa"/>
            <w:tcBorders>
              <w:top w:val="nil"/>
              <w:bottom w:val="nil"/>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5147E4">
              <w:rPr>
                <w:rFonts w:asciiTheme="majorEastAsia" w:eastAsiaTheme="majorEastAsia" w:hAnsiTheme="majorEastAsia" w:hint="eastAsia"/>
                <w:bCs/>
                <w:color w:val="000000" w:themeColor="text1"/>
                <w:sz w:val="18"/>
                <w:szCs w:val="20"/>
                <w:bdr w:val="single" w:sz="4" w:space="0" w:color="auto"/>
              </w:rPr>
              <w:t>事業主が講じることが望ましい取組について</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パワーハラスメント指針においては、顧客等からの著しい迷惑行為（カスタマ</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ーハラスメント）の防止のために、事業主が雇用管理上の配慮として行うことが</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望ましい取組の例として、ａ～ｃが規定されています。</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ａ　相談に応じ、適切に対応するために必要な体制の整備</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対して１人で対応させない等）</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況に応じた取組）</w:t>
            </w:r>
          </w:p>
        </w:tc>
        <w:tc>
          <w:tcPr>
            <w:tcW w:w="1276" w:type="dxa"/>
            <w:tcBorders>
              <w:top w:val="dotted" w:sz="4" w:space="0" w:color="auto"/>
              <w:bottom w:val="dotted"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C315A0" w:rsidRPr="005147E4" w:rsidRDefault="00C315A0" w:rsidP="00C315A0">
            <w:pPr>
              <w:spacing w:line="200" w:lineRule="exact"/>
              <w:rPr>
                <w:rFonts w:asciiTheme="majorEastAsia" w:eastAsiaTheme="majorEastAsia" w:hAnsiTheme="majorEastAsia"/>
                <w:bCs/>
                <w:color w:val="000000" w:themeColor="text1"/>
                <w:sz w:val="18"/>
                <w:szCs w:val="18"/>
              </w:rPr>
            </w:pPr>
          </w:p>
        </w:tc>
      </w:tr>
      <w:tr w:rsidR="005147E4" w:rsidRPr="005147E4" w:rsidTr="008D2CEA">
        <w:trPr>
          <w:trHeight w:val="311"/>
        </w:trPr>
        <w:tc>
          <w:tcPr>
            <w:tcW w:w="1542" w:type="dxa"/>
            <w:tcBorders>
              <w:top w:val="nil"/>
              <w:bottom w:val="single" w:sz="4" w:space="0" w:color="auto"/>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C315A0" w:rsidRPr="005147E4" w:rsidRDefault="00C315A0"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https://www.mhlw.go.jp/stf/newpage_05120.html</w:t>
            </w:r>
          </w:p>
        </w:tc>
        <w:tc>
          <w:tcPr>
            <w:tcW w:w="1276" w:type="dxa"/>
            <w:tcBorders>
              <w:top w:val="dotted" w:sz="4" w:space="0" w:color="auto"/>
              <w:bottom w:val="single"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C315A0" w:rsidRPr="005147E4" w:rsidRDefault="00C315A0" w:rsidP="00C315A0">
            <w:pPr>
              <w:spacing w:line="200" w:lineRule="exact"/>
              <w:rPr>
                <w:rFonts w:asciiTheme="majorEastAsia" w:eastAsiaTheme="majorEastAsia" w:hAnsiTheme="majorEastAsia"/>
                <w:bCs/>
                <w:color w:val="000000" w:themeColor="text1"/>
                <w:sz w:val="18"/>
                <w:szCs w:val="18"/>
              </w:rPr>
            </w:pPr>
          </w:p>
        </w:tc>
      </w:tr>
      <w:tr w:rsidR="005147E4" w:rsidRPr="005147E4" w:rsidTr="00C315A0">
        <w:trPr>
          <w:trHeight w:val="1033"/>
        </w:trPr>
        <w:tc>
          <w:tcPr>
            <w:tcW w:w="1542" w:type="dxa"/>
            <w:tcBorders>
              <w:top w:val="nil"/>
              <w:bottom w:val="nil"/>
            </w:tcBorders>
          </w:tcPr>
          <w:p w:rsidR="00DD5626" w:rsidRPr="005147E4" w:rsidRDefault="00DD5626"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２３　業務継続計画の策定等</w:t>
            </w:r>
          </w:p>
        </w:tc>
        <w:tc>
          <w:tcPr>
            <w:tcW w:w="6108" w:type="dxa"/>
            <w:tcBorders>
              <w:top w:val="nil"/>
              <w:bottom w:val="dotted" w:sz="4" w:space="0" w:color="auto"/>
            </w:tcBorders>
          </w:tcPr>
          <w:p w:rsidR="00DD5626" w:rsidRPr="005147E4" w:rsidRDefault="00DD5626"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感染症や非常災害の発生時において、利用者に対する</w:t>
            </w:r>
            <w:r w:rsidR="00C315A0"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c>
        <w:tc>
          <w:tcPr>
            <w:tcW w:w="1276" w:type="dxa"/>
            <w:tcBorders>
              <w:top w:val="nil"/>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C315A0" w:rsidRPr="005147E4" w:rsidRDefault="00DD5626" w:rsidP="00C315A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DD5626" w:rsidRPr="005147E4" w:rsidRDefault="00DD5626" w:rsidP="00C315A0">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3F4D12">
        <w:trPr>
          <w:trHeight w:val="5100"/>
        </w:trPr>
        <w:tc>
          <w:tcPr>
            <w:tcW w:w="1542" w:type="dxa"/>
            <w:tcBorders>
              <w:top w:val="nil"/>
              <w:bottom w:val="nil"/>
            </w:tcBorders>
          </w:tcPr>
          <w:p w:rsidR="00C315A0" w:rsidRPr="005147E4" w:rsidRDefault="00C315A0" w:rsidP="00C315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C315A0" w:rsidRPr="005147E4" w:rsidRDefault="00C315A0" w:rsidP="00C315A0">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業務継続計画には、以下の項目等を記載します。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3F4D12" w:rsidRPr="005147E4">
              <w:rPr>
                <w:rFonts w:asciiTheme="majorEastAsia" w:eastAsiaTheme="majorEastAsia" w:hAnsiTheme="majorEastAsia" w:hint="eastAsia"/>
                <w:bCs/>
                <w:color w:val="000000" w:themeColor="text1"/>
                <w:sz w:val="18"/>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感染症に係る業務継続計画</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品の確保等）</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ｂ　初動対応</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rsidR="00C315A0" w:rsidRPr="005147E4" w:rsidRDefault="00C315A0" w:rsidP="00C315A0">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との情報共有等）</w:t>
            </w:r>
          </w:p>
          <w:p w:rsidR="00C315A0" w:rsidRPr="005147E4" w:rsidRDefault="00C315A0" w:rsidP="00C315A0">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災害に係る業務継続計画</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rsidR="00C315A0" w:rsidRPr="005147E4" w:rsidRDefault="00C315A0" w:rsidP="00C315A0">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止した場合の対策、必要品の備蓄等）</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ｂ　緊急時の対応（業務継続計画発動基準、対応体制等）</w:t>
            </w:r>
          </w:p>
          <w:p w:rsidR="00C315A0" w:rsidRPr="005147E4" w:rsidRDefault="00C315A0" w:rsidP="00C315A0">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ｃ　他施設及び地域との連携</w:t>
            </w:r>
          </w:p>
        </w:tc>
        <w:tc>
          <w:tcPr>
            <w:tcW w:w="1276" w:type="dxa"/>
            <w:tcBorders>
              <w:top w:val="dotted" w:sz="4" w:space="0" w:color="auto"/>
              <w:bottom w:val="single" w:sz="4" w:space="0" w:color="auto"/>
            </w:tcBorders>
          </w:tcPr>
          <w:p w:rsidR="00C315A0" w:rsidRPr="005147E4" w:rsidRDefault="00C315A0" w:rsidP="00C315A0">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C315A0" w:rsidRPr="005147E4" w:rsidRDefault="004D7C1C" w:rsidP="004D7C1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3F4D12"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w:t>
            </w:r>
            <w:r w:rsidR="003F4D12"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hint="eastAsia"/>
                <w:bCs/>
                <w:color w:val="000000" w:themeColor="text1"/>
                <w:sz w:val="18"/>
                <w:szCs w:val="18"/>
              </w:rPr>
              <w:t>)②</w:t>
            </w:r>
            <w:r w:rsidRPr="005147E4">
              <w:rPr>
                <w:rFonts w:asciiTheme="majorEastAsia" w:eastAsiaTheme="majorEastAsia" w:hAnsiTheme="majorEastAsia"/>
                <w:bCs/>
                <w:color w:val="000000" w:themeColor="text1"/>
                <w:sz w:val="18"/>
                <w:szCs w:val="18"/>
              </w:rPr>
              <w:t>)</w:t>
            </w:r>
          </w:p>
        </w:tc>
      </w:tr>
      <w:tr w:rsidR="005147E4" w:rsidRPr="005147E4" w:rsidTr="000468EC">
        <w:trPr>
          <w:trHeight w:val="609"/>
        </w:trPr>
        <w:tc>
          <w:tcPr>
            <w:tcW w:w="1542" w:type="dxa"/>
            <w:tcBorders>
              <w:top w:val="nil"/>
              <w:bottom w:val="nil"/>
            </w:tcBorders>
          </w:tcPr>
          <w:p w:rsidR="00963417" w:rsidRPr="005147E4" w:rsidRDefault="00963417" w:rsidP="0096341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963417" w:rsidRPr="005147E4" w:rsidRDefault="00963417" w:rsidP="0096341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従業者に対し、業務継続計画について周知するとともに、必要な研修及び訓練を定期的に実施していますか。</w:t>
            </w:r>
          </w:p>
        </w:tc>
        <w:tc>
          <w:tcPr>
            <w:tcW w:w="1276" w:type="dxa"/>
            <w:tcBorders>
              <w:top w:val="nil"/>
              <w:bottom w:val="dotted" w:sz="4" w:space="0" w:color="auto"/>
            </w:tcBorders>
          </w:tcPr>
          <w:p w:rsidR="00963417" w:rsidRPr="005147E4" w:rsidRDefault="00963417" w:rsidP="00963417">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963417" w:rsidRPr="005147E4" w:rsidRDefault="00963417" w:rsidP="009634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963417" w:rsidRPr="005147E4" w:rsidRDefault="00963417" w:rsidP="009634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D54F8B">
        <w:trPr>
          <w:trHeight w:val="1984"/>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DD5626" w:rsidRPr="005147E4" w:rsidRDefault="00DD5626" w:rsidP="00C35B24">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00963417" w:rsidRPr="005147E4">
              <w:rPr>
                <w:rFonts w:asciiTheme="majorEastAsia" w:eastAsiaTheme="majorEastAsia" w:hAnsiTheme="majorEastAsia" w:hint="eastAsia"/>
                <w:bCs/>
                <w:color w:val="000000" w:themeColor="text1"/>
                <w:sz w:val="18"/>
                <w:szCs w:val="18"/>
              </w:rPr>
              <w:br/>
            </w:r>
            <w:r w:rsidR="0096341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職員教育を組織的に浸透させていくために、定期的（年１回以上）な教育を開催するとともに、新規採用時には別に研修を実施</w:t>
            </w:r>
            <w:r w:rsidR="00C35B24" w:rsidRPr="005147E4">
              <w:rPr>
                <w:rFonts w:asciiTheme="majorEastAsia" w:eastAsiaTheme="majorEastAsia" w:hAnsiTheme="majorEastAsia" w:hint="eastAsia"/>
                <w:bCs/>
                <w:color w:val="000000" w:themeColor="text1"/>
                <w:sz w:val="18"/>
                <w:szCs w:val="20"/>
              </w:rPr>
              <w:t>することが望ましいです。</w:t>
            </w:r>
            <w:r w:rsidRPr="005147E4">
              <w:rPr>
                <w:rFonts w:asciiTheme="majorEastAsia" w:eastAsiaTheme="majorEastAsia" w:hAnsiTheme="majorEastAsia" w:hint="eastAsia"/>
                <w:bCs/>
                <w:color w:val="000000" w:themeColor="text1"/>
                <w:sz w:val="18"/>
                <w:szCs w:val="20"/>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DD5626" w:rsidRPr="005147E4" w:rsidRDefault="00C35B24" w:rsidP="00963417">
            <w:pPr>
              <w:spacing w:line="240" w:lineRule="exact"/>
              <w:rPr>
                <w:rFonts w:asciiTheme="majorEastAsia" w:eastAsiaTheme="majorEastAsia" w:hAnsiTheme="majorEastAsia"/>
                <w:bCs/>
                <w:color w:val="000000" w:themeColor="text1"/>
                <w:sz w:val="18"/>
                <w:szCs w:val="18"/>
                <w:highlight w:val="yellow"/>
              </w:rPr>
            </w:pPr>
            <w:r w:rsidRPr="005147E4">
              <w:rPr>
                <w:rFonts w:asciiTheme="majorEastAsia" w:eastAsiaTheme="majorEastAsia" w:hAnsiTheme="majorEastAsia" w:hint="eastAsia"/>
                <w:bCs/>
                <w:color w:val="000000" w:themeColor="text1"/>
                <w:sz w:val="18"/>
                <w:szCs w:val="18"/>
              </w:rPr>
              <w:t>準用（平11老企25第3の</w:t>
            </w:r>
            <w:r w:rsidR="003F4D12"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w:t>
            </w:r>
            <w:r w:rsidR="003F4D12"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hint="eastAsia"/>
                <w:bCs/>
                <w:color w:val="000000" w:themeColor="text1"/>
                <w:sz w:val="18"/>
                <w:szCs w:val="18"/>
              </w:rPr>
              <w:t>)③</w:t>
            </w:r>
            <w:r w:rsidRPr="005147E4">
              <w:rPr>
                <w:rFonts w:asciiTheme="majorEastAsia" w:eastAsiaTheme="majorEastAsia" w:hAnsiTheme="majorEastAsia"/>
                <w:bCs/>
                <w:color w:val="000000" w:themeColor="text1"/>
                <w:sz w:val="18"/>
                <w:szCs w:val="18"/>
              </w:rPr>
              <w:t>)</w:t>
            </w:r>
          </w:p>
        </w:tc>
      </w:tr>
      <w:tr w:rsidR="005147E4" w:rsidRPr="005147E4" w:rsidTr="003F4D12">
        <w:trPr>
          <w:trHeight w:val="2334"/>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C35B24">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r w:rsidR="003F4D12" w:rsidRPr="005147E4">
              <w:rPr>
                <w:rFonts w:asciiTheme="majorEastAsia" w:eastAsiaTheme="majorEastAsia" w:hAnsiTheme="majorEastAsia" w:hint="eastAsia"/>
                <w:bCs/>
                <w:color w:val="000000" w:themeColor="text1"/>
                <w:sz w:val="18"/>
                <w:szCs w:val="20"/>
              </w:rPr>
              <w:t>また、災害の業務継続計画に係る訓練については、非常災害対策に係る訓練と一体的に実施することも差し支えありません。</w:t>
            </w:r>
            <w:r w:rsidR="00963417" w:rsidRPr="005147E4">
              <w:rPr>
                <w:rFonts w:asciiTheme="majorEastAsia" w:eastAsiaTheme="majorEastAsia" w:hAnsiTheme="majorEastAsia" w:hint="eastAsia"/>
                <w:bCs/>
                <w:color w:val="000000" w:themeColor="text1"/>
                <w:sz w:val="18"/>
                <w:szCs w:val="18"/>
              </w:rPr>
              <w:br/>
            </w:r>
            <w:r w:rsidR="0096341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C35B24" w:rsidP="00963417">
            <w:pPr>
              <w:spacing w:line="240" w:lineRule="exact"/>
              <w:rPr>
                <w:rFonts w:asciiTheme="majorEastAsia" w:eastAsiaTheme="majorEastAsia" w:hAnsiTheme="majorEastAsia"/>
                <w:bCs/>
                <w:color w:val="000000" w:themeColor="text1"/>
                <w:sz w:val="18"/>
                <w:szCs w:val="18"/>
                <w:highlight w:val="yellow"/>
              </w:rPr>
            </w:pPr>
            <w:r w:rsidRPr="005147E4">
              <w:rPr>
                <w:rFonts w:asciiTheme="majorEastAsia" w:eastAsiaTheme="majorEastAsia" w:hAnsiTheme="majorEastAsia" w:hint="eastAsia"/>
                <w:bCs/>
                <w:color w:val="000000" w:themeColor="text1"/>
                <w:sz w:val="18"/>
                <w:szCs w:val="18"/>
              </w:rPr>
              <w:t>準用（平11老企25第3の</w:t>
            </w:r>
            <w:r w:rsidR="003F4D12" w:rsidRPr="005147E4">
              <w:rPr>
                <w:rFonts w:asciiTheme="majorEastAsia" w:eastAsiaTheme="majorEastAsia" w:hAnsiTheme="majorEastAsia" w:hint="eastAsia"/>
                <w:bCs/>
                <w:color w:val="000000" w:themeColor="text1"/>
                <w:sz w:val="18"/>
                <w:szCs w:val="18"/>
              </w:rPr>
              <w:t>六の3(6)</w:t>
            </w:r>
            <w:r w:rsidRPr="005147E4">
              <w:rPr>
                <w:rFonts w:asciiTheme="majorEastAsia" w:eastAsiaTheme="majorEastAsia" w:hAnsiTheme="majorEastAsia" w:hint="eastAsia"/>
                <w:bCs/>
                <w:color w:val="000000" w:themeColor="text1"/>
                <w:sz w:val="18"/>
                <w:szCs w:val="18"/>
              </w:rPr>
              <w:t>④</w:t>
            </w:r>
            <w:r w:rsidRPr="005147E4">
              <w:rPr>
                <w:rFonts w:asciiTheme="majorEastAsia" w:eastAsiaTheme="majorEastAsia" w:hAnsiTheme="majorEastAsia"/>
                <w:bCs/>
                <w:color w:val="000000" w:themeColor="text1"/>
                <w:sz w:val="18"/>
                <w:szCs w:val="18"/>
              </w:rPr>
              <w:t>)</w:t>
            </w:r>
          </w:p>
        </w:tc>
      </w:tr>
      <w:tr w:rsidR="005147E4" w:rsidRPr="005147E4" w:rsidTr="00963417">
        <w:trPr>
          <w:trHeight w:val="609"/>
        </w:trPr>
        <w:tc>
          <w:tcPr>
            <w:tcW w:w="1542" w:type="dxa"/>
            <w:tcBorders>
              <w:top w:val="nil"/>
              <w:bottom w:val="nil"/>
            </w:tcBorders>
          </w:tcPr>
          <w:p w:rsidR="00963417" w:rsidRPr="005147E4" w:rsidRDefault="00963417" w:rsidP="0096341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963417" w:rsidRPr="005147E4" w:rsidRDefault="00963417" w:rsidP="0096341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76" w:type="dxa"/>
            <w:tcBorders>
              <w:top w:val="single" w:sz="4" w:space="0" w:color="auto"/>
              <w:bottom w:val="dotted" w:sz="4" w:space="0" w:color="auto"/>
            </w:tcBorders>
          </w:tcPr>
          <w:p w:rsidR="00963417" w:rsidRPr="005147E4" w:rsidRDefault="00963417" w:rsidP="00963417">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963417" w:rsidRPr="005147E4" w:rsidRDefault="00963417" w:rsidP="009634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963417" w:rsidRPr="005147E4" w:rsidRDefault="00963417" w:rsidP="00963417">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3F4D12">
        <w:trPr>
          <w:trHeight w:val="1369"/>
        </w:trPr>
        <w:tc>
          <w:tcPr>
            <w:tcW w:w="1542" w:type="dxa"/>
            <w:tcBorders>
              <w:top w:val="nil"/>
              <w:bottom w:val="single" w:sz="4" w:space="0" w:color="auto"/>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96341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C35B24" w:rsidP="003F4D1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3F4D12"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w:t>
            </w:r>
            <w:r w:rsidR="003F4D12"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hint="eastAsia"/>
                <w:bCs/>
                <w:color w:val="000000" w:themeColor="text1"/>
                <w:sz w:val="18"/>
                <w:szCs w:val="18"/>
              </w:rPr>
              <w:t>)①</w:t>
            </w:r>
            <w:r w:rsidRPr="005147E4">
              <w:rPr>
                <w:rFonts w:asciiTheme="majorEastAsia" w:eastAsiaTheme="majorEastAsia" w:hAnsiTheme="majorEastAsia"/>
                <w:bCs/>
                <w:color w:val="000000" w:themeColor="text1"/>
                <w:sz w:val="18"/>
                <w:szCs w:val="18"/>
              </w:rPr>
              <w:t>)</w:t>
            </w:r>
          </w:p>
        </w:tc>
      </w:tr>
      <w:tr w:rsidR="005147E4" w:rsidRPr="005147E4" w:rsidTr="003F4D12">
        <w:trPr>
          <w:trHeight w:val="547"/>
        </w:trPr>
        <w:tc>
          <w:tcPr>
            <w:tcW w:w="1542" w:type="dxa"/>
            <w:tcBorders>
              <w:top w:val="dotted" w:sz="4" w:space="0" w:color="auto"/>
              <w:bottom w:val="nil"/>
            </w:tcBorders>
          </w:tcPr>
          <w:p w:rsidR="00DD5626" w:rsidRPr="005147E4" w:rsidRDefault="00DD5626" w:rsidP="00DD5626">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２４　定員の遵守</w:t>
            </w:r>
          </w:p>
        </w:tc>
        <w:tc>
          <w:tcPr>
            <w:tcW w:w="6108" w:type="dxa"/>
            <w:tcBorders>
              <w:top w:val="dotted" w:sz="4" w:space="0" w:color="auto"/>
              <w:bottom w:val="dotted" w:sz="4" w:space="0" w:color="auto"/>
            </w:tcBorders>
          </w:tcPr>
          <w:p w:rsidR="00DD5626" w:rsidRPr="005147E4" w:rsidRDefault="00DD5626" w:rsidP="00F66BA1">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利用定員を超えて</w:t>
            </w:r>
            <w:r w:rsidR="00F66BA1"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の提供を行っていませんか。</w:t>
            </w:r>
          </w:p>
        </w:tc>
        <w:tc>
          <w:tcPr>
            <w:tcW w:w="1276" w:type="dxa"/>
            <w:tcBorders>
              <w:top w:val="single"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nil"/>
            </w:tcBorders>
          </w:tcPr>
          <w:p w:rsidR="00DD5626" w:rsidRPr="005147E4" w:rsidRDefault="00DD5626" w:rsidP="00F66BA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要綱第59条</w:t>
            </w:r>
          </w:p>
        </w:tc>
      </w:tr>
      <w:tr w:rsidR="005147E4" w:rsidRPr="005147E4" w:rsidTr="003F4D12">
        <w:trPr>
          <w:trHeight w:val="551"/>
        </w:trPr>
        <w:tc>
          <w:tcPr>
            <w:tcW w:w="1542" w:type="dxa"/>
            <w:tcBorders>
              <w:top w:val="nil"/>
              <w:bottom w:val="nil"/>
            </w:tcBorders>
          </w:tcPr>
          <w:p w:rsidR="00DD5626" w:rsidRPr="005147E4" w:rsidRDefault="00DD5626" w:rsidP="00DD5626">
            <w:pPr>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ただし、災害その他のやむを得ない事情がある場合は、この限りではありません。</w:t>
            </w:r>
          </w:p>
        </w:tc>
        <w:tc>
          <w:tcPr>
            <w:tcW w:w="1276" w:type="dxa"/>
            <w:tcBorders>
              <w:top w:val="dotted"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DD5626" w:rsidRPr="005147E4" w:rsidRDefault="00DD5626" w:rsidP="00DD5626">
            <w:pPr>
              <w:spacing w:line="200" w:lineRule="exact"/>
              <w:rPr>
                <w:rFonts w:asciiTheme="majorEastAsia" w:eastAsiaTheme="majorEastAsia" w:hAnsiTheme="majorEastAsia"/>
                <w:bCs/>
                <w:color w:val="000000" w:themeColor="text1"/>
                <w:sz w:val="18"/>
                <w:szCs w:val="18"/>
              </w:rPr>
            </w:pPr>
          </w:p>
        </w:tc>
      </w:tr>
      <w:tr w:rsidR="005147E4" w:rsidRPr="005147E4" w:rsidTr="003F4D12">
        <w:trPr>
          <w:trHeight w:val="811"/>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bCs/>
                <w:color w:val="000000" w:themeColor="text1"/>
                <w:sz w:val="18"/>
                <w:szCs w:val="20"/>
                <w:highlight w:val="yellow"/>
              </w:rPr>
            </w:pPr>
            <w:r w:rsidRPr="005147E4">
              <w:rPr>
                <w:rFonts w:asciiTheme="majorEastAsia" w:eastAsiaTheme="majorEastAsia" w:hAnsiTheme="majorEastAsia" w:hint="eastAsia"/>
                <w:bCs/>
                <w:color w:val="000000" w:themeColor="text1"/>
                <w:sz w:val="18"/>
                <w:szCs w:val="20"/>
              </w:rPr>
              <w:t>※　指定通所介護と指定介護予防通所介護相当サービスの双方の指定を併せて受け、一体的に事業を実施している場合は、当該指定通所介護における利用者は、当該介護予防通所介護相当サービス事業所の利用定員の利用者数に含めます。</w:t>
            </w:r>
          </w:p>
        </w:tc>
        <w:tc>
          <w:tcPr>
            <w:tcW w:w="1276" w:type="dxa"/>
            <w:tcBorders>
              <w:top w:val="dotted" w:sz="4" w:space="0" w:color="auto"/>
              <w:bottom w:val="nil"/>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DD5626" w:rsidRPr="005147E4" w:rsidRDefault="00DD5626" w:rsidP="00DD5626">
            <w:pPr>
              <w:spacing w:line="200" w:lineRule="exact"/>
              <w:rPr>
                <w:rFonts w:asciiTheme="majorEastAsia" w:eastAsiaTheme="majorEastAsia" w:hAnsiTheme="majorEastAsia"/>
                <w:bCs/>
                <w:color w:val="000000" w:themeColor="text1"/>
                <w:sz w:val="18"/>
                <w:szCs w:val="18"/>
              </w:rPr>
            </w:pPr>
          </w:p>
        </w:tc>
      </w:tr>
      <w:tr w:rsidR="005147E4" w:rsidRPr="005147E4" w:rsidTr="00E41037">
        <w:trPr>
          <w:trHeight w:val="835"/>
        </w:trPr>
        <w:tc>
          <w:tcPr>
            <w:tcW w:w="1542" w:type="dxa"/>
            <w:tcBorders>
              <w:top w:val="single" w:sz="4" w:space="0" w:color="auto"/>
              <w:bottom w:val="nil"/>
            </w:tcBorders>
          </w:tcPr>
          <w:p w:rsidR="00DD5626" w:rsidRPr="005147E4" w:rsidRDefault="00DD5626"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２５　非常災害対　　　策</w:t>
            </w:r>
          </w:p>
        </w:tc>
        <w:tc>
          <w:tcPr>
            <w:tcW w:w="6108" w:type="dxa"/>
            <w:tcBorders>
              <w:top w:val="single" w:sz="4" w:space="0" w:color="auto"/>
              <w:bottom w:val="dotted" w:sz="4" w:space="0" w:color="auto"/>
            </w:tcBorders>
          </w:tcPr>
          <w:p w:rsidR="00DD5626" w:rsidRPr="005147E4" w:rsidRDefault="00DD5626" w:rsidP="003F4D1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非常災害に関する具体的</w:t>
            </w:r>
            <w:r w:rsidR="003F4D12" w:rsidRPr="005147E4">
              <w:rPr>
                <w:rFonts w:asciiTheme="majorEastAsia" w:eastAsiaTheme="majorEastAsia" w:hAnsiTheme="majorEastAsia" w:hint="eastAsia"/>
                <w:color w:val="000000" w:themeColor="text1"/>
                <w:sz w:val="18"/>
                <w:szCs w:val="18"/>
              </w:rPr>
              <w:t>な</w:t>
            </w:r>
            <w:r w:rsidRPr="005147E4">
              <w:rPr>
                <w:rFonts w:asciiTheme="majorEastAsia" w:eastAsiaTheme="majorEastAsia" w:hAnsiTheme="majorEastAsia" w:hint="eastAsia"/>
                <w:color w:val="000000" w:themeColor="text1"/>
                <w:sz w:val="18"/>
                <w:szCs w:val="18"/>
              </w:rPr>
              <w:t>計画を立て、非常災害時の関係機関への通報及び連携体制を整備し、それらを定期的に従業者に周知するとともに、定期的に避難、救出その他必要な訓練を行っていますか。</w:t>
            </w:r>
          </w:p>
        </w:tc>
        <w:tc>
          <w:tcPr>
            <w:tcW w:w="1276" w:type="dxa"/>
            <w:tcBorders>
              <w:top w:val="single"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3F4D12" w:rsidRPr="005147E4" w:rsidRDefault="00DD5626" w:rsidP="003F4D1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要綱第60条</w:t>
            </w:r>
          </w:p>
          <w:p w:rsidR="00DD5626" w:rsidRPr="005147E4" w:rsidRDefault="00DD5626" w:rsidP="003F4D1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3F4D12">
        <w:trPr>
          <w:trHeight w:val="3488"/>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非常災害に際して必要な具体的計画の策定、関係機関への通報及び連携</w:t>
            </w:r>
            <w:r w:rsidR="003F4D12" w:rsidRPr="005147E4">
              <w:rPr>
                <w:rFonts w:asciiTheme="majorEastAsia" w:eastAsiaTheme="majorEastAsia" w:hAnsiTheme="majorEastAsia" w:hint="eastAsia"/>
                <w:color w:val="000000" w:themeColor="text1"/>
                <w:sz w:val="18"/>
                <w:szCs w:val="18"/>
              </w:rPr>
              <w:t>体制の整備、避難、救出訓練の実施等の対策の万全を期さなければならないものとしたものです</w:t>
            </w:r>
            <w:r w:rsidRPr="005147E4">
              <w:rPr>
                <w:rFonts w:asciiTheme="majorEastAsia" w:eastAsiaTheme="majorEastAsia" w:hAnsiTheme="majorEastAsia" w:hint="eastAsia"/>
                <w:color w:val="000000" w:themeColor="text1"/>
                <w:sz w:val="18"/>
                <w:szCs w:val="18"/>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DD5626" w:rsidRPr="005147E4" w:rsidRDefault="00DD5626" w:rsidP="003F4D12">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なお、「非常災害に関する具体的計画」とは、消防法施行規則第３条に規定する消防計画（これに準ずる計画を含む。）及び風水害、地震等の災害に対処するための計画をいいます。この場合、消防計画の策定及びこれに基づく消防業務の実施は、消防法第８条の規定により防火管理者を置くこととされている指定</w:t>
            </w:r>
            <w:r w:rsidR="003F4D12" w:rsidRPr="005147E4">
              <w:rPr>
                <w:rFonts w:asciiTheme="majorEastAsia" w:eastAsiaTheme="majorEastAsia" w:hAnsiTheme="majorEastAsia" w:hint="eastAsia"/>
                <w:color w:val="000000" w:themeColor="text1"/>
                <w:sz w:val="18"/>
                <w:szCs w:val="18"/>
              </w:rPr>
              <w:t>介護予防通所介護相当サービス事業所</w:t>
            </w:r>
            <w:r w:rsidRPr="005147E4">
              <w:rPr>
                <w:rFonts w:asciiTheme="majorEastAsia" w:eastAsiaTheme="majorEastAsia" w:hAnsiTheme="majorEastAsia" w:hint="eastAsia"/>
                <w:color w:val="000000" w:themeColor="text1"/>
                <w:sz w:val="18"/>
                <w:szCs w:val="18"/>
              </w:rPr>
              <w:t>にあってはその者に行わせるものとします。また、防火管理者を置かなくてもよいとされている</w:t>
            </w:r>
            <w:r w:rsidR="003F4D12" w:rsidRPr="005147E4">
              <w:rPr>
                <w:rFonts w:asciiTheme="majorEastAsia" w:eastAsiaTheme="majorEastAsia" w:hAnsiTheme="majorEastAsia" w:hint="eastAsia"/>
                <w:color w:val="000000" w:themeColor="text1"/>
                <w:sz w:val="18"/>
                <w:szCs w:val="18"/>
              </w:rPr>
              <w:t>指定介護予防通所介護相当サービス事業所においても</w:t>
            </w:r>
            <w:r w:rsidRPr="005147E4">
              <w:rPr>
                <w:rFonts w:asciiTheme="majorEastAsia" w:eastAsiaTheme="majorEastAsia" w:hAnsiTheme="majorEastAsia" w:hint="eastAsia"/>
                <w:color w:val="000000" w:themeColor="text1"/>
                <w:sz w:val="18"/>
                <w:szCs w:val="18"/>
              </w:rPr>
              <w:t>、防火管理について責任者を定め、その者に消防計画に準ずる計画の樹立等を行わせるものとします。</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DD5626" w:rsidP="008D2CE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3F4D12"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の3(7)①）</w:t>
            </w:r>
          </w:p>
        </w:tc>
      </w:tr>
      <w:tr w:rsidR="005147E4" w:rsidRPr="005147E4" w:rsidTr="00BF426D">
        <w:trPr>
          <w:trHeight w:val="567"/>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DD5626" w:rsidRPr="005147E4" w:rsidRDefault="00874025" w:rsidP="0087402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①の訓練の実施</w:t>
            </w:r>
            <w:r w:rsidR="00DD5626" w:rsidRPr="005147E4">
              <w:rPr>
                <w:rFonts w:asciiTheme="majorEastAsia" w:eastAsiaTheme="majorEastAsia" w:hAnsiTheme="majorEastAsia" w:hint="eastAsia"/>
                <w:color w:val="000000" w:themeColor="text1"/>
                <w:sz w:val="18"/>
                <w:szCs w:val="18"/>
              </w:rPr>
              <w:t>に当たって</w:t>
            </w:r>
            <w:r w:rsidRPr="005147E4">
              <w:rPr>
                <w:rFonts w:asciiTheme="majorEastAsia" w:eastAsiaTheme="majorEastAsia" w:hAnsiTheme="majorEastAsia" w:hint="eastAsia"/>
                <w:color w:val="000000" w:themeColor="text1"/>
                <w:sz w:val="18"/>
                <w:szCs w:val="18"/>
              </w:rPr>
              <w:t>は</w:t>
            </w:r>
            <w:r w:rsidR="00DD5626" w:rsidRPr="005147E4">
              <w:rPr>
                <w:rFonts w:asciiTheme="majorEastAsia" w:eastAsiaTheme="majorEastAsia" w:hAnsiTheme="majorEastAsia" w:hint="eastAsia"/>
                <w:color w:val="000000" w:themeColor="text1"/>
                <w:sz w:val="18"/>
                <w:szCs w:val="18"/>
              </w:rPr>
              <w:t>、地域住民の参加が得られるよう連携に努めていますか。</w:t>
            </w:r>
          </w:p>
        </w:tc>
        <w:tc>
          <w:tcPr>
            <w:tcW w:w="1276" w:type="dxa"/>
            <w:tcBorders>
              <w:top w:val="nil"/>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6D6585" w:rsidRPr="005147E4" w:rsidRDefault="00DD5626" w:rsidP="006D658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要綱第60条</w:t>
            </w:r>
          </w:p>
          <w:p w:rsidR="00DD5626" w:rsidRPr="005147E4" w:rsidRDefault="00DD5626" w:rsidP="006D658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8D2CEA">
        <w:trPr>
          <w:trHeight w:val="825"/>
        </w:trPr>
        <w:tc>
          <w:tcPr>
            <w:tcW w:w="1542" w:type="dxa"/>
            <w:tcBorders>
              <w:top w:val="nil"/>
              <w:bottom w:val="single" w:sz="4" w:space="0" w:color="auto"/>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DD5626">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日頃から地域住民との密接な連携体制を確保するなど、訓練の実施に協力を得られる体制づくりに努めることが必要で</w:t>
            </w:r>
            <w:r w:rsidR="0056562C" w:rsidRPr="005147E4">
              <w:rPr>
                <w:rFonts w:asciiTheme="majorEastAsia" w:eastAsiaTheme="majorEastAsia" w:hAnsiTheme="majorEastAsia" w:hint="eastAsia"/>
                <w:color w:val="000000" w:themeColor="text1"/>
                <w:sz w:val="18"/>
                <w:szCs w:val="18"/>
              </w:rPr>
              <w:t>す</w:t>
            </w:r>
            <w:r w:rsidR="008D2CEA" w:rsidRPr="005147E4">
              <w:rPr>
                <w:rFonts w:asciiTheme="majorEastAsia" w:eastAsiaTheme="majorEastAsia" w:hAnsiTheme="majorEastAsia" w:hint="eastAsia"/>
                <w:color w:val="000000" w:themeColor="text1"/>
                <w:sz w:val="18"/>
                <w:szCs w:val="18"/>
              </w:rPr>
              <w:t>。訓練の</w:t>
            </w:r>
            <w:r w:rsidRPr="005147E4">
              <w:rPr>
                <w:rFonts w:asciiTheme="majorEastAsia" w:eastAsiaTheme="majorEastAsia" w:hAnsiTheme="majorEastAsia" w:hint="eastAsia"/>
                <w:color w:val="000000" w:themeColor="text1"/>
                <w:sz w:val="18"/>
                <w:szCs w:val="18"/>
              </w:rPr>
              <w:t>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DD5626" w:rsidP="008D2CE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56562C"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の3(7)②）</w:t>
            </w:r>
          </w:p>
        </w:tc>
      </w:tr>
      <w:tr w:rsidR="005147E4" w:rsidRPr="005147E4" w:rsidTr="00E41037">
        <w:trPr>
          <w:trHeight w:val="597"/>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２６　衛生管理等</w:t>
            </w:r>
          </w:p>
        </w:tc>
        <w:tc>
          <w:tcPr>
            <w:tcW w:w="6108" w:type="dxa"/>
            <w:tcBorders>
              <w:top w:val="nil"/>
              <w:bottom w:val="single" w:sz="4" w:space="0" w:color="auto"/>
            </w:tcBorders>
          </w:tcPr>
          <w:p w:rsidR="00DD5626" w:rsidRPr="005147E4" w:rsidRDefault="00DD5626" w:rsidP="0056562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56562C" w:rsidRPr="005147E4" w:rsidRDefault="00DD5626"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DD5626" w:rsidRPr="005147E4" w:rsidRDefault="00DD5626"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56562C">
        <w:trPr>
          <w:trHeight w:val="563"/>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DD5626" w:rsidRPr="005147E4" w:rsidRDefault="00DD5626" w:rsidP="0056562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当該事業所において感染症が発生し、又はまん延しないように次に掲げる措置を講じていますか。</w:t>
            </w:r>
          </w:p>
        </w:tc>
        <w:tc>
          <w:tcPr>
            <w:tcW w:w="1276" w:type="dxa"/>
            <w:tcBorders>
              <w:top w:val="nil"/>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56562C" w:rsidRPr="005147E4" w:rsidRDefault="00DD5626"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DD5626" w:rsidRPr="005147E4" w:rsidRDefault="00DD5626"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8D2CEA">
        <w:trPr>
          <w:trHeight w:val="941"/>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DD5626" w:rsidRPr="005147E4" w:rsidRDefault="00DD5626" w:rsidP="0056562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感染症が発生し、又はまん延しないように講ず</w:t>
            </w:r>
            <w:r w:rsidR="0056562C" w:rsidRPr="005147E4">
              <w:rPr>
                <w:rFonts w:asciiTheme="majorEastAsia" w:eastAsiaTheme="majorEastAsia" w:hAnsiTheme="majorEastAsia" w:hint="eastAsia"/>
                <w:bCs/>
                <w:color w:val="000000" w:themeColor="text1"/>
                <w:sz w:val="18"/>
                <w:szCs w:val="20"/>
              </w:rPr>
              <w:t>る</w:t>
            </w:r>
            <w:r w:rsidRPr="005147E4">
              <w:rPr>
                <w:rFonts w:asciiTheme="majorEastAsia" w:eastAsiaTheme="majorEastAsia" w:hAnsiTheme="majorEastAsia" w:hint="eastAsia"/>
                <w:bCs/>
                <w:color w:val="000000" w:themeColor="text1"/>
                <w:sz w:val="18"/>
                <w:szCs w:val="20"/>
              </w:rPr>
              <w:t>べき措置については、具体的には次のアからウまでの取扱いとします。各事項について、事業所に実施が求められるものですが、他のサービス事業者との連携等により行うことも差し支えありません。</w:t>
            </w:r>
          </w:p>
        </w:tc>
        <w:tc>
          <w:tcPr>
            <w:tcW w:w="1276" w:type="dxa"/>
            <w:tcBorders>
              <w:top w:val="dotted" w:sz="4" w:space="0" w:color="auto"/>
              <w:bottom w:val="single"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D5626" w:rsidRPr="005147E4" w:rsidRDefault="0056562C"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準用（平11老企25第3の六の3(8)②）</w:t>
            </w:r>
          </w:p>
        </w:tc>
      </w:tr>
      <w:tr w:rsidR="005147E4" w:rsidRPr="005147E4" w:rsidTr="008D2CEA">
        <w:trPr>
          <w:trHeight w:val="1020"/>
        </w:trPr>
        <w:tc>
          <w:tcPr>
            <w:tcW w:w="1542" w:type="dxa"/>
            <w:tcBorders>
              <w:top w:val="nil"/>
              <w:bottom w:val="nil"/>
            </w:tcBorders>
          </w:tcPr>
          <w:p w:rsidR="00DD5626" w:rsidRPr="005147E4" w:rsidRDefault="00DD5626" w:rsidP="00DD562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56562C" w:rsidRPr="005147E4" w:rsidRDefault="00DD5626" w:rsidP="0056562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事業所における感染症の予防及びまん延の防止のための対策を検討する委員</w:t>
            </w:r>
          </w:p>
          <w:p w:rsidR="0056562C" w:rsidRPr="005147E4" w:rsidRDefault="00DD5626" w:rsidP="0056562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会（テレビ電話装置等を活用して行うことができるものとする。）をおおむね６</w:t>
            </w:r>
          </w:p>
          <w:p w:rsidR="0056562C" w:rsidRPr="005147E4" w:rsidRDefault="00DD5626" w:rsidP="0056562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月に１回以上開催するとともに、その結果について、従業者に周知徹底を図っ</w:t>
            </w:r>
          </w:p>
          <w:p w:rsidR="00DD5626" w:rsidRPr="005147E4" w:rsidRDefault="00DD5626" w:rsidP="0056562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ていますか。</w:t>
            </w:r>
          </w:p>
        </w:tc>
        <w:tc>
          <w:tcPr>
            <w:tcW w:w="1276" w:type="dxa"/>
            <w:tcBorders>
              <w:top w:val="single" w:sz="4" w:space="0" w:color="auto"/>
              <w:bottom w:val="dotted" w:sz="4" w:space="0" w:color="auto"/>
            </w:tcBorders>
          </w:tcPr>
          <w:p w:rsidR="00DD5626" w:rsidRPr="005147E4" w:rsidRDefault="00DD5626" w:rsidP="00DD562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56562C" w:rsidRPr="005147E4" w:rsidRDefault="0056562C"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DD5626" w:rsidRPr="005147E4" w:rsidRDefault="0056562C"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第2項第1号</w:t>
            </w:r>
          </w:p>
        </w:tc>
      </w:tr>
      <w:tr w:rsidR="005147E4" w:rsidRPr="005147E4" w:rsidTr="008D2CEA">
        <w:trPr>
          <w:trHeight w:val="325"/>
        </w:trPr>
        <w:tc>
          <w:tcPr>
            <w:tcW w:w="1542" w:type="dxa"/>
            <w:tcBorders>
              <w:top w:val="nil"/>
              <w:bottom w:val="nil"/>
            </w:tcBorders>
          </w:tcPr>
          <w:p w:rsidR="0056562C" w:rsidRPr="005147E4" w:rsidRDefault="0056562C" w:rsidP="0056562C">
            <w:pPr>
              <w:widowControl/>
              <w:spacing w:line="240" w:lineRule="exact"/>
              <w:ind w:left="316" w:hangingChars="200" w:hanging="316"/>
              <w:rPr>
                <w:rFonts w:asciiTheme="majorEastAsia" w:eastAsiaTheme="majorEastAsia" w:hAnsiTheme="majorEastAsia"/>
                <w:bCs/>
                <w:color w:val="000000" w:themeColor="text1"/>
                <w:sz w:val="18"/>
                <w:szCs w:val="20"/>
              </w:rPr>
            </w:pPr>
          </w:p>
          <w:p w:rsidR="0056562C" w:rsidRPr="005147E4" w:rsidRDefault="0056562C" w:rsidP="0056562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56562C" w:rsidRPr="005147E4" w:rsidRDefault="0056562C" w:rsidP="0056562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感染症の予防及びまん延の防止のための対策を検討する委員会</w:t>
            </w:r>
          </w:p>
          <w:p w:rsidR="0056562C" w:rsidRPr="005147E4" w:rsidRDefault="0056562C" w:rsidP="0056562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当該事業所における感染対策委員会であり、感染対策の知識を有する者を含む、</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幅広い職種により構成することが望ましく、特に、感染症対策の知識を有する者</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については外部の者も含め積極的に参画を得ることが望ましいです。構成メンバ</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ーの責任及び役割分担を明確にするとともに、感染対策担当者を決めておくこと</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が必要です。感染対策委員会は、利用者の状況など事業所の状況に応じ、おおむね</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６月に１回以上、定期的に開催するとともに、感染症が流行する時期等を勘案し</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て必要に応じ随時開催する必要があります。</w:t>
            </w:r>
          </w:p>
          <w:p w:rsidR="0056562C" w:rsidRPr="005147E4" w:rsidRDefault="0056562C" w:rsidP="0056562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感染対策委員会は、テレビ電話装置等を活用して行うことができるものとしま</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す。この際、個人情報保護委員会・厚生労働省「医療・介護関係事業者における個</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人情報の適切な取扱いのためのガイダンス」、厚生労働省「医療情報システムの安</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全管理に関するガイドライン」等を遵守してください。</w:t>
            </w:r>
          </w:p>
          <w:p w:rsidR="0056562C" w:rsidRPr="005147E4" w:rsidRDefault="0056562C" w:rsidP="0056562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なお、感染対策委員会は、他の会議体を設置している場合、これと一体的に設</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置・運営することとして差し支えありません。また、事業所に実施が求められるも</w:t>
            </w:r>
          </w:p>
          <w:p w:rsidR="0056562C" w:rsidRPr="005147E4" w:rsidRDefault="0056562C" w:rsidP="0056562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のですが、他のサービス事業者との連携等により行うことも差し支えありません。</w:t>
            </w:r>
          </w:p>
        </w:tc>
        <w:tc>
          <w:tcPr>
            <w:tcW w:w="1276" w:type="dxa"/>
            <w:tcBorders>
              <w:top w:val="dotted" w:sz="4" w:space="0" w:color="auto"/>
              <w:bottom w:val="single" w:sz="4" w:space="0" w:color="auto"/>
            </w:tcBorders>
          </w:tcPr>
          <w:p w:rsidR="0056562C" w:rsidRPr="005147E4" w:rsidRDefault="0056562C" w:rsidP="0056562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56562C" w:rsidRPr="005147E4" w:rsidRDefault="0056562C" w:rsidP="005656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準用（平11老企25第3の六の3(8)②イ）</w:t>
            </w:r>
          </w:p>
        </w:tc>
      </w:tr>
      <w:tr w:rsidR="005147E4" w:rsidRPr="005147E4" w:rsidTr="008D2CEA">
        <w:trPr>
          <w:trHeight w:val="510"/>
        </w:trPr>
        <w:tc>
          <w:tcPr>
            <w:tcW w:w="1542" w:type="dxa"/>
            <w:tcBorders>
              <w:top w:val="nil"/>
              <w:left w:val="single" w:sz="4" w:space="0" w:color="auto"/>
              <w:bottom w:val="nil"/>
              <w:right w:val="single" w:sz="4" w:space="0" w:color="auto"/>
            </w:tcBorders>
          </w:tcPr>
          <w:p w:rsidR="00857AEB" w:rsidRPr="005147E4" w:rsidRDefault="00857AEB" w:rsidP="00857AE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dotted" w:sz="4" w:space="0" w:color="auto"/>
            </w:tcBorders>
          </w:tcPr>
          <w:p w:rsidR="00B2051F" w:rsidRPr="005147E4" w:rsidRDefault="00857AEB"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事業所における感染症の予防及びまん延の防止のための指針を整備していま</w:t>
            </w:r>
          </w:p>
          <w:p w:rsidR="00857AEB" w:rsidRPr="005147E4" w:rsidRDefault="00857AEB" w:rsidP="00B2051F">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すか。</w:t>
            </w:r>
          </w:p>
        </w:tc>
        <w:tc>
          <w:tcPr>
            <w:tcW w:w="1276" w:type="dxa"/>
            <w:tcBorders>
              <w:top w:val="single" w:sz="4" w:space="0" w:color="auto"/>
              <w:bottom w:val="dotted" w:sz="4" w:space="0" w:color="auto"/>
            </w:tcBorders>
          </w:tcPr>
          <w:p w:rsidR="00857AEB" w:rsidRPr="005147E4" w:rsidRDefault="00857AEB" w:rsidP="00857AE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57AEB" w:rsidRPr="005147E4" w:rsidRDefault="00857AEB" w:rsidP="00857A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857AEB" w:rsidRPr="005147E4" w:rsidRDefault="00857AEB" w:rsidP="00857A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第2項第2号</w:t>
            </w:r>
          </w:p>
        </w:tc>
      </w:tr>
      <w:tr w:rsidR="005147E4" w:rsidRPr="005147E4" w:rsidTr="00F32078">
        <w:trPr>
          <w:trHeight w:val="2589"/>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F32078">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感染症の予防及びまん延の防止のための指針</w:t>
            </w:r>
          </w:p>
          <w:p w:rsidR="00F32078" w:rsidRPr="005147E4" w:rsidRDefault="00B2051F"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当該事業所における「感染症の予防及びまん延の防止のための指針」には、平常</w:t>
            </w:r>
          </w:p>
          <w:p w:rsidR="00B2051F"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時の対策及び発生時の対応を規定します。</w:t>
            </w:r>
          </w:p>
          <w:p w:rsidR="00F32078" w:rsidRPr="005147E4" w:rsidRDefault="00B2051F"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平常時の対策としては、事業所内の衛生管理（環境の整備等）、ケアにかかる感</w:t>
            </w:r>
          </w:p>
          <w:p w:rsidR="00F32078"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染対策（手洗い、標準的な予防策）等、発生時の対応としては、発生状況の把握、</w:t>
            </w:r>
          </w:p>
          <w:p w:rsidR="00F32078"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感染拡大の防止、医療機関や保健所、市町村における事業所関係課等の関係機関</w:t>
            </w:r>
          </w:p>
          <w:p w:rsidR="00F32078"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との連携、行政等への報告等が想定されます。また、発生時における事業所内の連</w:t>
            </w:r>
          </w:p>
          <w:p w:rsidR="00B2051F"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絡体制や上記の関係機関への連絡体制を整備し、明記しておくことも必要です。</w:t>
            </w:r>
          </w:p>
          <w:p w:rsidR="00F32078" w:rsidRPr="005147E4" w:rsidRDefault="00B2051F"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なお、それぞれの項目の記載内容の例については、「介護現場における感染対策</w:t>
            </w:r>
          </w:p>
          <w:p w:rsidR="00B2051F" w:rsidRPr="005147E4" w:rsidRDefault="00B2051F"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の手引き」を参照してください。</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準用（平11老企25第3の六の3(8)②ロ）</w:t>
            </w:r>
          </w:p>
        </w:tc>
      </w:tr>
      <w:tr w:rsidR="005147E4" w:rsidRPr="005147E4" w:rsidTr="00B2051F">
        <w:trPr>
          <w:trHeight w:val="531"/>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B2051F" w:rsidRPr="005147E4" w:rsidRDefault="00B2051F"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事業所において、従業者に対し、感染症の予防及びまん延の防止のための研</w:t>
            </w:r>
          </w:p>
          <w:p w:rsidR="00B2051F" w:rsidRPr="005147E4" w:rsidRDefault="00B2051F" w:rsidP="00B2051F">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修及び訓練を定期的に実施していますか。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第2項第3号</w:t>
            </w:r>
          </w:p>
        </w:tc>
      </w:tr>
      <w:tr w:rsidR="005147E4" w:rsidRPr="005147E4" w:rsidTr="00B2051F">
        <w:trPr>
          <w:trHeight w:val="4253"/>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感染症の予防及びまん延の防止のための研修及び訓練</w:t>
            </w:r>
          </w:p>
          <w:p w:rsidR="00B2051F" w:rsidRPr="005147E4" w:rsidRDefault="00B2051F" w:rsidP="00B2051F">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従業者に対する「感染症の予防及びまん延の防止のための研修」の内容は、感</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染対策の基礎的内容等の適切な知識を普及・啓発するとともに、当該事業所にお</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ける指針に基づいた衛生管理の徹底や衛生的なケアの励行を行うものとします。</w:t>
            </w:r>
          </w:p>
          <w:p w:rsidR="00B2051F" w:rsidRPr="005147E4" w:rsidRDefault="00B2051F" w:rsidP="00B2051F">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職員教育を組織的に浸透させていくためには、当該事業所が定期的な教育（年</w:t>
            </w:r>
          </w:p>
          <w:p w:rsidR="00F32078"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１回以上）を開催するとともに、新規採用時には感染対策研修を実施</w:t>
            </w:r>
            <w:r w:rsidR="00F32078" w:rsidRPr="005147E4">
              <w:rPr>
                <w:rFonts w:asciiTheme="majorEastAsia" w:eastAsiaTheme="majorEastAsia" w:hAnsiTheme="majorEastAsia" w:hint="eastAsia"/>
                <w:bCs/>
                <w:color w:val="000000" w:themeColor="text1"/>
                <w:sz w:val="18"/>
                <w:szCs w:val="20"/>
              </w:rPr>
              <w:t>することが</w:t>
            </w:r>
          </w:p>
          <w:p w:rsidR="00B2051F" w:rsidRPr="005147E4" w:rsidRDefault="00F32078"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望ましいです。</w:t>
            </w:r>
            <w:r w:rsidR="00B2051F" w:rsidRPr="005147E4">
              <w:rPr>
                <w:rFonts w:asciiTheme="majorEastAsia" w:eastAsiaTheme="majorEastAsia" w:hAnsiTheme="majorEastAsia" w:hint="eastAsia"/>
                <w:bCs/>
                <w:color w:val="000000" w:themeColor="text1"/>
                <w:sz w:val="18"/>
                <w:szCs w:val="20"/>
              </w:rPr>
              <w:t>また、研修の実施内容についても記録することが必要です。</w:t>
            </w:r>
          </w:p>
          <w:p w:rsidR="00B2051F" w:rsidRPr="005147E4" w:rsidRDefault="00B2051F" w:rsidP="00B2051F">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なお、研修の実施は、厚生労働省「介護施設・事業所の職員向け感染症対策力向</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上のための研修教材」等を活用するなど、事業所内で行うものでも差し支えなく、</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当該事業所の実態に応じ行ってください。</w:t>
            </w:r>
          </w:p>
          <w:p w:rsidR="00B2051F" w:rsidRPr="005147E4" w:rsidRDefault="00B2051F" w:rsidP="00B2051F">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また、平時から、実際に感染症が発生した場合を想定し、発生時の対応につい</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て、訓練（シミュレーション）を定期的（年１回以上）に行うことが必要です。訓</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練においては、感染症発生時において迅速に行動できるよう、発生時の対応を定</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めた指針及び研修内容に基づき、事業所内の役割分担の確認や、感染対策をした</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上でのケアの演習などを実施するものとします。</w:t>
            </w:r>
          </w:p>
          <w:p w:rsidR="00B2051F" w:rsidRPr="005147E4" w:rsidRDefault="00B2051F" w:rsidP="00B2051F">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訓練の実施は、机上を含めその実施手法は問わないものの、机上及び実地で実</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施するものを適切に組み合わせながら実施することが適切です。</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準用（平11老企25第3の六の3(8)②</w:t>
            </w:r>
            <w:r w:rsidR="00F32078" w:rsidRPr="005147E4">
              <w:rPr>
                <w:rFonts w:asciiTheme="majorEastAsia" w:eastAsiaTheme="majorEastAsia" w:hAnsiTheme="majorEastAsia" w:hint="eastAsia"/>
                <w:bCs/>
                <w:color w:val="000000" w:themeColor="text1"/>
                <w:sz w:val="18"/>
                <w:szCs w:val="18"/>
              </w:rPr>
              <w:t>ハ</w:t>
            </w:r>
            <w:r w:rsidRPr="005147E4">
              <w:rPr>
                <w:rFonts w:asciiTheme="majorEastAsia" w:eastAsiaTheme="majorEastAsia" w:hAnsiTheme="majorEastAsia" w:hint="eastAsia"/>
                <w:bCs/>
                <w:color w:val="000000" w:themeColor="text1"/>
                <w:sz w:val="18"/>
                <w:szCs w:val="18"/>
              </w:rPr>
              <w:t>）</w:t>
            </w:r>
          </w:p>
        </w:tc>
      </w:tr>
      <w:tr w:rsidR="005147E4" w:rsidRPr="005147E4" w:rsidTr="005A2C03">
        <w:trPr>
          <w:trHeight w:val="1814"/>
        </w:trPr>
        <w:tc>
          <w:tcPr>
            <w:tcW w:w="1542" w:type="dxa"/>
            <w:tcBorders>
              <w:top w:val="nil"/>
              <w:bottom w:val="single" w:sz="4" w:space="0" w:color="auto"/>
            </w:tcBorders>
          </w:tcPr>
          <w:p w:rsidR="00F32078" w:rsidRPr="005147E4" w:rsidRDefault="00F32078" w:rsidP="00F3207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single" w:sz="4" w:space="0" w:color="auto"/>
            </w:tcBorders>
          </w:tcPr>
          <w:p w:rsidR="00F32078" w:rsidRPr="005147E4" w:rsidRDefault="00F32078" w:rsidP="00F32078">
            <w:pPr>
              <w:spacing w:line="240" w:lineRule="exact"/>
              <w:ind w:left="632" w:hangingChars="400" w:hanging="632"/>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衛生管理等については、上記のほかに、次の点に留意していますか。</w:t>
            </w:r>
          </w:p>
          <w:p w:rsidR="00F32078" w:rsidRPr="005147E4" w:rsidRDefault="00F32078"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食中毒及び感染症の発生を防止するための措置等について、必要に応じて保</w:t>
            </w:r>
          </w:p>
          <w:p w:rsidR="00F32078" w:rsidRPr="005147E4" w:rsidRDefault="00F32078"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健所の助言、指導を求めるとともに、常に密接な連携を保つこと。</w:t>
            </w:r>
          </w:p>
          <w:p w:rsidR="00F32078" w:rsidRPr="005147E4" w:rsidRDefault="00F32078"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特にインフルエンザ対策、腸管出血性大腸菌感染症対策、レジオネラ症対策</w:t>
            </w:r>
          </w:p>
          <w:p w:rsidR="00F32078" w:rsidRPr="005147E4" w:rsidRDefault="00F32078"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等については、その発生及びまん延を防止するための措置等について、別途通</w:t>
            </w:r>
          </w:p>
          <w:p w:rsidR="00F32078" w:rsidRPr="005147E4" w:rsidRDefault="00F32078" w:rsidP="00F32078">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知等が発出されているので、これに基づき、適切な措置を講じること。</w:t>
            </w:r>
          </w:p>
          <w:p w:rsidR="00F32078" w:rsidRPr="005147E4" w:rsidRDefault="00F32078" w:rsidP="00F3207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空調設備等により施設内の適温の確保に努めること。</w:t>
            </w:r>
          </w:p>
        </w:tc>
        <w:tc>
          <w:tcPr>
            <w:tcW w:w="1276" w:type="dxa"/>
            <w:tcBorders>
              <w:top w:val="nil"/>
              <w:bottom w:val="single" w:sz="4" w:space="0" w:color="auto"/>
            </w:tcBorders>
          </w:tcPr>
          <w:p w:rsidR="00F32078" w:rsidRPr="005147E4" w:rsidRDefault="00F32078" w:rsidP="00F32078">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F32078" w:rsidRPr="005147E4" w:rsidRDefault="00F32078" w:rsidP="00F32078">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準用（平11老企25第3の六の3(8)①）</w:t>
            </w:r>
          </w:p>
        </w:tc>
      </w:tr>
      <w:tr w:rsidR="005147E4" w:rsidRPr="005147E4" w:rsidTr="00630B7E">
        <w:trPr>
          <w:trHeight w:val="736"/>
        </w:trPr>
        <w:tc>
          <w:tcPr>
            <w:tcW w:w="1542" w:type="dxa"/>
            <w:tcBorders>
              <w:top w:val="single" w:sz="4" w:space="0" w:color="auto"/>
              <w:bottom w:val="nil"/>
            </w:tcBorders>
          </w:tcPr>
          <w:p w:rsidR="00B2051F" w:rsidRPr="005147E4" w:rsidRDefault="00B2051F" w:rsidP="00874025">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２７　掲示</w:t>
            </w:r>
          </w:p>
        </w:tc>
        <w:tc>
          <w:tcPr>
            <w:tcW w:w="6108" w:type="dxa"/>
            <w:tcBorders>
              <w:top w:val="single" w:sz="4" w:space="0" w:color="auto"/>
              <w:bottom w:val="dotted" w:sz="4" w:space="0" w:color="auto"/>
            </w:tcBorders>
          </w:tcPr>
          <w:p w:rsidR="00B2051F" w:rsidRPr="005147E4" w:rsidRDefault="00874025" w:rsidP="0087402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①　</w:t>
            </w:r>
            <w:r w:rsidR="00B2051F" w:rsidRPr="005147E4">
              <w:rPr>
                <w:rFonts w:asciiTheme="majorEastAsia" w:eastAsiaTheme="majorEastAsia" w:hAnsiTheme="majorEastAsia" w:hint="eastAsia"/>
                <w:bCs/>
                <w:color w:val="000000" w:themeColor="text1"/>
                <w:sz w:val="18"/>
                <w:szCs w:val="20"/>
              </w:rPr>
              <w:t>事業所の見やすい場所に、</w:t>
            </w:r>
            <w:r w:rsidRPr="005147E4">
              <w:rPr>
                <w:rFonts w:asciiTheme="majorEastAsia" w:eastAsiaTheme="majorEastAsia" w:hAnsiTheme="majorEastAsia" w:hint="eastAsia"/>
                <w:bCs/>
                <w:color w:val="000000" w:themeColor="text1"/>
                <w:sz w:val="18"/>
                <w:szCs w:val="20"/>
              </w:rPr>
              <w:t>重要事項に関する</w:t>
            </w:r>
            <w:r w:rsidR="00B2051F" w:rsidRPr="005147E4">
              <w:rPr>
                <w:rFonts w:asciiTheme="majorEastAsia" w:eastAsiaTheme="majorEastAsia" w:hAnsiTheme="majorEastAsia" w:hint="eastAsia"/>
                <w:bCs/>
                <w:color w:val="000000" w:themeColor="text1"/>
                <w:sz w:val="18"/>
                <w:szCs w:val="20"/>
              </w:rPr>
              <w:t>規程の概要、</w:t>
            </w:r>
            <w:r w:rsidRPr="005147E4">
              <w:rPr>
                <w:rFonts w:asciiTheme="majorEastAsia" w:eastAsiaTheme="majorEastAsia" w:hAnsiTheme="majorEastAsia" w:hint="eastAsia"/>
                <w:bCs/>
                <w:color w:val="000000" w:themeColor="text1"/>
                <w:sz w:val="18"/>
                <w:szCs w:val="20"/>
              </w:rPr>
              <w:t>従業者の</w:t>
            </w:r>
            <w:r w:rsidR="00B2051F" w:rsidRPr="005147E4">
              <w:rPr>
                <w:rFonts w:asciiTheme="majorEastAsia" w:eastAsiaTheme="majorEastAsia" w:hAnsiTheme="majorEastAsia" w:hint="eastAsia"/>
                <w:bCs/>
                <w:color w:val="000000" w:themeColor="text1"/>
                <w:sz w:val="18"/>
                <w:szCs w:val="20"/>
              </w:rPr>
              <w:t>勤務の体制その他の利用申込者のサ－ビスの選択に資すると認められる重要事項を掲示していますか。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B2051F" w:rsidRPr="005147E4" w:rsidRDefault="00B2051F" w:rsidP="0040649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40649A" w:rsidP="0040649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第30</w:t>
            </w:r>
            <w:r w:rsidRPr="005147E4">
              <w:rPr>
                <w:rFonts w:asciiTheme="majorEastAsia" w:eastAsiaTheme="majorEastAsia" w:hAnsiTheme="majorEastAsia" w:hint="eastAsia"/>
                <w:bCs/>
                <w:color w:val="000000" w:themeColor="text1"/>
                <w:sz w:val="18"/>
                <w:szCs w:val="18"/>
              </w:rPr>
              <w:t>条</w:t>
            </w:r>
            <w:r w:rsidR="00874025" w:rsidRPr="005147E4">
              <w:rPr>
                <w:rFonts w:asciiTheme="majorEastAsia" w:eastAsiaTheme="majorEastAsia" w:hAnsiTheme="majorEastAsia" w:hint="eastAsia"/>
                <w:bCs/>
                <w:color w:val="000000" w:themeColor="text1"/>
                <w:sz w:val="18"/>
                <w:szCs w:val="18"/>
              </w:rPr>
              <w:t>第1項</w:t>
            </w:r>
            <w:r w:rsidRPr="005147E4">
              <w:rPr>
                <w:rFonts w:asciiTheme="majorEastAsia" w:eastAsiaTheme="majorEastAsia" w:hAnsiTheme="majorEastAsia" w:hint="eastAsia"/>
                <w:bCs/>
                <w:color w:val="000000" w:themeColor="text1"/>
                <w:sz w:val="18"/>
                <w:szCs w:val="18"/>
              </w:rPr>
              <w:t>準用)</w:t>
            </w:r>
          </w:p>
        </w:tc>
      </w:tr>
      <w:tr w:rsidR="005147E4" w:rsidRPr="005147E4" w:rsidTr="00630B7E">
        <w:trPr>
          <w:trHeight w:val="1118"/>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B2051F" w:rsidRPr="005147E4" w:rsidRDefault="00B2051F" w:rsidP="00874025">
            <w:pPr>
              <w:spacing w:line="240" w:lineRule="exact"/>
              <w:ind w:left="158" w:hangingChars="100" w:hanging="158"/>
              <w:rPr>
                <w:color w:val="000000" w:themeColor="text1"/>
                <w:sz w:val="18"/>
                <w:szCs w:val="18"/>
              </w:rPr>
            </w:pPr>
            <w:r w:rsidRPr="005147E4">
              <w:rPr>
                <w:rFonts w:hint="eastAsia"/>
                <w:color w:val="000000" w:themeColor="text1"/>
                <w:sz w:val="18"/>
                <w:szCs w:val="18"/>
              </w:rPr>
              <w:t>※　「サービスの選択に資すると認められ</w:t>
            </w:r>
            <w:r w:rsidR="00630B7E" w:rsidRPr="005147E4">
              <w:rPr>
                <w:rFonts w:hint="eastAsia"/>
                <w:color w:val="000000" w:themeColor="text1"/>
                <w:sz w:val="18"/>
                <w:szCs w:val="18"/>
              </w:rPr>
              <w:t>る重要事項」とは、当該事業所の運営規程の概要、介護職員等の勤務</w:t>
            </w:r>
            <w:r w:rsidRPr="005147E4">
              <w:rPr>
                <w:rFonts w:hint="eastAsia"/>
                <w:color w:val="000000" w:themeColor="text1"/>
                <w:sz w:val="18"/>
                <w:szCs w:val="18"/>
              </w:rPr>
              <w:t>体制、秘密の保持、事故発生時の対応、苦情処理の体制、</w:t>
            </w:r>
            <w:r w:rsidRPr="005147E4">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提供するサービスの第三者評価の実施状況（実施の有無、実施した直近の年月日、実施した評価機関の名称、評価結果の開示状況）等</w:t>
            </w:r>
            <w:r w:rsidRPr="005147E4">
              <w:rPr>
                <w:rFonts w:hint="eastAsia"/>
                <w:color w:val="000000" w:themeColor="text1"/>
                <w:sz w:val="18"/>
                <w:szCs w:val="18"/>
              </w:rPr>
              <w:t>をいいます。</w:t>
            </w:r>
          </w:p>
        </w:tc>
        <w:tc>
          <w:tcPr>
            <w:tcW w:w="1276" w:type="dxa"/>
            <w:tcBorders>
              <w:top w:val="dotted"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B2051F" w:rsidRPr="005147E4" w:rsidRDefault="00B2051F" w:rsidP="0087402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874025"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の3(13)</w:t>
            </w:r>
            <w:r w:rsidR="00874025"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w:t>
            </w:r>
            <w:r w:rsidR="00874025" w:rsidRPr="005147E4">
              <w:rPr>
                <w:rFonts w:asciiTheme="majorEastAsia" w:eastAsiaTheme="majorEastAsia" w:hAnsiTheme="majorEastAsia" w:hint="eastAsia"/>
                <w:bCs/>
                <w:color w:val="000000" w:themeColor="text1"/>
                <w:sz w:val="18"/>
                <w:szCs w:val="18"/>
              </w:rPr>
              <w:t>一</w:t>
            </w:r>
            <w:r w:rsidRPr="005147E4">
              <w:rPr>
                <w:rFonts w:asciiTheme="majorEastAsia" w:eastAsiaTheme="majorEastAsia" w:hAnsiTheme="majorEastAsia" w:hint="eastAsia"/>
                <w:bCs/>
                <w:color w:val="000000" w:themeColor="text1"/>
                <w:sz w:val="18"/>
                <w:szCs w:val="18"/>
              </w:rPr>
              <w:t>の3(24)</w:t>
            </w:r>
            <w:r w:rsidR="00874025" w:rsidRPr="005147E4">
              <w:rPr>
                <w:rFonts w:asciiTheme="majorEastAsia" w:eastAsiaTheme="majorEastAsia" w:hAnsiTheme="majorEastAsia" w:hint="eastAsia"/>
                <w:bCs/>
                <w:color w:val="000000" w:themeColor="text1"/>
                <w:sz w:val="18"/>
                <w:szCs w:val="18"/>
              </w:rPr>
              <w:t>①準用)</w:t>
            </w:r>
            <w:r w:rsidR="00874025" w:rsidRPr="005147E4">
              <w:rPr>
                <w:rFonts w:asciiTheme="majorEastAsia" w:eastAsiaTheme="majorEastAsia" w:hAnsiTheme="majorEastAsia"/>
                <w:bCs/>
                <w:color w:val="000000" w:themeColor="text1"/>
                <w:sz w:val="18"/>
                <w:szCs w:val="18"/>
              </w:rPr>
              <w:t>）</w:t>
            </w:r>
          </w:p>
        </w:tc>
      </w:tr>
      <w:tr w:rsidR="005147E4" w:rsidRPr="005147E4" w:rsidTr="00630B7E">
        <w:trPr>
          <w:trHeight w:val="567"/>
        </w:trPr>
        <w:tc>
          <w:tcPr>
            <w:tcW w:w="1542" w:type="dxa"/>
            <w:tcBorders>
              <w:top w:val="nil"/>
              <w:left w:val="single" w:sz="4" w:space="0" w:color="auto"/>
              <w:bottom w:val="nil"/>
              <w:right w:val="single" w:sz="4" w:space="0" w:color="auto"/>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right w:val="single" w:sz="4" w:space="0" w:color="auto"/>
            </w:tcBorders>
          </w:tcPr>
          <w:p w:rsidR="00B2051F" w:rsidRPr="005147E4" w:rsidRDefault="00B2051F" w:rsidP="00630B7E">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hint="eastAsia"/>
                <w:bCs/>
                <w:color w:val="000000" w:themeColor="text1"/>
                <w:sz w:val="18"/>
                <w:szCs w:val="20"/>
              </w:rPr>
              <w:t>※</w:t>
            </w:r>
            <w:r w:rsidR="00630B7E"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cs="ＭＳ明朝" w:hint="eastAsia"/>
                <w:color w:val="000000" w:themeColor="text1"/>
                <w:kern w:val="0"/>
                <w:sz w:val="18"/>
                <w:szCs w:val="18"/>
              </w:rPr>
              <w:t>事業所の見やすい場所」とは、重要事項を伝えるべき介護サービスの利用申込者、利用者又はその家族に対して見やすい場所のことを</w:t>
            </w:r>
            <w:r w:rsidR="00630B7E" w:rsidRPr="005147E4">
              <w:rPr>
                <w:rFonts w:asciiTheme="majorEastAsia" w:eastAsiaTheme="majorEastAsia" w:hAnsiTheme="majorEastAsia" w:cs="ＭＳ明朝" w:hint="eastAsia"/>
                <w:color w:val="000000" w:themeColor="text1"/>
                <w:kern w:val="0"/>
                <w:sz w:val="18"/>
                <w:szCs w:val="18"/>
              </w:rPr>
              <w:t>いい</w:t>
            </w:r>
            <w:r w:rsidRPr="005147E4">
              <w:rPr>
                <w:rFonts w:asciiTheme="majorEastAsia" w:eastAsiaTheme="majorEastAsia" w:hAnsiTheme="majorEastAsia" w:cs="ＭＳ明朝" w:hint="eastAsia"/>
                <w:color w:val="000000" w:themeColor="text1"/>
                <w:kern w:val="0"/>
                <w:sz w:val="18"/>
                <w:szCs w:val="18"/>
              </w:rPr>
              <w:t>ます。</w:t>
            </w:r>
          </w:p>
        </w:tc>
        <w:tc>
          <w:tcPr>
            <w:tcW w:w="1276" w:type="dxa"/>
            <w:tcBorders>
              <w:top w:val="dotted" w:sz="4" w:space="0" w:color="auto"/>
              <w:left w:val="single" w:sz="4" w:space="0" w:color="auto"/>
              <w:bottom w:val="dotted" w:sz="4" w:space="0" w:color="auto"/>
              <w:right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B2051F" w:rsidRPr="005147E4" w:rsidRDefault="00B2051F" w:rsidP="00B2051F">
            <w:pPr>
              <w:spacing w:line="200" w:lineRule="exact"/>
              <w:rPr>
                <w:rFonts w:asciiTheme="majorEastAsia" w:eastAsiaTheme="majorEastAsia" w:hAnsiTheme="majorEastAsia"/>
                <w:bCs/>
                <w:color w:val="000000" w:themeColor="text1"/>
                <w:sz w:val="18"/>
                <w:szCs w:val="18"/>
              </w:rPr>
            </w:pPr>
          </w:p>
        </w:tc>
      </w:tr>
      <w:tr w:rsidR="005147E4" w:rsidRPr="005147E4" w:rsidTr="00630B7E">
        <w:trPr>
          <w:trHeight w:val="547"/>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B2051F" w:rsidRPr="005147E4" w:rsidRDefault="00B2051F" w:rsidP="00874025">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cs="ＭＳ明朝" w:hint="eastAsia"/>
                <w:bCs/>
                <w:color w:val="000000" w:themeColor="text1"/>
                <w:kern w:val="0"/>
                <w:sz w:val="18"/>
                <w:szCs w:val="20"/>
              </w:rPr>
              <w:t>※</w:t>
            </w:r>
            <w:r w:rsidRPr="005147E4">
              <w:rPr>
                <w:rFonts w:asciiTheme="majorEastAsia" w:eastAsiaTheme="majorEastAsia" w:hAnsiTheme="majorEastAsia" w:cs="ＭＳ明朝" w:hint="eastAsia"/>
                <w:color w:val="000000" w:themeColor="text1"/>
                <w:kern w:val="0"/>
                <w:sz w:val="18"/>
                <w:szCs w:val="18"/>
              </w:rPr>
              <w:t xml:space="preserve">　勤務体制については、職種ごと、常勤・非常勤ごと等の人数を掲示する趣旨であり、従業者の氏名まで掲示することを求め</w:t>
            </w:r>
            <w:r w:rsidR="00630B7E" w:rsidRPr="005147E4">
              <w:rPr>
                <w:rFonts w:asciiTheme="majorEastAsia" w:eastAsiaTheme="majorEastAsia" w:hAnsiTheme="majorEastAsia" w:cs="ＭＳ明朝" w:hint="eastAsia"/>
                <w:color w:val="000000" w:themeColor="text1"/>
                <w:kern w:val="0"/>
                <w:sz w:val="18"/>
                <w:szCs w:val="18"/>
              </w:rPr>
              <w:t>るものではありません</w:t>
            </w:r>
            <w:r w:rsidRPr="005147E4">
              <w:rPr>
                <w:rFonts w:asciiTheme="majorEastAsia" w:eastAsiaTheme="majorEastAsia" w:hAnsiTheme="majorEastAsia" w:cs="ＭＳ明朝" w:hint="eastAsia"/>
                <w:color w:val="000000" w:themeColor="text1"/>
                <w:kern w:val="0"/>
                <w:sz w:val="18"/>
                <w:szCs w:val="18"/>
              </w:rPr>
              <w:t>。</w:t>
            </w:r>
          </w:p>
        </w:tc>
        <w:tc>
          <w:tcPr>
            <w:tcW w:w="1276" w:type="dxa"/>
            <w:tcBorders>
              <w:top w:val="dotted"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B2051F" w:rsidRPr="005147E4" w:rsidRDefault="00B2051F" w:rsidP="00B2051F">
            <w:pPr>
              <w:spacing w:line="200" w:lineRule="exact"/>
              <w:rPr>
                <w:rFonts w:asciiTheme="majorEastAsia" w:eastAsiaTheme="majorEastAsia" w:hAnsiTheme="majorEastAsia"/>
                <w:bCs/>
                <w:color w:val="000000" w:themeColor="text1"/>
                <w:sz w:val="18"/>
                <w:szCs w:val="18"/>
              </w:rPr>
            </w:pPr>
          </w:p>
        </w:tc>
      </w:tr>
      <w:tr w:rsidR="005147E4" w:rsidRPr="005147E4" w:rsidTr="00EA1E6D">
        <w:trPr>
          <w:trHeight w:val="680"/>
        </w:trPr>
        <w:tc>
          <w:tcPr>
            <w:tcW w:w="1542" w:type="dxa"/>
            <w:tcBorders>
              <w:top w:val="nil"/>
              <w:bottom w:val="single" w:sz="4" w:space="0" w:color="auto"/>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630B7E">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r w:rsidR="00630B7E" w:rsidRPr="005147E4">
              <w:rPr>
                <w:rFonts w:asciiTheme="majorEastAsia" w:eastAsiaTheme="majorEastAsia" w:hAnsiTheme="majorEastAsia" w:hint="eastAsia"/>
                <w:bCs/>
                <w:color w:val="000000" w:themeColor="text1"/>
                <w:sz w:val="18"/>
                <w:szCs w:val="20"/>
              </w:rPr>
              <w:t>重要</w:t>
            </w:r>
            <w:r w:rsidRPr="005147E4">
              <w:rPr>
                <w:rFonts w:asciiTheme="majorEastAsia" w:eastAsiaTheme="majorEastAsia" w:hAnsiTheme="majorEastAsia" w:hint="eastAsia"/>
                <w:bCs/>
                <w:color w:val="000000" w:themeColor="text1"/>
                <w:sz w:val="18"/>
                <w:szCs w:val="20"/>
              </w:rPr>
              <w:t>事項を記載した</w:t>
            </w:r>
            <w:r w:rsidR="00630B7E" w:rsidRPr="005147E4">
              <w:rPr>
                <w:rFonts w:asciiTheme="majorEastAsia" w:eastAsiaTheme="majorEastAsia" w:hAnsiTheme="majorEastAsia" w:hint="eastAsia"/>
                <w:bCs/>
                <w:color w:val="000000" w:themeColor="text1"/>
                <w:sz w:val="18"/>
                <w:szCs w:val="20"/>
              </w:rPr>
              <w:t>書面</w:t>
            </w:r>
            <w:r w:rsidRPr="005147E4">
              <w:rPr>
                <w:rFonts w:asciiTheme="majorEastAsia" w:eastAsiaTheme="majorEastAsia" w:hAnsiTheme="majorEastAsia" w:hint="eastAsia"/>
                <w:bCs/>
                <w:color w:val="000000" w:themeColor="text1"/>
                <w:sz w:val="18"/>
                <w:szCs w:val="20"/>
              </w:rPr>
              <w:t>を事業所に備え付け、かつ、これをいつでも関係者に自由に閲覧させることにより、規定による掲示に代えることができます。</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30B7E" w:rsidRPr="005147E4" w:rsidRDefault="00630B7E" w:rsidP="00630B7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630B7E" w:rsidP="00630B7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(第30条第2項準用)</w:t>
            </w:r>
          </w:p>
        </w:tc>
      </w:tr>
      <w:tr w:rsidR="005147E4" w:rsidRPr="005147E4" w:rsidTr="006A5E35">
        <w:trPr>
          <w:trHeight w:val="750"/>
        </w:trPr>
        <w:tc>
          <w:tcPr>
            <w:tcW w:w="1542" w:type="dxa"/>
            <w:vMerge w:val="restart"/>
            <w:tcBorders>
              <w:top w:val="nil"/>
            </w:tcBorders>
          </w:tcPr>
          <w:p w:rsidR="00A8436C" w:rsidRPr="005147E4" w:rsidRDefault="00A8436C"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A8436C" w:rsidRPr="005147E4" w:rsidRDefault="00A8436C" w:rsidP="00630B7E">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重要事項をウェブサイトに掲載していますか。</w:t>
            </w:r>
          </w:p>
        </w:tc>
        <w:tc>
          <w:tcPr>
            <w:tcW w:w="1276" w:type="dxa"/>
            <w:tcBorders>
              <w:top w:val="single" w:sz="4" w:space="0" w:color="auto"/>
              <w:bottom w:val="dotted" w:sz="4" w:space="0" w:color="auto"/>
            </w:tcBorders>
          </w:tcPr>
          <w:p w:rsidR="00A8436C" w:rsidRPr="005147E4" w:rsidRDefault="00A8436C"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A8436C" w:rsidRPr="005147E4" w:rsidRDefault="00A8436C" w:rsidP="00630B7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A8436C" w:rsidRPr="005147E4" w:rsidRDefault="00A8436C" w:rsidP="00630B7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(第30条第3項準用)</w:t>
            </w:r>
          </w:p>
        </w:tc>
      </w:tr>
      <w:tr w:rsidR="005147E4" w:rsidRPr="005147E4" w:rsidTr="006A5E35">
        <w:trPr>
          <w:trHeight w:val="1553"/>
        </w:trPr>
        <w:tc>
          <w:tcPr>
            <w:tcW w:w="1542" w:type="dxa"/>
            <w:vMerge/>
            <w:tcBorders>
              <w:bottom w:val="single" w:sz="4" w:space="0" w:color="auto"/>
            </w:tcBorders>
          </w:tcPr>
          <w:p w:rsidR="00A8436C" w:rsidRPr="005147E4" w:rsidRDefault="00A8436C"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A8436C" w:rsidRPr="005147E4" w:rsidRDefault="00A8436C" w:rsidP="00EA1E6D">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ウェブサイトとは、法人のホームページ等又は介護サービス情報公表システムのことをいいます。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bCs/>
                <w:color w:val="000000" w:themeColor="text1"/>
                <w:sz w:val="18"/>
                <w:szCs w:val="20"/>
              </w:rPr>
              <w:t xml:space="preserve">　介護保険法施行規則第１４０条の４４各号に掲げる基準に該当する事業所については、介護サービス情報制度における報告義務の対象ではないことから、ウェブサイトへの掲載は行うことが望ましい</w:t>
            </w:r>
            <w:r w:rsidR="00F22910" w:rsidRPr="005147E4">
              <w:rPr>
                <w:rFonts w:asciiTheme="majorEastAsia" w:eastAsiaTheme="majorEastAsia" w:hAnsiTheme="majorEastAsia" w:hint="eastAsia"/>
                <w:bCs/>
                <w:color w:val="000000" w:themeColor="text1"/>
                <w:sz w:val="18"/>
                <w:szCs w:val="20"/>
              </w:rPr>
              <w:t>もの</w:t>
            </w:r>
            <w:r w:rsidRPr="005147E4">
              <w:rPr>
                <w:rFonts w:asciiTheme="majorEastAsia" w:eastAsiaTheme="majorEastAsia" w:hAnsiTheme="majorEastAsia" w:hint="eastAsia"/>
                <w:bCs/>
                <w:color w:val="000000" w:themeColor="text1"/>
                <w:sz w:val="18"/>
                <w:szCs w:val="20"/>
              </w:rPr>
              <w:t>です。なお、ウェブサイトへの掲載を行わない場合も、掲示は行う必要があります。</w:t>
            </w:r>
          </w:p>
        </w:tc>
        <w:tc>
          <w:tcPr>
            <w:tcW w:w="1276" w:type="dxa"/>
            <w:tcBorders>
              <w:top w:val="dotted" w:sz="4" w:space="0" w:color="auto"/>
              <w:bottom w:val="single" w:sz="4" w:space="0" w:color="auto"/>
            </w:tcBorders>
          </w:tcPr>
          <w:p w:rsidR="00A8436C" w:rsidRPr="005147E4" w:rsidRDefault="00A8436C"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8436C" w:rsidRPr="005147E4" w:rsidRDefault="00A8436C" w:rsidP="00630B7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第3の一の3(24)①準用)</w:t>
            </w:r>
            <w:r w:rsidRPr="005147E4">
              <w:rPr>
                <w:rFonts w:asciiTheme="majorEastAsia" w:eastAsiaTheme="majorEastAsia" w:hAnsiTheme="majorEastAsia"/>
                <w:bCs/>
                <w:color w:val="000000" w:themeColor="text1"/>
                <w:sz w:val="18"/>
                <w:szCs w:val="18"/>
              </w:rPr>
              <w:t>）</w:t>
            </w:r>
          </w:p>
        </w:tc>
      </w:tr>
      <w:tr w:rsidR="005147E4" w:rsidRPr="005147E4" w:rsidTr="008D2CEA">
        <w:trPr>
          <w:trHeight w:val="825"/>
        </w:trPr>
        <w:tc>
          <w:tcPr>
            <w:tcW w:w="1542" w:type="dxa"/>
            <w:tcBorders>
              <w:top w:val="single" w:sz="4" w:space="0" w:color="auto"/>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２８　秘密保持等</w:t>
            </w:r>
          </w:p>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2051F" w:rsidRPr="005147E4" w:rsidRDefault="00B2051F" w:rsidP="00341B5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①　</w:t>
            </w:r>
            <w:r w:rsidR="00341B5A" w:rsidRPr="005147E4">
              <w:rPr>
                <w:rFonts w:asciiTheme="majorEastAsia" w:eastAsiaTheme="majorEastAsia" w:hAnsiTheme="majorEastAsia" w:hint="eastAsia"/>
                <w:bCs/>
                <w:color w:val="000000" w:themeColor="text1"/>
                <w:sz w:val="18"/>
                <w:szCs w:val="20"/>
              </w:rPr>
              <w:t>従業者は</w:t>
            </w:r>
            <w:r w:rsidRPr="005147E4">
              <w:rPr>
                <w:rFonts w:asciiTheme="majorEastAsia" w:eastAsiaTheme="majorEastAsia" w:hAnsiTheme="majorEastAsia" w:hint="eastAsia"/>
                <w:bCs/>
                <w:color w:val="000000" w:themeColor="text1"/>
                <w:sz w:val="18"/>
                <w:szCs w:val="20"/>
              </w:rPr>
              <w:t>、正当な理由がなく、その業務上知り得た利用者又はその家族の秘密を漏らしていませんか。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第31条第1</w:t>
            </w:r>
            <w:r w:rsidRPr="005147E4">
              <w:rPr>
                <w:rFonts w:asciiTheme="majorEastAsia" w:eastAsiaTheme="majorEastAsia" w:hAnsiTheme="majorEastAsia" w:hint="eastAsia"/>
                <w:bCs/>
                <w:color w:val="000000" w:themeColor="text1"/>
                <w:sz w:val="18"/>
                <w:szCs w:val="18"/>
              </w:rPr>
              <w:t>項準用)</w:t>
            </w:r>
          </w:p>
        </w:tc>
      </w:tr>
      <w:tr w:rsidR="005147E4" w:rsidRPr="005147E4" w:rsidTr="008D2CEA">
        <w:trPr>
          <w:trHeight w:val="836"/>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341B5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第31条第2</w:t>
            </w:r>
            <w:r w:rsidRPr="005147E4">
              <w:rPr>
                <w:rFonts w:asciiTheme="majorEastAsia" w:eastAsiaTheme="majorEastAsia" w:hAnsiTheme="majorEastAsia" w:hint="eastAsia"/>
                <w:bCs/>
                <w:color w:val="000000" w:themeColor="text1"/>
                <w:sz w:val="18"/>
                <w:szCs w:val="18"/>
              </w:rPr>
              <w:t>項準用)</w:t>
            </w:r>
          </w:p>
        </w:tc>
      </w:tr>
      <w:tr w:rsidR="005147E4" w:rsidRPr="005147E4" w:rsidTr="00341B5A">
        <w:trPr>
          <w:trHeight w:val="1096"/>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B2051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具体的には、介護従業者その他の従業者が、従業者でなくなった後においてもこれらの秘密を保持すべき旨を、</w:t>
            </w:r>
            <w:r w:rsidR="00341B5A" w:rsidRPr="005147E4">
              <w:rPr>
                <w:rFonts w:asciiTheme="majorEastAsia" w:eastAsiaTheme="majorEastAsia" w:hAnsiTheme="majorEastAsia" w:hint="eastAsia"/>
                <w:bCs/>
                <w:color w:val="000000" w:themeColor="text1"/>
                <w:sz w:val="18"/>
                <w:szCs w:val="20"/>
              </w:rPr>
              <w:t>従業者との雇用時等に取り決め、例えば違約金についての定めをお</w:t>
            </w:r>
            <w:r w:rsidRPr="005147E4">
              <w:rPr>
                <w:rFonts w:asciiTheme="majorEastAsia" w:eastAsiaTheme="majorEastAsia" w:hAnsiTheme="majorEastAsia" w:hint="eastAsia"/>
                <w:bCs/>
                <w:color w:val="000000" w:themeColor="text1"/>
                <w:sz w:val="18"/>
                <w:szCs w:val="20"/>
              </w:rPr>
              <w:t>くなどの措置を講</w:t>
            </w:r>
            <w:r w:rsidR="00341B5A" w:rsidRPr="005147E4">
              <w:rPr>
                <w:rFonts w:asciiTheme="majorEastAsia" w:eastAsiaTheme="majorEastAsia" w:hAnsiTheme="majorEastAsia" w:hint="eastAsia"/>
                <w:bCs/>
                <w:color w:val="000000" w:themeColor="text1"/>
                <w:sz w:val="18"/>
                <w:szCs w:val="20"/>
              </w:rPr>
              <w:t>ずべきこととするものです</w:t>
            </w:r>
            <w:r w:rsidRPr="005147E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2051F" w:rsidRPr="005147E4" w:rsidRDefault="00341B5A" w:rsidP="00341B5A">
            <w:pPr>
              <w:spacing w:line="240" w:lineRule="exact"/>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w:t>
            </w:r>
            <w:r w:rsidRPr="005147E4">
              <w:rPr>
                <w:rFonts w:asciiTheme="majorEastAsia" w:eastAsiaTheme="majorEastAsia" w:hAnsiTheme="majorEastAsia"/>
                <w:bCs/>
                <w:color w:val="000000" w:themeColor="text1"/>
                <w:sz w:val="18"/>
                <w:szCs w:val="18"/>
              </w:rPr>
              <w:t>5</w:t>
            </w:r>
            <w:r w:rsidRPr="005147E4">
              <w:rPr>
                <w:rFonts w:asciiTheme="majorEastAsia" w:eastAsiaTheme="majorEastAsia" w:hAnsiTheme="majorEastAsia" w:hint="eastAsia"/>
                <w:bCs/>
                <w:color w:val="000000" w:themeColor="text1"/>
                <w:sz w:val="18"/>
                <w:szCs w:val="18"/>
              </w:rPr>
              <w:t>)②準用)</w:t>
            </w:r>
            <w:r w:rsidRPr="005147E4">
              <w:rPr>
                <w:rFonts w:asciiTheme="majorEastAsia" w:eastAsiaTheme="majorEastAsia" w:hAnsiTheme="majorEastAsia"/>
                <w:bCs/>
                <w:color w:val="000000" w:themeColor="text1"/>
                <w:sz w:val="18"/>
                <w:szCs w:val="18"/>
              </w:rPr>
              <w:t>）</w:t>
            </w:r>
          </w:p>
        </w:tc>
      </w:tr>
      <w:tr w:rsidR="005147E4" w:rsidRPr="005147E4" w:rsidTr="009D576A">
        <w:trPr>
          <w:trHeight w:val="794"/>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341B5A">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サービス担当者会議等において、利用者の個人情報を用いる場合</w:t>
            </w:r>
            <w:r w:rsidR="00341B5A" w:rsidRPr="005147E4">
              <w:rPr>
                <w:rFonts w:asciiTheme="majorEastAsia" w:eastAsiaTheme="majorEastAsia" w:hAnsiTheme="majorEastAsia" w:hint="eastAsia"/>
                <w:bCs/>
                <w:color w:val="000000" w:themeColor="text1"/>
                <w:sz w:val="18"/>
                <w:szCs w:val="20"/>
              </w:rPr>
              <w:t>にあって</w:t>
            </w:r>
            <w:r w:rsidRPr="005147E4">
              <w:rPr>
                <w:rFonts w:asciiTheme="majorEastAsia" w:eastAsiaTheme="majorEastAsia" w:hAnsiTheme="majorEastAsia" w:hint="eastAsia"/>
                <w:bCs/>
                <w:color w:val="000000" w:themeColor="text1"/>
                <w:sz w:val="18"/>
                <w:szCs w:val="20"/>
              </w:rPr>
              <w:t>は</w:t>
            </w:r>
            <w:r w:rsidR="00341B5A" w:rsidRPr="005147E4">
              <w:rPr>
                <w:rFonts w:asciiTheme="majorEastAsia" w:eastAsiaTheme="majorEastAsia" w:hAnsiTheme="majorEastAsia" w:hint="eastAsia"/>
                <w:bCs/>
                <w:color w:val="000000" w:themeColor="text1"/>
                <w:sz w:val="18"/>
                <w:szCs w:val="20"/>
              </w:rPr>
              <w:t>当該</w:t>
            </w:r>
            <w:r w:rsidRPr="005147E4">
              <w:rPr>
                <w:rFonts w:asciiTheme="majorEastAsia" w:eastAsiaTheme="majorEastAsia" w:hAnsiTheme="majorEastAsia" w:hint="eastAsia"/>
                <w:bCs/>
                <w:color w:val="000000" w:themeColor="text1"/>
                <w:sz w:val="18"/>
                <w:szCs w:val="20"/>
              </w:rPr>
              <w:t>利用者の同意を、利用者の家族の個人情報を用いる場合</w:t>
            </w:r>
            <w:r w:rsidR="00341B5A" w:rsidRPr="005147E4">
              <w:rPr>
                <w:rFonts w:asciiTheme="majorEastAsia" w:eastAsiaTheme="majorEastAsia" w:hAnsiTheme="majorEastAsia" w:hint="eastAsia"/>
                <w:bCs/>
                <w:color w:val="000000" w:themeColor="text1"/>
                <w:sz w:val="18"/>
                <w:szCs w:val="20"/>
              </w:rPr>
              <w:t>にあって</w:t>
            </w:r>
            <w:r w:rsidRPr="005147E4">
              <w:rPr>
                <w:rFonts w:asciiTheme="majorEastAsia" w:eastAsiaTheme="majorEastAsia" w:hAnsiTheme="majorEastAsia" w:hint="eastAsia"/>
                <w:bCs/>
                <w:color w:val="000000" w:themeColor="text1"/>
                <w:sz w:val="18"/>
                <w:szCs w:val="20"/>
              </w:rPr>
              <w:t>は当該家族の同意を、あらかじめ文書により得ていますか。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第31条第3</w:t>
            </w:r>
            <w:r w:rsidRPr="005147E4">
              <w:rPr>
                <w:rFonts w:asciiTheme="majorEastAsia" w:eastAsiaTheme="majorEastAsia" w:hAnsiTheme="majorEastAsia" w:hint="eastAsia"/>
                <w:bCs/>
                <w:color w:val="000000" w:themeColor="text1"/>
                <w:sz w:val="18"/>
                <w:szCs w:val="18"/>
              </w:rPr>
              <w:t>項準用)</w:t>
            </w:r>
          </w:p>
        </w:tc>
      </w:tr>
      <w:tr w:rsidR="005147E4" w:rsidRPr="005147E4" w:rsidTr="00341B5A">
        <w:trPr>
          <w:trHeight w:val="1024"/>
        </w:trPr>
        <w:tc>
          <w:tcPr>
            <w:tcW w:w="1542" w:type="dxa"/>
            <w:tcBorders>
              <w:top w:val="nil"/>
              <w:bottom w:val="single" w:sz="4" w:space="0" w:color="auto"/>
            </w:tcBorders>
          </w:tcPr>
          <w:p w:rsidR="00341B5A" w:rsidRPr="005147E4" w:rsidRDefault="00341B5A" w:rsidP="00341B5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341B5A" w:rsidRPr="005147E4" w:rsidRDefault="00341B5A" w:rsidP="00341B5A">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single" w:sz="4" w:space="0" w:color="auto"/>
            </w:tcBorders>
          </w:tcPr>
          <w:p w:rsidR="00341B5A" w:rsidRPr="005147E4" w:rsidRDefault="00341B5A" w:rsidP="00341B5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41B5A" w:rsidRPr="005147E4" w:rsidRDefault="00341B5A" w:rsidP="00341B5A">
            <w:pPr>
              <w:spacing w:line="240" w:lineRule="exact"/>
              <w:rPr>
                <w:rFonts w:asciiTheme="majorEastAsia" w:eastAsiaTheme="majorEastAsia" w:hAnsiTheme="majorEastAsia"/>
                <w:bCs/>
                <w:color w:val="000000" w:themeColor="text1"/>
                <w:sz w:val="16"/>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w:t>
            </w:r>
            <w:r w:rsidRPr="005147E4">
              <w:rPr>
                <w:rFonts w:asciiTheme="majorEastAsia" w:eastAsiaTheme="majorEastAsia" w:hAnsiTheme="majorEastAsia"/>
                <w:bCs/>
                <w:color w:val="000000" w:themeColor="text1"/>
                <w:sz w:val="18"/>
                <w:szCs w:val="18"/>
              </w:rPr>
              <w:t>5</w:t>
            </w:r>
            <w:r w:rsidRPr="005147E4">
              <w:rPr>
                <w:rFonts w:asciiTheme="majorEastAsia" w:eastAsiaTheme="majorEastAsia" w:hAnsiTheme="majorEastAsia" w:hint="eastAsia"/>
                <w:bCs/>
                <w:color w:val="000000" w:themeColor="text1"/>
                <w:sz w:val="18"/>
                <w:szCs w:val="18"/>
              </w:rPr>
              <w:t>)③準用)</w:t>
            </w:r>
            <w:r w:rsidRPr="005147E4">
              <w:rPr>
                <w:rFonts w:asciiTheme="majorEastAsia" w:eastAsiaTheme="majorEastAsia" w:hAnsiTheme="majorEastAsia"/>
                <w:bCs/>
                <w:color w:val="000000" w:themeColor="text1"/>
                <w:sz w:val="18"/>
                <w:szCs w:val="18"/>
              </w:rPr>
              <w:t>）</w:t>
            </w:r>
          </w:p>
        </w:tc>
      </w:tr>
      <w:tr w:rsidR="005147E4" w:rsidRPr="005147E4" w:rsidTr="00D11136">
        <w:trPr>
          <w:trHeight w:val="653"/>
        </w:trPr>
        <w:tc>
          <w:tcPr>
            <w:tcW w:w="1542" w:type="dxa"/>
            <w:tcBorders>
              <w:top w:val="single" w:sz="4" w:space="0" w:color="auto"/>
              <w:bottom w:val="single" w:sz="4" w:space="0" w:color="auto"/>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２９　広告</w:t>
            </w:r>
          </w:p>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第32</w:t>
            </w:r>
            <w:r w:rsidRPr="005147E4">
              <w:rPr>
                <w:rFonts w:asciiTheme="majorEastAsia" w:eastAsiaTheme="majorEastAsia" w:hAnsiTheme="majorEastAsia" w:hint="eastAsia"/>
                <w:bCs/>
                <w:color w:val="000000" w:themeColor="text1"/>
                <w:sz w:val="18"/>
                <w:szCs w:val="18"/>
              </w:rPr>
              <w:t>条準用)</w:t>
            </w:r>
          </w:p>
        </w:tc>
      </w:tr>
      <w:tr w:rsidR="005147E4" w:rsidRPr="005147E4" w:rsidTr="00341B5A">
        <w:trPr>
          <w:trHeight w:val="1162"/>
        </w:trPr>
        <w:tc>
          <w:tcPr>
            <w:tcW w:w="1542" w:type="dxa"/>
            <w:tcBorders>
              <w:top w:val="single" w:sz="4" w:space="0" w:color="auto"/>
              <w:bottom w:val="single" w:sz="4" w:space="0" w:color="auto"/>
            </w:tcBorders>
          </w:tcPr>
          <w:p w:rsidR="00B2051F" w:rsidRPr="005147E4" w:rsidRDefault="00B2051F" w:rsidP="00533BFE">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３０　不当な働きかけの禁止</w:t>
            </w:r>
          </w:p>
        </w:tc>
        <w:tc>
          <w:tcPr>
            <w:tcW w:w="6108" w:type="dxa"/>
            <w:tcBorders>
              <w:top w:val="single" w:sz="4" w:space="0" w:color="auto"/>
              <w:bottom w:val="single" w:sz="4" w:space="0" w:color="auto"/>
            </w:tcBorders>
          </w:tcPr>
          <w:p w:rsidR="00B2051F" w:rsidRPr="005147E4" w:rsidRDefault="00B2051F" w:rsidP="00341B5A">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者は、介護予防サービス計画及びケアプランの作成又は変更に際し、地域包括支援センターの保健師、社会福祉士、主任介護支援専門員等又は居宅要支援被保険者等に対して、利用者に必要のないサービスを当該ケアプラン等に位置付けるよう求めることその他の不当な働きかけを行っていませんか。</w:t>
            </w:r>
          </w:p>
        </w:tc>
        <w:tc>
          <w:tcPr>
            <w:tcW w:w="1276" w:type="dxa"/>
            <w:tcBorders>
              <w:top w:val="single"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第32条の2</w:t>
            </w:r>
            <w:r w:rsidRPr="005147E4">
              <w:rPr>
                <w:rFonts w:asciiTheme="majorEastAsia" w:eastAsiaTheme="majorEastAsia" w:hAnsiTheme="majorEastAsia" w:hint="eastAsia"/>
                <w:bCs/>
                <w:color w:val="000000" w:themeColor="text1"/>
                <w:sz w:val="18"/>
                <w:szCs w:val="18"/>
              </w:rPr>
              <w:t>準用)</w:t>
            </w:r>
          </w:p>
        </w:tc>
      </w:tr>
      <w:tr w:rsidR="005147E4" w:rsidRPr="005147E4" w:rsidTr="00E86B5A">
        <w:trPr>
          <w:trHeight w:val="1587"/>
        </w:trPr>
        <w:tc>
          <w:tcPr>
            <w:tcW w:w="1542" w:type="dxa"/>
            <w:tcBorders>
              <w:top w:val="single" w:sz="4" w:space="0" w:color="auto"/>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３１　介護予防支援事業者又は第</w:t>
            </w:r>
            <w:r w:rsidR="003C38EB" w:rsidRPr="005147E4">
              <w:rPr>
                <w:rFonts w:asciiTheme="majorEastAsia" w:eastAsiaTheme="majorEastAsia" w:hAnsiTheme="majorEastAsia" w:hint="eastAsia"/>
                <w:bCs/>
                <w:color w:val="000000" w:themeColor="text1"/>
                <w:sz w:val="18"/>
                <w:szCs w:val="20"/>
              </w:rPr>
              <w:t>１</w:t>
            </w:r>
            <w:r w:rsidRPr="005147E4">
              <w:rPr>
                <w:rFonts w:asciiTheme="majorEastAsia" w:eastAsiaTheme="majorEastAsia" w:hAnsiTheme="majorEastAsia" w:hint="eastAsia"/>
                <w:bCs/>
                <w:color w:val="000000" w:themeColor="text1"/>
                <w:sz w:val="18"/>
                <w:szCs w:val="20"/>
              </w:rPr>
              <w:t>号介護予防支援事業者に対する利益供与の禁止</w:t>
            </w:r>
          </w:p>
        </w:tc>
        <w:tc>
          <w:tcPr>
            <w:tcW w:w="6108" w:type="dxa"/>
            <w:tcBorders>
              <w:top w:val="single" w:sz="4" w:space="0" w:color="auto"/>
              <w:bottom w:val="nil"/>
            </w:tcBorders>
          </w:tcPr>
          <w:p w:rsidR="00B2051F" w:rsidRPr="005147E4" w:rsidRDefault="00B2051F" w:rsidP="003C38E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介護予防支援事業者又は第</w:t>
            </w:r>
            <w:r w:rsidR="003C38EB" w:rsidRPr="005147E4">
              <w:rPr>
                <w:rFonts w:asciiTheme="majorEastAsia" w:eastAsiaTheme="majorEastAsia" w:hAnsiTheme="majorEastAsia" w:hint="eastAsia"/>
                <w:bCs/>
                <w:color w:val="000000" w:themeColor="text1"/>
                <w:sz w:val="18"/>
                <w:szCs w:val="20"/>
              </w:rPr>
              <w:t>１</w:t>
            </w:r>
            <w:r w:rsidRPr="005147E4">
              <w:rPr>
                <w:rFonts w:asciiTheme="majorEastAsia" w:eastAsiaTheme="majorEastAsia" w:hAnsiTheme="majorEastAsia" w:hint="eastAsia"/>
                <w:bCs/>
                <w:color w:val="000000" w:themeColor="text1"/>
                <w:sz w:val="18"/>
                <w:szCs w:val="20"/>
              </w:rPr>
              <w:t>号介護予防支援事業者</w:t>
            </w:r>
            <w:r w:rsidR="003C38EB" w:rsidRPr="005147E4">
              <w:rPr>
                <w:rFonts w:asciiTheme="majorEastAsia" w:eastAsiaTheme="majorEastAsia" w:hAnsiTheme="majorEastAsia" w:hint="eastAsia"/>
                <w:bCs/>
                <w:color w:val="000000" w:themeColor="text1"/>
                <w:sz w:val="18"/>
                <w:szCs w:val="20"/>
              </w:rPr>
              <w:t>若しくは</w:t>
            </w:r>
            <w:r w:rsidRPr="005147E4">
              <w:rPr>
                <w:rFonts w:asciiTheme="majorEastAsia" w:eastAsiaTheme="majorEastAsia" w:hAnsiTheme="majorEastAsia" w:hint="eastAsia"/>
                <w:bCs/>
                <w:color w:val="000000" w:themeColor="text1"/>
                <w:sz w:val="18"/>
                <w:szCs w:val="20"/>
              </w:rPr>
              <w:t>その従業者に対し、利用者に特定の事業者によるサービスを利用させることの対償として、金品その他の財産上の利益を供与していませんか。</w:t>
            </w:r>
          </w:p>
        </w:tc>
        <w:tc>
          <w:tcPr>
            <w:tcW w:w="1276" w:type="dxa"/>
            <w:tcBorders>
              <w:top w:val="single" w:sz="4" w:space="0" w:color="auto"/>
              <w:bottom w:val="nil"/>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B2051F" w:rsidRPr="005147E4" w:rsidRDefault="00B2051F"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41B5A" w:rsidP="00B2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第33</w:t>
            </w:r>
            <w:r w:rsidRPr="005147E4">
              <w:rPr>
                <w:rFonts w:asciiTheme="majorEastAsia" w:eastAsiaTheme="majorEastAsia" w:hAnsiTheme="majorEastAsia" w:hint="eastAsia"/>
                <w:bCs/>
                <w:color w:val="000000" w:themeColor="text1"/>
                <w:sz w:val="18"/>
                <w:szCs w:val="18"/>
              </w:rPr>
              <w:t>条準用)</w:t>
            </w:r>
          </w:p>
        </w:tc>
      </w:tr>
      <w:tr w:rsidR="005147E4" w:rsidRPr="005147E4" w:rsidTr="003C38EB">
        <w:trPr>
          <w:trHeight w:val="804"/>
        </w:trPr>
        <w:tc>
          <w:tcPr>
            <w:tcW w:w="1542" w:type="dxa"/>
            <w:tcBorders>
              <w:top w:val="single" w:sz="4" w:space="0" w:color="auto"/>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３２　苦情処理</w:t>
            </w:r>
          </w:p>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3C38EB">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①　</w:t>
            </w:r>
            <w:r w:rsidR="003C38EB" w:rsidRPr="005147E4">
              <w:rPr>
                <w:rFonts w:asciiTheme="majorEastAsia" w:eastAsiaTheme="majorEastAsia" w:hAnsiTheme="majorEastAsia" w:hint="eastAsia"/>
                <w:color w:val="000000" w:themeColor="text1"/>
                <w:sz w:val="18"/>
                <w:szCs w:val="18"/>
              </w:rPr>
              <w:t>提供した</w:t>
            </w:r>
            <w:r w:rsidRPr="005147E4">
              <w:rPr>
                <w:rFonts w:asciiTheme="majorEastAsia" w:eastAsiaTheme="majorEastAsia" w:hAnsiTheme="majorEastAsia" w:hint="eastAsia"/>
                <w:color w:val="000000" w:themeColor="text1"/>
                <w:sz w:val="18"/>
                <w:szCs w:val="18"/>
              </w:rPr>
              <w:t>サービスに係る利用者及びその家族からの苦情に迅速かつ適切に対応するため</w:t>
            </w:r>
            <w:r w:rsidR="003C38EB" w:rsidRPr="005147E4">
              <w:rPr>
                <w:rFonts w:asciiTheme="majorEastAsia" w:eastAsiaTheme="majorEastAsia" w:hAnsiTheme="majorEastAsia" w:hint="eastAsia"/>
                <w:color w:val="000000" w:themeColor="text1"/>
                <w:sz w:val="18"/>
                <w:szCs w:val="18"/>
              </w:rPr>
              <w:t>に、窓口の設置その他の必要な</w:t>
            </w:r>
            <w:r w:rsidRPr="005147E4">
              <w:rPr>
                <w:rFonts w:asciiTheme="majorEastAsia" w:eastAsiaTheme="majorEastAsia" w:hAnsiTheme="majorEastAsia" w:hint="eastAsia"/>
                <w:color w:val="000000" w:themeColor="text1"/>
                <w:sz w:val="18"/>
                <w:szCs w:val="18"/>
              </w:rPr>
              <w:t>措置を講じていますか。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B2051F" w:rsidRPr="005147E4" w:rsidRDefault="00B2051F"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第34条第1項準用</w:t>
            </w:r>
            <w:r w:rsidRPr="005147E4">
              <w:rPr>
                <w:rFonts w:asciiTheme="majorEastAsia" w:eastAsiaTheme="majorEastAsia" w:hAnsiTheme="majorEastAsia" w:hint="eastAsia"/>
                <w:bCs/>
                <w:color w:val="000000" w:themeColor="text1"/>
                <w:sz w:val="18"/>
                <w:szCs w:val="18"/>
              </w:rPr>
              <w:t>)</w:t>
            </w:r>
          </w:p>
        </w:tc>
      </w:tr>
      <w:tr w:rsidR="005147E4" w:rsidRPr="005147E4" w:rsidTr="003C38EB">
        <w:trPr>
          <w:trHeight w:val="1978"/>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B2051F">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「必要な措置」とは、具体的には以下のとおりです。</w:t>
            </w:r>
          </w:p>
          <w:p w:rsidR="00B2051F" w:rsidRPr="005147E4" w:rsidRDefault="00B2051F"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苦情を受け付けるための窓口を設置すること。</w:t>
            </w:r>
          </w:p>
          <w:p w:rsidR="003C38EB" w:rsidRPr="005147E4" w:rsidRDefault="003C38EB"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相談窓口、苦情処理の体制及び手順等当該</w:t>
            </w:r>
            <w:r w:rsidR="00B2051F" w:rsidRPr="005147E4">
              <w:rPr>
                <w:rFonts w:asciiTheme="majorEastAsia" w:eastAsiaTheme="majorEastAsia" w:hAnsiTheme="majorEastAsia" w:hint="eastAsia"/>
                <w:color w:val="000000" w:themeColor="text1"/>
                <w:sz w:val="18"/>
                <w:szCs w:val="18"/>
              </w:rPr>
              <w:t>事業所における苦情を処理するた</w:t>
            </w:r>
          </w:p>
          <w:p w:rsidR="00B2051F" w:rsidRPr="005147E4" w:rsidRDefault="003C38EB" w:rsidP="003C38EB">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w:t>
            </w:r>
            <w:r w:rsidR="00B2051F" w:rsidRPr="005147E4">
              <w:rPr>
                <w:rFonts w:asciiTheme="majorEastAsia" w:eastAsiaTheme="majorEastAsia" w:hAnsiTheme="majorEastAsia" w:hint="eastAsia"/>
                <w:color w:val="000000" w:themeColor="text1"/>
                <w:sz w:val="18"/>
                <w:szCs w:val="18"/>
              </w:rPr>
              <w:t>めに講ずる措置の概要について明らかにすること。</w:t>
            </w:r>
          </w:p>
          <w:p w:rsidR="00B2051F" w:rsidRPr="005147E4" w:rsidRDefault="00B2051F"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利用申込者又はその家族にサービスの内容を説明する文書に苦情に対する措</w:t>
            </w:r>
          </w:p>
          <w:p w:rsidR="00B2051F" w:rsidRPr="005147E4" w:rsidRDefault="00B2051F" w:rsidP="00B2051F">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置の概要についても併せて記載すること。</w:t>
            </w:r>
          </w:p>
          <w:p w:rsidR="003C38EB" w:rsidRPr="005147E4" w:rsidRDefault="00B2051F"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苦情に対する措置の概要について事業所に掲示</w:t>
            </w:r>
            <w:r w:rsidR="003C38EB" w:rsidRPr="005147E4">
              <w:rPr>
                <w:rFonts w:asciiTheme="majorEastAsia" w:eastAsiaTheme="majorEastAsia" w:hAnsiTheme="majorEastAsia" w:hint="eastAsia"/>
                <w:color w:val="000000" w:themeColor="text1"/>
                <w:sz w:val="18"/>
                <w:szCs w:val="18"/>
              </w:rPr>
              <w:t>し、かつ、ウェブサイトに掲</w:t>
            </w:r>
          </w:p>
          <w:p w:rsidR="00B2051F" w:rsidRPr="005147E4" w:rsidRDefault="003C38EB" w:rsidP="003C38E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載</w:t>
            </w:r>
            <w:r w:rsidR="00B2051F" w:rsidRPr="005147E4">
              <w:rPr>
                <w:rFonts w:asciiTheme="majorEastAsia" w:eastAsiaTheme="majorEastAsia" w:hAnsiTheme="majorEastAsia" w:hint="eastAsia"/>
                <w:color w:val="000000" w:themeColor="text1"/>
                <w:sz w:val="18"/>
                <w:szCs w:val="18"/>
              </w:rPr>
              <w:t>すること。</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2051F"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第3の一の3(28)①準用)</w:t>
            </w:r>
            <w:r w:rsidRPr="005147E4">
              <w:rPr>
                <w:rFonts w:asciiTheme="majorEastAsia" w:eastAsiaTheme="majorEastAsia" w:hAnsiTheme="majorEastAsia"/>
                <w:bCs/>
                <w:color w:val="000000" w:themeColor="text1"/>
                <w:sz w:val="18"/>
                <w:szCs w:val="18"/>
              </w:rPr>
              <w:t>）</w:t>
            </w:r>
          </w:p>
        </w:tc>
      </w:tr>
      <w:tr w:rsidR="005147E4" w:rsidRPr="005147E4" w:rsidTr="003C38EB">
        <w:trPr>
          <w:trHeight w:val="845"/>
        </w:trPr>
        <w:tc>
          <w:tcPr>
            <w:tcW w:w="1542" w:type="dxa"/>
            <w:tcBorders>
              <w:top w:val="nil"/>
              <w:bottom w:val="nil"/>
            </w:tcBorders>
          </w:tcPr>
          <w:p w:rsidR="00B2051F" w:rsidRPr="005147E4" w:rsidRDefault="00B2051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B2051F">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苦情を受け付けた場合には、</w:t>
            </w:r>
            <w:r w:rsidR="003C38EB" w:rsidRPr="005147E4">
              <w:rPr>
                <w:rFonts w:asciiTheme="majorEastAsia" w:eastAsiaTheme="majorEastAsia" w:hAnsiTheme="majorEastAsia" w:hint="eastAsia"/>
                <w:color w:val="000000" w:themeColor="text1"/>
                <w:sz w:val="18"/>
                <w:szCs w:val="18"/>
              </w:rPr>
              <w:t>当該苦情の内容等</w:t>
            </w:r>
            <w:r w:rsidRPr="005147E4">
              <w:rPr>
                <w:rFonts w:asciiTheme="majorEastAsia" w:eastAsiaTheme="majorEastAsia" w:hAnsiTheme="majorEastAsia" w:hint="eastAsia"/>
                <w:color w:val="000000" w:themeColor="text1"/>
                <w:sz w:val="18"/>
                <w:szCs w:val="18"/>
              </w:rPr>
              <w:t>を記録していますか。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B2051F" w:rsidRPr="005147E4" w:rsidRDefault="00B2051F"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第34条第2</w:t>
            </w:r>
            <w:r w:rsidRPr="005147E4">
              <w:rPr>
                <w:rFonts w:asciiTheme="majorEastAsia" w:eastAsiaTheme="majorEastAsia" w:hAnsiTheme="majorEastAsia" w:hint="eastAsia"/>
                <w:bCs/>
                <w:color w:val="000000" w:themeColor="text1"/>
                <w:sz w:val="18"/>
                <w:szCs w:val="18"/>
              </w:rPr>
              <w:t>項準用)</w:t>
            </w:r>
          </w:p>
        </w:tc>
      </w:tr>
      <w:tr w:rsidR="005147E4" w:rsidRPr="005147E4" w:rsidTr="003C38EB">
        <w:trPr>
          <w:trHeight w:val="1033"/>
        </w:trPr>
        <w:tc>
          <w:tcPr>
            <w:tcW w:w="1542" w:type="dxa"/>
            <w:tcBorders>
              <w:top w:val="nil"/>
              <w:bottom w:val="nil"/>
            </w:tcBorders>
          </w:tcPr>
          <w:p w:rsidR="003C38EB" w:rsidRPr="005147E4" w:rsidRDefault="003C38EB" w:rsidP="003C38E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3C38EB" w:rsidRPr="005147E4" w:rsidRDefault="003C38EB" w:rsidP="003C38EB">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事業者は、苦情がサービスの質の向上を図る上での重要な情報であるとの認識に立ち、苦情の内容を踏まえ、サービスの質の向上に向けた取組を</w:t>
            </w:r>
            <w:r w:rsidR="00405F35" w:rsidRPr="005147E4">
              <w:rPr>
                <w:rFonts w:asciiTheme="majorEastAsia" w:eastAsiaTheme="majorEastAsia" w:hAnsiTheme="majorEastAsia" w:hint="eastAsia"/>
                <w:color w:val="000000" w:themeColor="text1"/>
                <w:sz w:val="18"/>
                <w:szCs w:val="18"/>
              </w:rPr>
              <w:t>自ら</w:t>
            </w:r>
            <w:r w:rsidRPr="005147E4">
              <w:rPr>
                <w:rFonts w:asciiTheme="majorEastAsia" w:eastAsiaTheme="majorEastAsia" w:hAnsiTheme="majorEastAsia" w:hint="eastAsia"/>
                <w:color w:val="000000" w:themeColor="text1"/>
                <w:sz w:val="18"/>
                <w:szCs w:val="18"/>
              </w:rPr>
              <w:t>行うことが必要です。</w:t>
            </w:r>
          </w:p>
        </w:tc>
        <w:tc>
          <w:tcPr>
            <w:tcW w:w="1276" w:type="dxa"/>
            <w:tcBorders>
              <w:top w:val="dotted" w:sz="4" w:space="0" w:color="auto"/>
              <w:bottom w:val="single" w:sz="4" w:space="0" w:color="auto"/>
            </w:tcBorders>
          </w:tcPr>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第3の一の3(28)②準用)</w:t>
            </w:r>
            <w:r w:rsidRPr="005147E4">
              <w:rPr>
                <w:rFonts w:asciiTheme="majorEastAsia" w:eastAsiaTheme="majorEastAsia" w:hAnsiTheme="majorEastAsia"/>
                <w:bCs/>
                <w:color w:val="000000" w:themeColor="text1"/>
                <w:sz w:val="18"/>
                <w:szCs w:val="18"/>
              </w:rPr>
              <w:t>）</w:t>
            </w:r>
          </w:p>
        </w:tc>
      </w:tr>
      <w:tr w:rsidR="005147E4" w:rsidRPr="005147E4" w:rsidTr="001E29C9">
        <w:trPr>
          <w:trHeight w:val="1273"/>
        </w:trPr>
        <w:tc>
          <w:tcPr>
            <w:tcW w:w="1542" w:type="dxa"/>
            <w:tcBorders>
              <w:top w:val="nil"/>
              <w:bottom w:val="nil"/>
            </w:tcBorders>
          </w:tcPr>
          <w:p w:rsidR="003C38EB" w:rsidRPr="005147E4" w:rsidRDefault="003C38EB" w:rsidP="003C38E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C38EB" w:rsidRPr="005147E4" w:rsidRDefault="003C38EB" w:rsidP="001E29C9">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提供したサービスに関し、市が行う報告若しくは帳簿書類の提出若しくは掲示の命令、指定業者若しくは当該指定に係る事業所の従業者若しくは指定事業者であった者</w:t>
            </w:r>
            <w:r w:rsidR="001E29C9" w:rsidRPr="005147E4">
              <w:rPr>
                <w:rFonts w:asciiTheme="majorEastAsia" w:eastAsiaTheme="majorEastAsia" w:hAnsiTheme="majorEastAsia" w:hint="eastAsia"/>
                <w:color w:val="000000" w:themeColor="text1"/>
                <w:sz w:val="18"/>
                <w:szCs w:val="18"/>
              </w:rPr>
              <w:t>等への出頭の求め又は</w:t>
            </w:r>
            <w:r w:rsidRPr="005147E4">
              <w:rPr>
                <w:rFonts w:asciiTheme="majorEastAsia" w:eastAsiaTheme="majorEastAsia" w:hAnsiTheme="majorEastAsia" w:hint="eastAsia"/>
                <w:color w:val="000000" w:themeColor="text1"/>
                <w:sz w:val="18"/>
                <w:szCs w:val="18"/>
              </w:rPr>
              <w:t>市の職員からの質問に応じ、及び</w:t>
            </w:r>
            <w:r w:rsidR="001E29C9" w:rsidRPr="005147E4">
              <w:rPr>
                <w:rFonts w:asciiTheme="majorEastAsia" w:eastAsiaTheme="majorEastAsia" w:hAnsiTheme="majorEastAsia" w:hint="eastAsia"/>
                <w:color w:val="000000" w:themeColor="text1"/>
                <w:sz w:val="18"/>
                <w:szCs w:val="18"/>
              </w:rPr>
              <w:t>市の職員が行う検査に協力するとともに、</w:t>
            </w:r>
            <w:r w:rsidRPr="005147E4">
              <w:rPr>
                <w:rFonts w:asciiTheme="majorEastAsia" w:eastAsiaTheme="majorEastAsia" w:hAnsiTheme="majorEastAsia" w:hint="eastAsia"/>
                <w:color w:val="000000" w:themeColor="text1"/>
                <w:sz w:val="18"/>
                <w:szCs w:val="18"/>
              </w:rPr>
              <w:t>市から指導又は助言を受けた場合は、当該指導又は助言に従って必要な改善を行っていますか。</w:t>
            </w:r>
          </w:p>
        </w:tc>
        <w:tc>
          <w:tcPr>
            <w:tcW w:w="1276" w:type="dxa"/>
            <w:tcBorders>
              <w:top w:val="single" w:sz="4" w:space="0" w:color="auto"/>
              <w:bottom w:val="single" w:sz="4" w:space="0" w:color="auto"/>
            </w:tcBorders>
          </w:tcPr>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(第34条第3項準用)</w:t>
            </w:r>
          </w:p>
        </w:tc>
      </w:tr>
      <w:tr w:rsidR="005147E4" w:rsidRPr="005147E4" w:rsidTr="008D2CEA">
        <w:trPr>
          <w:cantSplit/>
          <w:trHeight w:val="825"/>
        </w:trPr>
        <w:tc>
          <w:tcPr>
            <w:tcW w:w="1542" w:type="dxa"/>
            <w:tcBorders>
              <w:top w:val="nil"/>
              <w:bottom w:val="nil"/>
            </w:tcBorders>
          </w:tcPr>
          <w:p w:rsidR="003C38EB" w:rsidRPr="005147E4" w:rsidRDefault="003C38EB" w:rsidP="003C38E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C38EB" w:rsidRPr="005147E4" w:rsidRDefault="003C38EB" w:rsidP="003C38EB">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p w:rsidR="003C38EB" w:rsidRPr="005147E4" w:rsidRDefault="003C38EB" w:rsidP="003C38EB">
            <w:pPr>
              <w:autoSpaceDE w:val="0"/>
              <w:autoSpaceDN w:val="0"/>
              <w:adjustRightInd w:val="0"/>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(第34条第4項準用)</w:t>
            </w:r>
          </w:p>
        </w:tc>
      </w:tr>
      <w:tr w:rsidR="005147E4" w:rsidRPr="005147E4" w:rsidTr="00F52286">
        <w:trPr>
          <w:trHeight w:val="797"/>
        </w:trPr>
        <w:tc>
          <w:tcPr>
            <w:tcW w:w="1542" w:type="dxa"/>
            <w:tcBorders>
              <w:top w:val="nil"/>
              <w:bottom w:val="nil"/>
            </w:tcBorders>
          </w:tcPr>
          <w:p w:rsidR="003C38EB" w:rsidRPr="005147E4" w:rsidRDefault="003C38EB" w:rsidP="003C38E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C38EB" w:rsidRPr="005147E4" w:rsidRDefault="003C38EB" w:rsidP="003C38EB">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(第34条第5項準用)</w:t>
            </w:r>
          </w:p>
        </w:tc>
      </w:tr>
      <w:tr w:rsidR="005147E4" w:rsidRPr="005147E4" w:rsidTr="001E29C9">
        <w:trPr>
          <w:trHeight w:val="819"/>
        </w:trPr>
        <w:tc>
          <w:tcPr>
            <w:tcW w:w="1542" w:type="dxa"/>
            <w:tcBorders>
              <w:top w:val="nil"/>
              <w:bottom w:val="single" w:sz="4" w:space="0" w:color="auto"/>
            </w:tcBorders>
          </w:tcPr>
          <w:p w:rsidR="003C38EB" w:rsidRPr="005147E4" w:rsidRDefault="003C38EB" w:rsidP="003C38E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C38EB" w:rsidRPr="005147E4" w:rsidRDefault="003C38EB" w:rsidP="003C38EB">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3C38EB" w:rsidRPr="005147E4" w:rsidRDefault="003C38EB" w:rsidP="003C38E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3C38EB" w:rsidRPr="005147E4" w:rsidRDefault="003C38EB" w:rsidP="003C38E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(第34条第6項準用)</w:t>
            </w:r>
          </w:p>
        </w:tc>
      </w:tr>
      <w:tr w:rsidR="005147E4" w:rsidRPr="005147E4" w:rsidTr="001E29C9">
        <w:trPr>
          <w:trHeight w:val="561"/>
        </w:trPr>
        <w:tc>
          <w:tcPr>
            <w:tcW w:w="1542" w:type="dxa"/>
            <w:tcBorders>
              <w:top w:val="nil"/>
              <w:bottom w:val="nil"/>
            </w:tcBorders>
          </w:tcPr>
          <w:p w:rsidR="00B2051F" w:rsidRPr="005147E4" w:rsidRDefault="00B2051F" w:rsidP="000131D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３３　地域との連携等</w:t>
            </w:r>
          </w:p>
        </w:tc>
        <w:tc>
          <w:tcPr>
            <w:tcW w:w="6108" w:type="dxa"/>
            <w:tcBorders>
              <w:top w:val="dotted" w:sz="4" w:space="0" w:color="auto"/>
              <w:bottom w:val="dotted" w:sz="4" w:space="0" w:color="auto"/>
            </w:tcBorders>
          </w:tcPr>
          <w:p w:rsidR="00B2051F" w:rsidRPr="005147E4" w:rsidRDefault="00B2051F" w:rsidP="001E29C9">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事業者は、その事業の運営に当たっては、地域住民又はその自発的な活動との連携及び協力を行う等の地域との交流に努め</w:t>
            </w:r>
            <w:r w:rsidR="008D2CEA" w:rsidRPr="005147E4">
              <w:rPr>
                <w:rFonts w:asciiTheme="majorEastAsia" w:eastAsiaTheme="majorEastAsia" w:hAnsiTheme="majorEastAsia" w:hint="eastAsia"/>
                <w:color w:val="000000" w:themeColor="text1"/>
                <w:sz w:val="18"/>
                <w:szCs w:val="18"/>
              </w:rPr>
              <w:t>ていますか。</w:t>
            </w:r>
          </w:p>
        </w:tc>
        <w:tc>
          <w:tcPr>
            <w:tcW w:w="1276" w:type="dxa"/>
            <w:tcBorders>
              <w:top w:val="dotted"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2051F" w:rsidRPr="005147E4" w:rsidRDefault="00B2051F"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1E29C9">
        <w:trPr>
          <w:trHeight w:val="839"/>
        </w:trPr>
        <w:tc>
          <w:tcPr>
            <w:tcW w:w="1542" w:type="dxa"/>
            <w:tcBorders>
              <w:top w:val="nil"/>
              <w:bottom w:val="nil"/>
            </w:tcBorders>
          </w:tcPr>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B2051F" w:rsidRPr="005147E4" w:rsidRDefault="00B2051F" w:rsidP="00B2051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　地域に開かれた事業として行われるよう、事業者は</w:t>
            </w:r>
            <w:r w:rsidR="001E29C9"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w:t>
            </w:r>
            <w:r w:rsidR="001E29C9" w:rsidRPr="005147E4">
              <w:rPr>
                <w:rFonts w:asciiTheme="majorEastAsia" w:eastAsiaTheme="majorEastAsia" w:hAnsiTheme="majorEastAsia" w:hint="eastAsia"/>
                <w:bCs/>
                <w:color w:val="000000" w:themeColor="text1"/>
                <w:sz w:val="18"/>
                <w:szCs w:val="20"/>
              </w:rPr>
              <w:t>ならないこととしたものです</w:t>
            </w:r>
            <w:r w:rsidRPr="005147E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2051F" w:rsidRPr="005147E4" w:rsidRDefault="00B2051F"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1E29C9"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の3(9)①）</w:t>
            </w:r>
          </w:p>
        </w:tc>
      </w:tr>
      <w:tr w:rsidR="005147E4" w:rsidRPr="005147E4" w:rsidTr="001E29C9">
        <w:trPr>
          <w:trHeight w:val="776"/>
        </w:trPr>
        <w:tc>
          <w:tcPr>
            <w:tcW w:w="1542" w:type="dxa"/>
            <w:tcBorders>
              <w:top w:val="nil"/>
              <w:bottom w:val="nil"/>
            </w:tcBorders>
          </w:tcPr>
          <w:p w:rsidR="001E29C9" w:rsidRPr="005147E4" w:rsidRDefault="001E29C9" w:rsidP="001E29C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1E29C9" w:rsidRPr="005147E4" w:rsidRDefault="001E29C9" w:rsidP="001E29C9">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事業者は、その事業の運営に当たっては、市が実施する福祉に関する事業並びに地域住民の介護予防及び生活支援に関する活動に協力するよう努めていますか。</w:t>
            </w:r>
          </w:p>
        </w:tc>
        <w:tc>
          <w:tcPr>
            <w:tcW w:w="1276" w:type="dxa"/>
            <w:tcBorders>
              <w:top w:val="dotted" w:sz="4" w:space="0" w:color="auto"/>
              <w:bottom w:val="single" w:sz="4" w:space="0" w:color="auto"/>
            </w:tcBorders>
          </w:tcPr>
          <w:p w:rsidR="001E29C9" w:rsidRPr="005147E4" w:rsidRDefault="001E29C9" w:rsidP="001E29C9">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1E29C9" w:rsidRPr="005147E4" w:rsidRDefault="001E29C9" w:rsidP="001E29C9">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1E29C9">
        <w:trPr>
          <w:trHeight w:val="834"/>
        </w:trPr>
        <w:tc>
          <w:tcPr>
            <w:tcW w:w="1542" w:type="dxa"/>
            <w:tcBorders>
              <w:top w:val="nil"/>
              <w:bottom w:val="nil"/>
            </w:tcBorders>
          </w:tcPr>
          <w:p w:rsidR="001E29C9" w:rsidRPr="005147E4" w:rsidRDefault="001E29C9" w:rsidP="001E29C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1E29C9" w:rsidRPr="005147E4" w:rsidRDefault="001E29C9" w:rsidP="001E29C9">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事業所と同一の建物に居住する利用者に対して指定介護予防通所介護相当サービスを提供する場合には、当該建物に居住する利用者以外の者に対しても指定介護予防通所介護相当サービスの提供を行うよう努めていますか。</w:t>
            </w:r>
          </w:p>
        </w:tc>
        <w:tc>
          <w:tcPr>
            <w:tcW w:w="1276" w:type="dxa"/>
            <w:tcBorders>
              <w:top w:val="dotted" w:sz="4" w:space="0" w:color="auto"/>
              <w:bottom w:val="dotted" w:sz="4" w:space="0" w:color="auto"/>
            </w:tcBorders>
          </w:tcPr>
          <w:p w:rsidR="001E29C9" w:rsidRPr="005147E4" w:rsidRDefault="001E29C9" w:rsidP="001E29C9">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1E29C9" w:rsidRPr="005147E4" w:rsidRDefault="001E29C9" w:rsidP="001E29C9">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6A5E35">
        <w:trPr>
          <w:trHeight w:val="1483"/>
        </w:trPr>
        <w:tc>
          <w:tcPr>
            <w:tcW w:w="1542" w:type="dxa"/>
            <w:tcBorders>
              <w:top w:val="nil"/>
              <w:bottom w:val="single" w:sz="4" w:space="0" w:color="auto"/>
            </w:tcBorders>
          </w:tcPr>
          <w:p w:rsidR="001E29C9" w:rsidRPr="005147E4" w:rsidRDefault="001E29C9" w:rsidP="001E29C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1E29C9" w:rsidRPr="005147E4" w:rsidRDefault="001E29C9" w:rsidP="001E29C9">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　高齢者向け集合住宅等と同一の建物に所在する</w:t>
            </w:r>
            <w:r w:rsidR="005E138F"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事業所が当該高齢者向け集合住宅等に居住する要支援者に指定</w:t>
            </w:r>
            <w:r w:rsidRPr="005147E4">
              <w:rPr>
                <w:rFonts w:asciiTheme="majorEastAsia" w:eastAsiaTheme="majorEastAsia" w:hAnsiTheme="majorEastAsia" w:hint="eastAsia"/>
                <w:color w:val="000000" w:themeColor="text1"/>
                <w:sz w:val="18"/>
                <w:szCs w:val="18"/>
              </w:rPr>
              <w:t>介護予防通所介護相当</w:t>
            </w:r>
            <w:r w:rsidRPr="005147E4">
              <w:rPr>
                <w:rFonts w:asciiTheme="majorEastAsia" w:eastAsiaTheme="majorEastAsia" w:hAnsiTheme="majorEastAsia" w:hint="eastAsia"/>
                <w:bCs/>
                <w:color w:val="000000" w:themeColor="text1"/>
                <w:sz w:val="18"/>
                <w:szCs w:val="20"/>
              </w:rPr>
              <w:t>サービスを提供する場合、当該高齢者向け集合住宅等に居住する要支援者のみを対象としたサービス提供が行われないよう、正当な理由がある場合を除き、地域包括ケア推進の観点から地域の要支援者にもサービス提供を行うよう努めなければならないことを定めたものです。</w:t>
            </w:r>
          </w:p>
        </w:tc>
        <w:tc>
          <w:tcPr>
            <w:tcW w:w="1276" w:type="dxa"/>
            <w:tcBorders>
              <w:top w:val="dotted" w:sz="4" w:space="0" w:color="auto"/>
              <w:bottom w:val="single" w:sz="4" w:space="0" w:color="auto"/>
            </w:tcBorders>
          </w:tcPr>
          <w:p w:rsidR="001E29C9" w:rsidRPr="005147E4" w:rsidRDefault="001E29C9" w:rsidP="001E29C9">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E29C9" w:rsidRPr="005147E4" w:rsidRDefault="001E29C9" w:rsidP="001E29C9">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第3の一の3(29)②準用)</w:t>
            </w:r>
            <w:r w:rsidRPr="005147E4">
              <w:rPr>
                <w:rFonts w:asciiTheme="majorEastAsia" w:eastAsiaTheme="majorEastAsia" w:hAnsiTheme="majorEastAsia"/>
                <w:bCs/>
                <w:color w:val="000000" w:themeColor="text1"/>
                <w:sz w:val="18"/>
                <w:szCs w:val="18"/>
              </w:rPr>
              <w:t>）</w:t>
            </w:r>
          </w:p>
        </w:tc>
      </w:tr>
      <w:tr w:rsidR="005147E4" w:rsidRPr="005147E4" w:rsidTr="006A5E35">
        <w:trPr>
          <w:trHeight w:val="1108"/>
        </w:trPr>
        <w:tc>
          <w:tcPr>
            <w:tcW w:w="1542" w:type="dxa"/>
            <w:vMerge w:val="restart"/>
            <w:tcBorders>
              <w:top w:val="nil"/>
            </w:tcBorders>
          </w:tcPr>
          <w:p w:rsidR="006A5E35" w:rsidRPr="005147E4" w:rsidRDefault="006A5E35" w:rsidP="000131D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３４　事故発生時の対応</w:t>
            </w:r>
          </w:p>
          <w:p w:rsidR="006A5E35" w:rsidRPr="005147E4" w:rsidRDefault="006A5E35" w:rsidP="006A5E3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6A5E35" w:rsidRPr="005147E4" w:rsidRDefault="006A5E35" w:rsidP="006A5E3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利用者に対する指定介護予防通所介護相当サービスの提供により事故が発生した場合は、速やかに市、当該利用者の家族、当該利用者に係る介護予防支援事業者又は第１号介護予防支援事業者等に連絡を行うとともに、必要な措置を講じていますか。</w:t>
            </w:r>
          </w:p>
        </w:tc>
        <w:tc>
          <w:tcPr>
            <w:tcW w:w="1276" w:type="dxa"/>
            <w:tcBorders>
              <w:top w:val="single" w:sz="4" w:space="0" w:color="auto"/>
              <w:bottom w:val="dotted" w:sz="4" w:space="0" w:color="auto"/>
            </w:tcBorders>
          </w:tcPr>
          <w:p w:rsidR="006A5E35" w:rsidRPr="005147E4" w:rsidRDefault="006A5E35" w:rsidP="006A5E35">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6A5E35" w:rsidRPr="005147E4" w:rsidRDefault="006A5E35" w:rsidP="006A5E3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w:t>
            </w:r>
          </w:p>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6A5E35">
        <w:trPr>
          <w:trHeight w:val="855"/>
        </w:trPr>
        <w:tc>
          <w:tcPr>
            <w:tcW w:w="1542" w:type="dxa"/>
            <w:vMerge/>
            <w:tcBorders>
              <w:bottom w:val="nil"/>
            </w:tcBorders>
          </w:tcPr>
          <w:p w:rsidR="006A5E35" w:rsidRPr="005147E4" w:rsidRDefault="006A5E35"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6A5E35" w:rsidRPr="005147E4" w:rsidRDefault="006A5E35" w:rsidP="006A5E3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利用者に対するサービスの提供により事故が発生した場合の対応方法については、あらかじめ指定介護予防通所介護相当サービス事業者が定めておくことが望ましいです。</w:t>
            </w:r>
          </w:p>
        </w:tc>
        <w:tc>
          <w:tcPr>
            <w:tcW w:w="1276" w:type="dxa"/>
            <w:tcBorders>
              <w:top w:val="dotted" w:sz="4" w:space="0" w:color="auto"/>
              <w:bottom w:val="single" w:sz="4" w:space="0" w:color="auto"/>
            </w:tcBorders>
            <w:vAlign w:val="center"/>
          </w:tcPr>
          <w:p w:rsidR="006A5E35" w:rsidRPr="005147E4" w:rsidRDefault="006A5E35" w:rsidP="00B2051F">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A5E35" w:rsidRPr="005147E4" w:rsidRDefault="006A5E35"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準用（平11老企25第3の六の3(10)</w:t>
            </w:r>
            <w:r w:rsidR="003F036F" w:rsidRPr="005147E4">
              <w:rPr>
                <w:rFonts w:asciiTheme="majorEastAsia" w:eastAsiaTheme="majorEastAsia" w:hAnsiTheme="majorEastAsia" w:hint="eastAsia"/>
                <w:bCs/>
                <w:color w:val="000000" w:themeColor="text1"/>
                <w:sz w:val="18"/>
                <w:szCs w:val="18"/>
              </w:rPr>
              <w:t>①</w:t>
            </w:r>
            <w:r w:rsidR="003F036F" w:rsidRPr="005147E4">
              <w:rPr>
                <w:rFonts w:asciiTheme="majorEastAsia" w:eastAsiaTheme="majorEastAsia" w:hAnsiTheme="majorEastAsia"/>
                <w:bCs/>
                <w:color w:val="000000" w:themeColor="text1"/>
                <w:sz w:val="18"/>
                <w:szCs w:val="18"/>
              </w:rPr>
              <w:t>）</w:t>
            </w:r>
          </w:p>
        </w:tc>
      </w:tr>
      <w:tr w:rsidR="005147E4" w:rsidRPr="005147E4" w:rsidTr="006A5E35">
        <w:trPr>
          <w:trHeight w:val="541"/>
        </w:trPr>
        <w:tc>
          <w:tcPr>
            <w:tcW w:w="1542" w:type="dxa"/>
            <w:tcBorders>
              <w:top w:val="nil"/>
              <w:bottom w:val="nil"/>
            </w:tcBorders>
          </w:tcPr>
          <w:p w:rsidR="006A5E35" w:rsidRPr="005147E4" w:rsidRDefault="006A5E35" w:rsidP="006A5E3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6A5E35" w:rsidRPr="005147E4" w:rsidRDefault="006A5E35" w:rsidP="006A5E3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6A5E35" w:rsidRPr="005147E4" w:rsidRDefault="006A5E35" w:rsidP="006A5E35">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w:t>
            </w:r>
          </w:p>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3F036F">
        <w:trPr>
          <w:trHeight w:val="562"/>
        </w:trPr>
        <w:tc>
          <w:tcPr>
            <w:tcW w:w="1542" w:type="dxa"/>
            <w:tcBorders>
              <w:top w:val="nil"/>
              <w:bottom w:val="nil"/>
            </w:tcBorders>
          </w:tcPr>
          <w:p w:rsidR="006A5E35" w:rsidRPr="005147E4" w:rsidRDefault="006A5E35" w:rsidP="006A5E3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6A5E35" w:rsidRPr="005147E4" w:rsidRDefault="006A5E35" w:rsidP="003F036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③　</w:t>
            </w:r>
            <w:r w:rsidR="003F036F" w:rsidRPr="005147E4">
              <w:rPr>
                <w:rFonts w:asciiTheme="majorEastAsia" w:eastAsiaTheme="majorEastAsia" w:hAnsiTheme="majorEastAsia" w:hint="eastAsia"/>
                <w:bCs/>
                <w:color w:val="000000" w:themeColor="text1"/>
                <w:sz w:val="18"/>
                <w:szCs w:val="20"/>
              </w:rPr>
              <w:t>利用者に対する指定介護予防通所介護相当サービス</w:t>
            </w:r>
            <w:r w:rsidRPr="005147E4">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76" w:type="dxa"/>
            <w:tcBorders>
              <w:top w:val="single" w:sz="4" w:space="0" w:color="auto"/>
              <w:bottom w:val="dotted" w:sz="4" w:space="0" w:color="auto"/>
            </w:tcBorders>
          </w:tcPr>
          <w:p w:rsidR="006A5E35" w:rsidRPr="005147E4" w:rsidRDefault="006A5E35" w:rsidP="006A5E35">
            <w:pPr>
              <w:spacing w:line="240" w:lineRule="exact"/>
              <w:ind w:left="420" w:hanging="42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w:t>
            </w:r>
          </w:p>
          <w:p w:rsidR="006A5E35" w:rsidRPr="005147E4" w:rsidRDefault="006A5E35" w:rsidP="006A5E3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3F036F">
        <w:trPr>
          <w:trHeight w:val="841"/>
        </w:trPr>
        <w:tc>
          <w:tcPr>
            <w:tcW w:w="1542" w:type="dxa"/>
            <w:tcBorders>
              <w:top w:val="nil"/>
              <w:bottom w:val="nil"/>
            </w:tcBorders>
          </w:tcPr>
          <w:p w:rsidR="003F036F" w:rsidRPr="005147E4" w:rsidRDefault="003F036F" w:rsidP="003F03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3F036F" w:rsidRPr="005147E4" w:rsidRDefault="003F036F" w:rsidP="003F036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賠償すべき事態において速やかに賠償を行うため、損害賠償保険に加入しておくか、又は賠償資力を有することが望ましいです。</w:t>
            </w:r>
          </w:p>
        </w:tc>
        <w:tc>
          <w:tcPr>
            <w:tcW w:w="1276" w:type="dxa"/>
            <w:tcBorders>
              <w:top w:val="dotted" w:sz="4" w:space="0" w:color="auto"/>
              <w:bottom w:val="single" w:sz="4" w:space="0" w:color="auto"/>
            </w:tcBorders>
          </w:tcPr>
          <w:p w:rsidR="003F036F" w:rsidRPr="005147E4" w:rsidRDefault="003F036F" w:rsidP="003F036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F036F" w:rsidRPr="005147E4" w:rsidRDefault="003F036F"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準用（平11老企25第3の六の3(10)②</w:t>
            </w:r>
            <w:r w:rsidRPr="005147E4">
              <w:rPr>
                <w:rFonts w:asciiTheme="majorEastAsia" w:eastAsiaTheme="majorEastAsia" w:hAnsiTheme="majorEastAsia"/>
                <w:bCs/>
                <w:color w:val="000000" w:themeColor="text1"/>
                <w:sz w:val="18"/>
                <w:szCs w:val="18"/>
              </w:rPr>
              <w:t>）</w:t>
            </w:r>
          </w:p>
        </w:tc>
      </w:tr>
      <w:tr w:rsidR="005147E4" w:rsidRPr="005147E4" w:rsidTr="0043516C">
        <w:trPr>
          <w:trHeight w:val="555"/>
        </w:trPr>
        <w:tc>
          <w:tcPr>
            <w:tcW w:w="1542" w:type="dxa"/>
            <w:tcBorders>
              <w:top w:val="nil"/>
              <w:bottom w:val="nil"/>
            </w:tcBorders>
          </w:tcPr>
          <w:p w:rsidR="003F036F" w:rsidRPr="005147E4" w:rsidRDefault="003F036F" w:rsidP="003F03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F036F" w:rsidRPr="005147E4" w:rsidRDefault="003F036F" w:rsidP="003F036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事故が生じた際にはその原因を解明し、再発生を防ぐための対策を講じていますか。</w:t>
            </w:r>
          </w:p>
        </w:tc>
        <w:tc>
          <w:tcPr>
            <w:tcW w:w="1276" w:type="dxa"/>
            <w:tcBorders>
              <w:top w:val="single" w:sz="4" w:space="0" w:color="auto"/>
              <w:bottom w:val="single" w:sz="4" w:space="0" w:color="auto"/>
            </w:tcBorders>
          </w:tcPr>
          <w:p w:rsidR="003F036F" w:rsidRPr="005147E4" w:rsidRDefault="003F036F" w:rsidP="003F036F">
            <w:pPr>
              <w:spacing w:line="240" w:lineRule="exact"/>
              <w:ind w:left="420" w:hanging="42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3F036F" w:rsidRPr="005147E4" w:rsidRDefault="003F036F"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準用（平11老企25第3の六の3(10)③</w:t>
            </w:r>
            <w:r w:rsidRPr="005147E4">
              <w:rPr>
                <w:rFonts w:asciiTheme="majorEastAsia" w:eastAsiaTheme="majorEastAsia" w:hAnsiTheme="majorEastAsia"/>
                <w:bCs/>
                <w:color w:val="000000" w:themeColor="text1"/>
                <w:sz w:val="18"/>
                <w:szCs w:val="18"/>
              </w:rPr>
              <w:t>）</w:t>
            </w:r>
          </w:p>
        </w:tc>
      </w:tr>
      <w:tr w:rsidR="005147E4" w:rsidRPr="005147E4" w:rsidTr="0043516C">
        <w:trPr>
          <w:trHeight w:val="846"/>
        </w:trPr>
        <w:tc>
          <w:tcPr>
            <w:tcW w:w="1542" w:type="dxa"/>
            <w:tcBorders>
              <w:top w:val="nil"/>
              <w:bottom w:val="single" w:sz="4" w:space="0" w:color="auto"/>
            </w:tcBorders>
          </w:tcPr>
          <w:p w:rsidR="003F036F" w:rsidRPr="005147E4" w:rsidRDefault="003F036F" w:rsidP="003F03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F036F" w:rsidRPr="005147E4" w:rsidRDefault="003F036F" w:rsidP="003F036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⑤　夜間及び深夜に指定介護予防通所介護相当サービス以外のサービス（宿泊サービス）の提供により事故が発生した場合は、上記に準じた必要な措置を行っていますか。</w:t>
            </w:r>
          </w:p>
        </w:tc>
        <w:tc>
          <w:tcPr>
            <w:tcW w:w="1276" w:type="dxa"/>
            <w:tcBorders>
              <w:top w:val="single" w:sz="4" w:space="0" w:color="auto"/>
              <w:bottom w:val="single" w:sz="4" w:space="0" w:color="auto"/>
            </w:tcBorders>
          </w:tcPr>
          <w:p w:rsidR="003F036F" w:rsidRPr="005147E4" w:rsidRDefault="003F036F" w:rsidP="003F036F">
            <w:pPr>
              <w:spacing w:line="240" w:lineRule="exact"/>
              <w:ind w:left="420" w:hanging="42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3F036F" w:rsidRPr="005147E4" w:rsidRDefault="003F036F"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w:t>
            </w:r>
          </w:p>
          <w:p w:rsidR="003F036F" w:rsidRPr="005147E4" w:rsidRDefault="003F036F"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9D3F01">
        <w:trPr>
          <w:trHeight w:val="6403"/>
        </w:trPr>
        <w:tc>
          <w:tcPr>
            <w:tcW w:w="1542" w:type="dxa"/>
            <w:vMerge w:val="restart"/>
            <w:tcBorders>
              <w:top w:val="nil"/>
            </w:tcBorders>
          </w:tcPr>
          <w:p w:rsidR="003F036F" w:rsidRPr="005147E4" w:rsidRDefault="003F036F" w:rsidP="003F036F">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３５　虐待の防止</w:t>
            </w:r>
          </w:p>
          <w:p w:rsidR="003F036F" w:rsidRPr="005147E4" w:rsidRDefault="003F036F" w:rsidP="003F03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虐待の未然防止</w:t>
            </w:r>
          </w:p>
          <w:p w:rsidR="003F036F" w:rsidRPr="005147E4" w:rsidRDefault="003F036F" w:rsidP="003F036F">
            <w:pPr>
              <w:widowControl/>
              <w:spacing w:line="240" w:lineRule="exact"/>
              <w:ind w:firstLineChars="200" w:firstLine="316"/>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事業者は高齢者の尊厳保持・人格尊重に対する配慮を常に心がけながらサービ</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ス提供にあたる必要があり、一般原則に位置付けられているとおり、研修等を通</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じて、従業者にそれらに関する理解を促す必要があります。同様に、従業者が高</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齢者虐待防止法等に規定する養介護事業の従業者としての責務・適切な対応等を</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正しく理解していることも重要です。</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虐待等の早期発見</w:t>
            </w:r>
          </w:p>
          <w:p w:rsidR="003F036F" w:rsidRPr="005147E4" w:rsidRDefault="003F036F" w:rsidP="003F036F">
            <w:pPr>
              <w:widowControl/>
              <w:spacing w:line="240" w:lineRule="exact"/>
              <w:ind w:firstLineChars="200" w:firstLine="316"/>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従業者は、虐待等又はセルフ・ネグレクト等の虐待に準ずる事案を発見しやす</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い立場にあることから、これらを早期に発見できるよう、必要な措置（虐待等に</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対する相談体制、市町村の通報窓口の周知等）がとられていることが望ましいで</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す。また、利用者及びその家族からの虐待等に係る相談、利用者から市町村への</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虐待の届出について、適切な対応をしてください。</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虐待等への迅速かつ適切な対応</w:t>
            </w:r>
          </w:p>
          <w:p w:rsidR="003F036F" w:rsidRPr="005147E4" w:rsidRDefault="003F036F" w:rsidP="003F036F">
            <w:pPr>
              <w:widowControl/>
              <w:spacing w:line="240" w:lineRule="exact"/>
              <w:ind w:firstLineChars="200" w:firstLine="316"/>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虐待が発生した場合には、速やかに市町村の窓口に通報される必要があり、事</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業者は当該通報の手続が迅速かつ適切に行われ、市町村等が行う虐待等に対する</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調査等に協力するよう努めることとします。</w:t>
            </w:r>
          </w:p>
          <w:p w:rsidR="003F036F" w:rsidRPr="005147E4" w:rsidRDefault="003F036F" w:rsidP="003F036F">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以上の観点を踏まえ、虐待等の防止・早期発見に加え、虐待等が発生した場合はその再発を確実に防止するために次に掲げる事項（①～④</w:t>
            </w:r>
            <w:r w:rsidRPr="005147E4">
              <w:rPr>
                <w:rFonts w:asciiTheme="majorEastAsia" w:eastAsiaTheme="majorEastAsia" w:hAnsiTheme="majorEastAsia"/>
                <w:color w:val="000000" w:themeColor="text1"/>
                <w:sz w:val="18"/>
                <w:szCs w:val="18"/>
              </w:rPr>
              <w:t>）</w:t>
            </w:r>
            <w:r w:rsidRPr="005147E4">
              <w:rPr>
                <w:rFonts w:asciiTheme="majorEastAsia" w:eastAsiaTheme="majorEastAsia" w:hAnsiTheme="majorEastAsia" w:hint="eastAsia"/>
                <w:color w:val="000000" w:themeColor="text1"/>
                <w:sz w:val="18"/>
                <w:szCs w:val="18"/>
              </w:rPr>
              <w:t>を実施するものとします。</w:t>
            </w:r>
          </w:p>
        </w:tc>
        <w:tc>
          <w:tcPr>
            <w:tcW w:w="1276" w:type="dxa"/>
            <w:tcBorders>
              <w:top w:val="single" w:sz="4" w:space="0" w:color="auto"/>
              <w:bottom w:val="single" w:sz="4" w:space="0" w:color="auto"/>
            </w:tcBorders>
          </w:tcPr>
          <w:p w:rsidR="003F036F" w:rsidRPr="005147E4" w:rsidRDefault="003F036F" w:rsidP="003F036F">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3F036F" w:rsidRPr="005147E4" w:rsidRDefault="003F036F" w:rsidP="003F036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第3の一の3(31)準用)</w:t>
            </w:r>
            <w:r w:rsidRPr="005147E4">
              <w:rPr>
                <w:rFonts w:asciiTheme="majorEastAsia" w:eastAsiaTheme="majorEastAsia" w:hAnsiTheme="majorEastAsia"/>
                <w:bCs/>
                <w:color w:val="000000" w:themeColor="text1"/>
                <w:sz w:val="18"/>
                <w:szCs w:val="18"/>
              </w:rPr>
              <w:t>）</w:t>
            </w:r>
          </w:p>
        </w:tc>
      </w:tr>
      <w:tr w:rsidR="005147E4" w:rsidRPr="005147E4" w:rsidTr="008B576B">
        <w:trPr>
          <w:trHeight w:val="881"/>
        </w:trPr>
        <w:tc>
          <w:tcPr>
            <w:tcW w:w="1542" w:type="dxa"/>
            <w:vMerge/>
            <w:tcBorders>
              <w:bottom w:val="nil"/>
            </w:tcBorders>
          </w:tcPr>
          <w:p w:rsidR="003F036F" w:rsidRPr="005147E4" w:rsidRDefault="003F036F" w:rsidP="00B2051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3F036F" w:rsidRPr="005147E4" w:rsidRDefault="003F036F" w:rsidP="00B2051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w:t>
            </w:r>
            <w:r w:rsidR="008B576B" w:rsidRPr="005147E4">
              <w:rPr>
                <w:rFonts w:asciiTheme="majorEastAsia" w:eastAsiaTheme="majorEastAsia" w:hAnsiTheme="majorEastAsia" w:hint="eastAsia"/>
                <w:color w:val="000000" w:themeColor="text1"/>
                <w:sz w:val="18"/>
                <w:szCs w:val="18"/>
              </w:rPr>
              <w:t>できるものとする</w:t>
            </w:r>
            <w:r w:rsidRPr="005147E4">
              <w:rPr>
                <w:rFonts w:asciiTheme="majorEastAsia" w:eastAsiaTheme="majorEastAsia" w:hAnsiTheme="majorEastAsia" w:hint="eastAsia"/>
                <w:color w:val="000000" w:themeColor="text1"/>
                <w:sz w:val="18"/>
                <w:szCs w:val="18"/>
              </w:rPr>
              <w:t>。）を定期的に開催するとともに、その結果について、従業者に周知徹底を図っていますか。</w:t>
            </w:r>
          </w:p>
        </w:tc>
        <w:tc>
          <w:tcPr>
            <w:tcW w:w="1276" w:type="dxa"/>
            <w:tcBorders>
              <w:top w:val="dotted" w:sz="4" w:space="0" w:color="auto"/>
              <w:bottom w:val="dotted" w:sz="4" w:space="0" w:color="auto"/>
            </w:tcBorders>
          </w:tcPr>
          <w:p w:rsidR="003F036F" w:rsidRPr="005147E4" w:rsidRDefault="003F036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3F036F" w:rsidRPr="005147E4" w:rsidRDefault="003F036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B576B" w:rsidRPr="005147E4" w:rsidRDefault="003F036F"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3F036F" w:rsidRPr="005147E4" w:rsidRDefault="003F036F"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8B576B">
        <w:trPr>
          <w:trHeight w:val="3927"/>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8B576B" w:rsidRPr="005147E4" w:rsidRDefault="008B576B" w:rsidP="008B576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第3の一の3(31)①準用)</w:t>
            </w:r>
            <w:r w:rsidRPr="005147E4">
              <w:rPr>
                <w:rFonts w:asciiTheme="majorEastAsia" w:eastAsiaTheme="majorEastAsia" w:hAnsiTheme="majorEastAsia"/>
                <w:bCs/>
                <w:color w:val="000000" w:themeColor="text1"/>
                <w:sz w:val="18"/>
                <w:szCs w:val="18"/>
              </w:rPr>
              <w:t>）</w:t>
            </w:r>
          </w:p>
        </w:tc>
      </w:tr>
      <w:tr w:rsidR="005147E4" w:rsidRPr="005147E4" w:rsidTr="008B576B">
        <w:trPr>
          <w:trHeight w:val="1019"/>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8B576B" w:rsidRPr="005147E4" w:rsidRDefault="008B576B" w:rsidP="008B576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虐待防止検討委員会その他事業所内の組織に関すること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虐待の防止のための指針の整備に関すること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虐待の防止のための職員研修の内容に関すること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虐待等について、従業者が相談・報告できる体制整備に関すること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従業者が虐待等を把握した場合に、市町村への通報が迅速かつ適切に行われ</w:t>
            </w:r>
          </w:p>
          <w:p w:rsidR="008B576B" w:rsidRPr="005147E4" w:rsidRDefault="008B576B" w:rsidP="008B576B">
            <w:pPr>
              <w:widowControl/>
              <w:spacing w:line="240" w:lineRule="exact"/>
              <w:ind w:firstLineChars="200" w:firstLine="316"/>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るための方法に関すること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虐待等が発生した場合、その発生原因等の分析から得られる再発の確実な防</w:t>
            </w:r>
          </w:p>
          <w:p w:rsidR="008B576B" w:rsidRPr="005147E4" w:rsidRDefault="008B576B" w:rsidP="008B576B">
            <w:pPr>
              <w:widowControl/>
              <w:spacing w:line="240" w:lineRule="exact"/>
              <w:ind w:firstLineChars="200" w:firstLine="316"/>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止策に関すること</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カの再発の防止策を講じた際に、その効果についての評価に関すること</w:t>
            </w:r>
          </w:p>
        </w:tc>
        <w:tc>
          <w:tcPr>
            <w:tcW w:w="1276" w:type="dxa"/>
            <w:tcBorders>
              <w:top w:val="dotted" w:sz="4" w:space="0" w:color="auto"/>
              <w:bottom w:val="single" w:sz="4" w:space="0" w:color="auto"/>
            </w:tcBorders>
          </w:tcPr>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8B576B" w:rsidRPr="005147E4" w:rsidRDefault="008B576B" w:rsidP="008B576B">
            <w:pPr>
              <w:spacing w:line="200" w:lineRule="exact"/>
              <w:ind w:left="158" w:hanging="158"/>
              <w:rPr>
                <w:rFonts w:asciiTheme="majorEastAsia" w:eastAsiaTheme="majorEastAsia" w:hAnsiTheme="majorEastAsia"/>
                <w:color w:val="000000" w:themeColor="text1"/>
                <w:sz w:val="18"/>
                <w:szCs w:val="18"/>
              </w:rPr>
            </w:pPr>
          </w:p>
        </w:tc>
      </w:tr>
      <w:tr w:rsidR="005147E4" w:rsidRPr="005147E4" w:rsidTr="008B576B">
        <w:trPr>
          <w:trHeight w:val="551"/>
        </w:trPr>
        <w:tc>
          <w:tcPr>
            <w:tcW w:w="1542" w:type="dxa"/>
            <w:tcBorders>
              <w:top w:val="nil"/>
              <w:left w:val="single" w:sz="4" w:space="0" w:color="auto"/>
              <w:bottom w:val="nil"/>
              <w:right w:val="single" w:sz="4" w:space="0" w:color="auto"/>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tcBorders>
          </w:tcPr>
          <w:p w:rsidR="008B576B" w:rsidRPr="005147E4" w:rsidRDefault="008B576B" w:rsidP="008B576B">
            <w:pPr>
              <w:widowControl/>
              <w:spacing w:line="240" w:lineRule="exact"/>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76" w:type="dxa"/>
            <w:tcBorders>
              <w:top w:val="dotted" w:sz="4" w:space="0" w:color="auto"/>
              <w:bottom w:val="dotted" w:sz="4" w:space="0" w:color="auto"/>
            </w:tcBorders>
          </w:tcPr>
          <w:p w:rsidR="008B576B" w:rsidRPr="005147E4" w:rsidRDefault="008B576B" w:rsidP="008B576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8B576B">
        <w:trPr>
          <w:trHeight w:val="2557"/>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8B576B" w:rsidRPr="005147E4" w:rsidRDefault="008B576B" w:rsidP="008B576B">
            <w:pPr>
              <w:widowControl/>
              <w:spacing w:line="240" w:lineRule="exact"/>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指針には、次のような項目を盛り込むこととします。</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事業所における虐待の防止に関する基本的考え方</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虐待防止検討委員会その他事業所内の組織に関する事項</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虐待の防止のための職員研修に関する基本方針</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虐待等が発生した場合の対応方法に関する基本方針</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虐待等が発生した場合の相談・報告体制に関する事項</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成年後見制度の利用支援に関する事項</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虐待等に係る苦情解決方法に関する事項</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ク　利用者等に対する当該指針の閲覧に関する事項</w:t>
            </w:r>
          </w:p>
          <w:p w:rsidR="008B576B" w:rsidRPr="005147E4" w:rsidRDefault="008B576B" w:rsidP="008B576B">
            <w:pPr>
              <w:widowControl/>
              <w:spacing w:line="240" w:lineRule="exact"/>
              <w:ind w:firstLineChars="100" w:firstLine="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ケ　その他虐待の防止の推進のために必要な事項</w:t>
            </w:r>
          </w:p>
        </w:tc>
        <w:tc>
          <w:tcPr>
            <w:tcW w:w="1276" w:type="dxa"/>
            <w:tcBorders>
              <w:top w:val="dotted" w:sz="4" w:space="0" w:color="auto"/>
              <w:bottom w:val="single" w:sz="4" w:space="0" w:color="auto"/>
            </w:tcBorders>
          </w:tcPr>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第3の一の3(31)②準用)</w:t>
            </w:r>
            <w:r w:rsidRPr="005147E4">
              <w:rPr>
                <w:rFonts w:asciiTheme="majorEastAsia" w:eastAsiaTheme="majorEastAsia" w:hAnsiTheme="majorEastAsia"/>
                <w:bCs/>
                <w:color w:val="000000" w:themeColor="text1"/>
                <w:sz w:val="18"/>
                <w:szCs w:val="18"/>
              </w:rPr>
              <w:t>）</w:t>
            </w:r>
          </w:p>
        </w:tc>
      </w:tr>
      <w:tr w:rsidR="005147E4" w:rsidRPr="005147E4" w:rsidTr="008B576B">
        <w:trPr>
          <w:trHeight w:val="553"/>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8B576B" w:rsidRPr="005147E4" w:rsidRDefault="008B576B" w:rsidP="008B576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事業所において、従業者に対し、虐待の防止のための研修を定期的に実施していますか。</w:t>
            </w:r>
          </w:p>
        </w:tc>
        <w:tc>
          <w:tcPr>
            <w:tcW w:w="1276" w:type="dxa"/>
            <w:tcBorders>
              <w:top w:val="dotted" w:sz="4" w:space="0" w:color="auto"/>
              <w:bottom w:val="dotted" w:sz="4" w:space="0" w:color="auto"/>
            </w:tcBorders>
          </w:tcPr>
          <w:p w:rsidR="008B576B" w:rsidRPr="005147E4" w:rsidRDefault="008B576B" w:rsidP="008B576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第3項</w:t>
            </w:r>
          </w:p>
        </w:tc>
      </w:tr>
      <w:tr w:rsidR="005147E4" w:rsidRPr="005147E4" w:rsidTr="001174DE">
        <w:trPr>
          <w:trHeight w:val="1997"/>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8B576B" w:rsidRPr="005147E4" w:rsidRDefault="008B576B" w:rsidP="008B576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また、研修の実施内容についても記録することが必要です。研修の実施は、事業所内での研修で差し支えありません。</w:t>
            </w:r>
          </w:p>
        </w:tc>
        <w:tc>
          <w:tcPr>
            <w:tcW w:w="1276" w:type="dxa"/>
            <w:tcBorders>
              <w:top w:val="dotted" w:sz="4" w:space="0" w:color="auto"/>
              <w:bottom w:val="single" w:sz="4" w:space="0" w:color="auto"/>
            </w:tcBorders>
          </w:tcPr>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第3の一の3(31)③準用)</w:t>
            </w:r>
            <w:r w:rsidRPr="005147E4">
              <w:rPr>
                <w:rFonts w:asciiTheme="majorEastAsia" w:eastAsiaTheme="majorEastAsia" w:hAnsiTheme="majorEastAsia"/>
                <w:bCs/>
                <w:color w:val="000000" w:themeColor="text1"/>
                <w:sz w:val="18"/>
                <w:szCs w:val="18"/>
              </w:rPr>
              <w:t>）</w:t>
            </w:r>
          </w:p>
        </w:tc>
      </w:tr>
      <w:tr w:rsidR="005147E4" w:rsidRPr="005147E4" w:rsidTr="008B576B">
        <w:trPr>
          <w:trHeight w:val="547"/>
        </w:trPr>
        <w:tc>
          <w:tcPr>
            <w:tcW w:w="1542" w:type="dxa"/>
            <w:tcBorders>
              <w:top w:val="nil"/>
              <w:bottom w:val="nil"/>
            </w:tcBorders>
          </w:tcPr>
          <w:p w:rsidR="008B576B" w:rsidRPr="005147E4" w:rsidRDefault="008B576B" w:rsidP="008B576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8B576B" w:rsidRPr="005147E4" w:rsidRDefault="008B576B" w:rsidP="008B576B">
            <w:pPr>
              <w:widowControl/>
              <w:spacing w:line="240" w:lineRule="exact"/>
              <w:jc w:val="lef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①～③に掲げる措置を適切に実施するための担当者を置いていますか。</w:t>
            </w:r>
          </w:p>
          <w:p w:rsidR="008B576B" w:rsidRPr="005147E4" w:rsidRDefault="008B576B" w:rsidP="008B576B">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8B576B" w:rsidRPr="005147E4" w:rsidRDefault="008B576B" w:rsidP="008B576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8B576B" w:rsidRPr="005147E4" w:rsidRDefault="008B576B" w:rsidP="008B576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8B576B" w:rsidRPr="005147E4" w:rsidRDefault="008B576B" w:rsidP="008B576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第4項</w:t>
            </w:r>
          </w:p>
        </w:tc>
      </w:tr>
      <w:tr w:rsidR="005147E4" w:rsidRPr="005147E4" w:rsidTr="0091709B">
        <w:trPr>
          <w:trHeight w:val="2951"/>
        </w:trPr>
        <w:tc>
          <w:tcPr>
            <w:tcW w:w="1542" w:type="dxa"/>
            <w:tcBorders>
              <w:top w:val="nil"/>
              <w:bottom w:val="single" w:sz="4" w:space="0" w:color="auto"/>
            </w:tcBorders>
          </w:tcPr>
          <w:p w:rsidR="0091709B" w:rsidRPr="005147E4" w:rsidRDefault="0091709B" w:rsidP="009170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91709B" w:rsidRPr="005147E4" w:rsidRDefault="0091709B" w:rsidP="0091709B">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　事業所における虐待を防止するための体制として、上記（①～③）に掲げる措置を適切に実施するため、担当者を置くことが必要です。当該担当者としては、虐待防止検討委員会の責任者と同一の従業者が務めることが望ましいです。</w:t>
            </w:r>
            <w:r w:rsidRPr="005147E4">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5147E4">
              <w:rPr>
                <w:rFonts w:asciiTheme="majorEastAsia" w:eastAsiaTheme="majorEastAsia" w:hAnsiTheme="majorEastAsia" w:hint="eastAsia"/>
                <w:bCs/>
                <w:color w:val="000000" w:themeColor="text1"/>
                <w:sz w:val="18"/>
                <w:szCs w:val="20"/>
              </w:rPr>
              <w:br/>
              <w:t>（※）身体的拘束等適正化担当者、褥瘡予防対策担当者（看護師が望ましい。）、</w:t>
            </w:r>
          </w:p>
          <w:p w:rsidR="0091709B" w:rsidRPr="005147E4" w:rsidRDefault="0091709B" w:rsidP="0091709B">
            <w:pPr>
              <w:spacing w:line="240" w:lineRule="exact"/>
              <w:ind w:leftChars="100" w:left="218" w:firstLineChars="150" w:firstLine="237"/>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91709B" w:rsidRPr="005147E4" w:rsidRDefault="0091709B" w:rsidP="0091709B">
            <w:pPr>
              <w:spacing w:line="240" w:lineRule="exact"/>
              <w:ind w:leftChars="100" w:left="218" w:firstLineChars="150" w:firstLine="237"/>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91709B" w:rsidRPr="005147E4" w:rsidRDefault="0091709B" w:rsidP="0091709B">
            <w:pPr>
              <w:spacing w:line="240" w:lineRule="exact"/>
              <w:ind w:leftChars="100" w:left="218" w:firstLineChars="150" w:firstLine="237"/>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single" w:sz="4" w:space="0" w:color="auto"/>
            </w:tcBorders>
          </w:tcPr>
          <w:p w:rsidR="0091709B" w:rsidRPr="005147E4" w:rsidRDefault="0091709B" w:rsidP="0091709B">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91709B" w:rsidRPr="005147E4" w:rsidRDefault="0091709B"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第3の一の3(31)④準用)</w:t>
            </w:r>
            <w:r w:rsidRPr="005147E4">
              <w:rPr>
                <w:rFonts w:asciiTheme="majorEastAsia" w:eastAsiaTheme="majorEastAsia" w:hAnsiTheme="majorEastAsia"/>
                <w:bCs/>
                <w:color w:val="000000" w:themeColor="text1"/>
                <w:sz w:val="18"/>
                <w:szCs w:val="18"/>
              </w:rPr>
              <w:t>）</w:t>
            </w:r>
          </w:p>
        </w:tc>
      </w:tr>
      <w:tr w:rsidR="005147E4" w:rsidRPr="005147E4" w:rsidTr="0091709B">
        <w:trPr>
          <w:trHeight w:val="555"/>
        </w:trPr>
        <w:tc>
          <w:tcPr>
            <w:tcW w:w="1542" w:type="dxa"/>
            <w:tcBorders>
              <w:top w:val="single" w:sz="4" w:space="0" w:color="auto"/>
              <w:bottom w:val="nil"/>
            </w:tcBorders>
          </w:tcPr>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３６　会計の区分</w:t>
            </w:r>
          </w:p>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B2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事業所ごとに経理を区分するとともに、指定介護予防通所介護相当サービスの事業の会計とその他の事業の会計を区分していますか。</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B2051F"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B2051F" w:rsidRPr="005147E4" w:rsidRDefault="0091709B"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w:t>
            </w:r>
            <w:r w:rsidR="00B2051F" w:rsidRPr="005147E4">
              <w:rPr>
                <w:rFonts w:asciiTheme="majorEastAsia" w:eastAsiaTheme="majorEastAsia" w:hAnsiTheme="majorEastAsia" w:hint="eastAsia"/>
                <w:bCs/>
                <w:color w:val="000000" w:themeColor="text1"/>
                <w:sz w:val="18"/>
                <w:szCs w:val="18"/>
              </w:rPr>
              <w:t>第37</w:t>
            </w:r>
            <w:r w:rsidRPr="005147E4">
              <w:rPr>
                <w:rFonts w:asciiTheme="majorEastAsia" w:eastAsiaTheme="majorEastAsia" w:hAnsiTheme="majorEastAsia" w:hint="eastAsia"/>
                <w:bCs/>
                <w:color w:val="000000" w:themeColor="text1"/>
                <w:sz w:val="18"/>
                <w:szCs w:val="18"/>
              </w:rPr>
              <w:t>条準用)</w:t>
            </w:r>
          </w:p>
        </w:tc>
      </w:tr>
      <w:tr w:rsidR="005147E4" w:rsidRPr="005147E4" w:rsidTr="0091709B">
        <w:trPr>
          <w:trHeight w:val="1839"/>
        </w:trPr>
        <w:tc>
          <w:tcPr>
            <w:tcW w:w="1542" w:type="dxa"/>
            <w:tcBorders>
              <w:top w:val="nil"/>
              <w:bottom w:val="single" w:sz="4" w:space="0" w:color="auto"/>
            </w:tcBorders>
          </w:tcPr>
          <w:p w:rsidR="0091709B" w:rsidRPr="005147E4" w:rsidRDefault="0091709B" w:rsidP="009170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91709B" w:rsidRPr="005147E4" w:rsidRDefault="0091709B" w:rsidP="0091709B">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具体的な会計処理の方法等については、次に通知するところによるものです。</w:t>
            </w:r>
          </w:p>
          <w:p w:rsidR="0091709B" w:rsidRPr="005147E4" w:rsidRDefault="0091709B" w:rsidP="0091709B">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「指定介護老人福祉施設等に係る会計処理等の取扱いについて」</w:t>
            </w:r>
          </w:p>
          <w:p w:rsidR="0091709B" w:rsidRPr="005147E4" w:rsidRDefault="0091709B" w:rsidP="0091709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（平成１２年３月１０日 老計第８号）</w:t>
            </w:r>
          </w:p>
          <w:p w:rsidR="0091709B" w:rsidRPr="005147E4" w:rsidRDefault="0091709B" w:rsidP="0091709B">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「介護保険の給付対象事業における会計の区分について」</w:t>
            </w:r>
          </w:p>
          <w:p w:rsidR="0091709B" w:rsidRPr="005147E4" w:rsidRDefault="0091709B" w:rsidP="0091709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（平成１３年３月２８日 老振発第１８号）</w:t>
            </w:r>
          </w:p>
          <w:p w:rsidR="0091709B" w:rsidRPr="005147E4" w:rsidRDefault="0091709B" w:rsidP="0091709B">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「介護保険・高齢者保健福祉事業に係る社会福祉法人会計基準の取扱いにつ</w:t>
            </w:r>
          </w:p>
          <w:p w:rsidR="0091709B" w:rsidRPr="005147E4" w:rsidRDefault="0091709B" w:rsidP="0091709B">
            <w:pPr>
              <w:spacing w:line="240" w:lineRule="exact"/>
              <w:ind w:firstLineChars="250" w:firstLine="39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いて」（平成２４年３月２９日 老高発第０３２９第１号）</w:t>
            </w:r>
          </w:p>
        </w:tc>
        <w:tc>
          <w:tcPr>
            <w:tcW w:w="1276" w:type="dxa"/>
            <w:tcBorders>
              <w:top w:val="dotted" w:sz="4" w:space="0" w:color="auto"/>
              <w:bottom w:val="single" w:sz="4" w:space="0" w:color="auto"/>
            </w:tcBorders>
          </w:tcPr>
          <w:p w:rsidR="0091709B" w:rsidRPr="005147E4" w:rsidRDefault="0091709B" w:rsidP="0091709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p>
        </w:tc>
        <w:tc>
          <w:tcPr>
            <w:tcW w:w="1559" w:type="dxa"/>
            <w:tcBorders>
              <w:top w:val="dotted" w:sz="4" w:space="0" w:color="auto"/>
              <w:bottom w:val="single" w:sz="4" w:space="0" w:color="auto"/>
            </w:tcBorders>
          </w:tcPr>
          <w:p w:rsidR="0091709B" w:rsidRPr="005147E4" w:rsidRDefault="0091709B"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準用（平11老企25第3の六の3(13)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第3の一の3(3</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)準用)</w:t>
            </w:r>
            <w:r w:rsidRPr="005147E4">
              <w:rPr>
                <w:rFonts w:asciiTheme="majorEastAsia" w:eastAsiaTheme="majorEastAsia" w:hAnsiTheme="majorEastAsia"/>
                <w:bCs/>
                <w:color w:val="000000" w:themeColor="text1"/>
                <w:sz w:val="18"/>
                <w:szCs w:val="18"/>
              </w:rPr>
              <w:t>）</w:t>
            </w:r>
          </w:p>
        </w:tc>
      </w:tr>
      <w:tr w:rsidR="005147E4" w:rsidRPr="005147E4" w:rsidTr="001174DE">
        <w:trPr>
          <w:trHeight w:val="362"/>
        </w:trPr>
        <w:tc>
          <w:tcPr>
            <w:tcW w:w="1542" w:type="dxa"/>
            <w:tcBorders>
              <w:top w:val="single" w:sz="4" w:space="0" w:color="auto"/>
              <w:bottom w:val="nil"/>
            </w:tcBorders>
          </w:tcPr>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３７　記録の整備</w:t>
            </w:r>
          </w:p>
        </w:tc>
        <w:tc>
          <w:tcPr>
            <w:tcW w:w="6108" w:type="dxa"/>
            <w:tcBorders>
              <w:top w:val="single" w:sz="4" w:space="0" w:color="auto"/>
              <w:bottom w:val="single" w:sz="4" w:space="0" w:color="auto"/>
            </w:tcBorders>
          </w:tcPr>
          <w:p w:rsidR="00B2051F" w:rsidRPr="005147E4" w:rsidRDefault="00B2051F" w:rsidP="00B2051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91709B"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要綱第63条</w:t>
            </w:r>
          </w:p>
          <w:p w:rsidR="00B2051F"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91709B">
        <w:trPr>
          <w:trHeight w:val="2295"/>
        </w:trPr>
        <w:tc>
          <w:tcPr>
            <w:tcW w:w="1542" w:type="dxa"/>
            <w:tcBorders>
              <w:top w:val="nil"/>
              <w:bottom w:val="nil"/>
            </w:tcBorders>
          </w:tcPr>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2051F" w:rsidRPr="005147E4" w:rsidRDefault="00B2051F" w:rsidP="0091709B">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利用者に対する</w:t>
            </w:r>
            <w:r w:rsidR="0091709B" w:rsidRPr="005147E4">
              <w:rPr>
                <w:rFonts w:asciiTheme="majorEastAsia" w:eastAsiaTheme="majorEastAsia" w:hAnsiTheme="majorEastAsia" w:hint="eastAsia"/>
                <w:bCs/>
                <w:color w:val="000000" w:themeColor="text1"/>
                <w:sz w:val="18"/>
                <w:szCs w:val="20"/>
              </w:rPr>
              <w:t>介護予防通所介護相当サービス</w:t>
            </w:r>
            <w:r w:rsidRPr="005147E4">
              <w:rPr>
                <w:rFonts w:asciiTheme="majorEastAsia" w:eastAsiaTheme="majorEastAsia" w:hAnsiTheme="majorEastAsia" w:hint="eastAsia"/>
                <w:bCs/>
                <w:color w:val="000000" w:themeColor="text1"/>
                <w:sz w:val="18"/>
                <w:szCs w:val="20"/>
              </w:rPr>
              <w:t>の提供に関する記録を整備し、その完結の日から５年間保存していますか。</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介護予防通所介護相当サービス計画</w:t>
            </w:r>
          </w:p>
          <w:p w:rsidR="00B2051F" w:rsidRPr="005147E4" w:rsidRDefault="00B2051F"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提供したサービスの</w:t>
            </w:r>
            <w:r w:rsidR="0091709B" w:rsidRPr="005147E4">
              <w:rPr>
                <w:rFonts w:asciiTheme="majorEastAsia" w:eastAsiaTheme="majorEastAsia" w:hAnsiTheme="majorEastAsia" w:hint="eastAsia"/>
                <w:bCs/>
                <w:color w:val="000000" w:themeColor="text1"/>
                <w:sz w:val="18"/>
                <w:szCs w:val="20"/>
              </w:rPr>
              <w:t>具体的な</w:t>
            </w:r>
            <w:r w:rsidRPr="005147E4">
              <w:rPr>
                <w:rFonts w:asciiTheme="majorEastAsia" w:eastAsiaTheme="majorEastAsia" w:hAnsiTheme="majorEastAsia" w:hint="eastAsia"/>
                <w:bCs/>
                <w:color w:val="000000" w:themeColor="text1"/>
                <w:sz w:val="18"/>
                <w:szCs w:val="20"/>
              </w:rPr>
              <w:t>内容等の記録</w:t>
            </w:r>
          </w:p>
          <w:p w:rsidR="0091709B" w:rsidRPr="005147E4" w:rsidRDefault="0091709B" w:rsidP="0091709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身体的拘束等の態様及び時間、その際の利用者の心身の状況並びに緊急やむ</w:t>
            </w:r>
          </w:p>
          <w:p w:rsidR="0091709B" w:rsidRPr="005147E4" w:rsidRDefault="0091709B" w:rsidP="0091709B">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を得ない理由の記録</w:t>
            </w:r>
          </w:p>
          <w:p w:rsidR="00B2051F" w:rsidRPr="005147E4" w:rsidRDefault="0091709B"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w:t>
            </w:r>
            <w:r w:rsidR="00B2051F" w:rsidRPr="005147E4">
              <w:rPr>
                <w:rFonts w:asciiTheme="majorEastAsia" w:eastAsiaTheme="majorEastAsia" w:hAnsiTheme="majorEastAsia" w:hint="eastAsia"/>
                <w:bCs/>
                <w:color w:val="000000" w:themeColor="text1"/>
                <w:sz w:val="18"/>
                <w:szCs w:val="20"/>
              </w:rPr>
              <w:t xml:space="preserve">　市への通知に係る記録</w:t>
            </w:r>
          </w:p>
          <w:p w:rsidR="00B2051F" w:rsidRPr="005147E4" w:rsidRDefault="0091709B" w:rsidP="00B2051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オ</w:t>
            </w:r>
            <w:r w:rsidR="00B2051F" w:rsidRPr="005147E4">
              <w:rPr>
                <w:rFonts w:asciiTheme="majorEastAsia" w:eastAsiaTheme="majorEastAsia" w:hAnsiTheme="majorEastAsia" w:hint="eastAsia"/>
                <w:bCs/>
                <w:color w:val="000000" w:themeColor="text1"/>
                <w:sz w:val="18"/>
                <w:szCs w:val="20"/>
              </w:rPr>
              <w:t xml:space="preserve">　苦情の内容等の記録</w:t>
            </w:r>
          </w:p>
          <w:p w:rsidR="00B2051F" w:rsidRPr="005147E4" w:rsidRDefault="0091709B" w:rsidP="0091709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カ</w:t>
            </w:r>
            <w:r w:rsidR="00B2051F" w:rsidRPr="005147E4">
              <w:rPr>
                <w:rFonts w:asciiTheme="majorEastAsia" w:eastAsiaTheme="majorEastAsia" w:hAnsiTheme="majorEastAsia" w:hint="eastAsia"/>
                <w:bCs/>
                <w:color w:val="000000" w:themeColor="text1"/>
                <w:sz w:val="18"/>
                <w:szCs w:val="20"/>
              </w:rPr>
              <w:t xml:space="preserve">　事故の状況及び処置についての記録</w:t>
            </w:r>
          </w:p>
        </w:tc>
        <w:tc>
          <w:tcPr>
            <w:tcW w:w="1276" w:type="dxa"/>
            <w:tcBorders>
              <w:top w:val="single" w:sz="4" w:space="0" w:color="auto"/>
              <w:bottom w:val="dotted"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91709B"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要綱第63条</w:t>
            </w:r>
          </w:p>
          <w:p w:rsidR="00B2051F"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91709B">
        <w:trPr>
          <w:trHeight w:val="839"/>
        </w:trPr>
        <w:tc>
          <w:tcPr>
            <w:tcW w:w="1542" w:type="dxa"/>
            <w:tcBorders>
              <w:top w:val="nil"/>
              <w:left w:val="single" w:sz="4" w:space="0" w:color="auto"/>
              <w:bottom w:val="dotted" w:sz="4" w:space="0" w:color="auto"/>
              <w:right w:val="single" w:sz="4" w:space="0" w:color="auto"/>
            </w:tcBorders>
          </w:tcPr>
          <w:p w:rsidR="00B2051F" w:rsidRPr="005147E4" w:rsidRDefault="00B2051F" w:rsidP="00B2051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single" w:sz="4" w:space="0" w:color="auto"/>
              <w:right w:val="single" w:sz="4" w:space="0" w:color="auto"/>
            </w:tcBorders>
          </w:tcPr>
          <w:p w:rsidR="00B2051F" w:rsidRPr="005147E4" w:rsidRDefault="00B2051F" w:rsidP="0091709B">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A1382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「その完結の日」とは、個々の利用者につき、契約終了</w:t>
            </w:r>
            <w:r w:rsidR="0091709B"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契約の解約・解除、他の施設への入所、利用者の死亡、利用者の自立等</w:t>
            </w:r>
            <w:r w:rsidR="0091709B"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により一連のサービス提供が終了した日を指すものとします。</w:t>
            </w:r>
          </w:p>
        </w:tc>
        <w:tc>
          <w:tcPr>
            <w:tcW w:w="1276" w:type="dxa"/>
            <w:tcBorders>
              <w:top w:val="dotted" w:sz="4" w:space="0" w:color="auto"/>
              <w:left w:val="single" w:sz="4" w:space="0" w:color="auto"/>
              <w:bottom w:val="single" w:sz="4" w:space="0" w:color="auto"/>
              <w:right w:val="single" w:sz="4" w:space="0" w:color="auto"/>
            </w:tcBorders>
          </w:tcPr>
          <w:p w:rsidR="00B2051F" w:rsidRPr="005147E4" w:rsidRDefault="00B2051F" w:rsidP="00B2051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single" w:sz="4" w:space="0" w:color="auto"/>
              <w:right w:val="single" w:sz="4" w:space="0" w:color="auto"/>
            </w:tcBorders>
          </w:tcPr>
          <w:p w:rsidR="00B2051F" w:rsidRPr="005147E4" w:rsidRDefault="00B2051F" w:rsidP="0091709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準用（平11老企25第3の</w:t>
            </w:r>
            <w:r w:rsidR="0091709B" w:rsidRPr="005147E4">
              <w:rPr>
                <w:rFonts w:asciiTheme="majorEastAsia" w:eastAsiaTheme="majorEastAsia" w:hAnsiTheme="majorEastAsia" w:hint="eastAsia"/>
                <w:bCs/>
                <w:color w:val="000000" w:themeColor="text1"/>
                <w:sz w:val="18"/>
                <w:szCs w:val="18"/>
              </w:rPr>
              <w:t>六</w:t>
            </w:r>
            <w:r w:rsidRPr="005147E4">
              <w:rPr>
                <w:rFonts w:asciiTheme="majorEastAsia" w:eastAsiaTheme="majorEastAsia" w:hAnsiTheme="majorEastAsia" w:hint="eastAsia"/>
                <w:bCs/>
                <w:color w:val="000000" w:themeColor="text1"/>
                <w:sz w:val="18"/>
                <w:szCs w:val="18"/>
              </w:rPr>
              <w:t>の3(12)</w:t>
            </w:r>
            <w:r w:rsidR="00A13827" w:rsidRPr="005147E4">
              <w:rPr>
                <w:rFonts w:asciiTheme="majorEastAsia" w:eastAsiaTheme="majorEastAsia" w:hAnsiTheme="majorEastAsia"/>
                <w:bCs/>
                <w:color w:val="000000" w:themeColor="text1"/>
                <w:sz w:val="18"/>
                <w:szCs w:val="18"/>
              </w:rPr>
              <w:t>）</w:t>
            </w:r>
          </w:p>
        </w:tc>
      </w:tr>
      <w:tr w:rsidR="005147E4" w:rsidRPr="005147E4" w:rsidTr="007E74DB">
        <w:trPr>
          <w:trHeight w:val="1984"/>
        </w:trPr>
        <w:tc>
          <w:tcPr>
            <w:tcW w:w="1542" w:type="dxa"/>
            <w:tcBorders>
              <w:top w:val="dotted" w:sz="4" w:space="0" w:color="auto"/>
              <w:bottom w:val="nil"/>
            </w:tcBorders>
            <w:shd w:val="clear" w:color="auto" w:fill="auto"/>
          </w:tcPr>
          <w:p w:rsidR="00001ACB" w:rsidRPr="005147E4" w:rsidRDefault="00001ACB" w:rsidP="00001ACB">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（電磁的記録等）</w:t>
            </w:r>
          </w:p>
          <w:p w:rsidR="00001ACB" w:rsidRPr="005147E4" w:rsidRDefault="00001ACB" w:rsidP="00001AC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001ACB" w:rsidRPr="005147E4" w:rsidRDefault="00001ACB" w:rsidP="007E74DB">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事業者及びサービスの提供に当たる者は、作成、保存</w:t>
            </w:r>
            <w:r w:rsidR="007E74DB"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その他これらに類するもののうち、書面</w:t>
            </w:r>
            <w:r w:rsidR="007E74DB"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書面、書類、文書、謄本、抄本、正本、副本、複本そ</w:t>
            </w:r>
            <w:r w:rsidR="007E74DB" w:rsidRPr="005147E4">
              <w:rPr>
                <w:rFonts w:asciiTheme="majorEastAsia" w:eastAsiaTheme="majorEastAsia" w:hAnsiTheme="majorEastAsia" w:hint="eastAsia"/>
                <w:bCs/>
                <w:color w:val="000000" w:themeColor="text1"/>
                <w:sz w:val="18"/>
                <w:szCs w:val="20"/>
              </w:rPr>
              <w:t>の他</w:t>
            </w:r>
            <w:r w:rsidRPr="005147E4">
              <w:rPr>
                <w:rFonts w:asciiTheme="majorEastAsia" w:eastAsiaTheme="majorEastAsia" w:hAnsiTheme="majorEastAsia" w:hint="eastAsia"/>
                <w:bCs/>
                <w:color w:val="000000" w:themeColor="text1"/>
                <w:sz w:val="18"/>
                <w:szCs w:val="20"/>
              </w:rPr>
              <w:t>文字、図形等人の知覚によって認識することができる情報が記載された紙その他の有形物をいう</w:t>
            </w:r>
            <w:r w:rsidR="007E74DB" w:rsidRPr="005147E4">
              <w:rPr>
                <w:rFonts w:asciiTheme="majorEastAsia" w:eastAsiaTheme="majorEastAsia" w:hAnsiTheme="majorEastAsia" w:hint="eastAsia"/>
                <w:bCs/>
                <w:color w:val="000000" w:themeColor="text1"/>
                <w:sz w:val="18"/>
                <w:szCs w:val="20"/>
              </w:rPr>
              <w:t>。）で行うことが想定されている</w:t>
            </w:r>
            <w:r w:rsidRPr="005147E4">
              <w:rPr>
                <w:rFonts w:asciiTheme="majorEastAsia" w:eastAsiaTheme="majorEastAsia" w:hAnsiTheme="majorEastAsia" w:hint="eastAsia"/>
                <w:bCs/>
                <w:color w:val="000000" w:themeColor="text1"/>
                <w:sz w:val="18"/>
                <w:szCs w:val="20"/>
              </w:rPr>
              <w:t>もの（被保険者証に関するものを除く</w:t>
            </w:r>
            <w:r w:rsidR="007E74DB" w:rsidRPr="005147E4">
              <w:rPr>
                <w:rFonts w:asciiTheme="majorEastAsia" w:eastAsiaTheme="majorEastAsia" w:hAnsiTheme="majorEastAsia" w:hint="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）については、書面に代えて、当該書面に係る電磁的記録（電子的方式、磁気的方式その他人の知覚によって</w:t>
            </w:r>
            <w:r w:rsidR="007E74DB" w:rsidRPr="005147E4">
              <w:rPr>
                <w:rFonts w:asciiTheme="majorEastAsia" w:eastAsiaTheme="majorEastAsia" w:hAnsiTheme="majorEastAsia" w:hint="eastAsia"/>
                <w:bCs/>
                <w:color w:val="000000" w:themeColor="text1"/>
                <w:sz w:val="18"/>
                <w:szCs w:val="20"/>
              </w:rPr>
              <w:t>は認識することができない方式で作られる記録であって、電子計算機</w:t>
            </w:r>
            <w:r w:rsidRPr="005147E4">
              <w:rPr>
                <w:rFonts w:asciiTheme="majorEastAsia" w:eastAsiaTheme="majorEastAsia" w:hAnsiTheme="majorEastAsia" w:hint="eastAsia"/>
                <w:bCs/>
                <w:color w:val="000000" w:themeColor="text1"/>
                <w:sz w:val="18"/>
                <w:szCs w:val="20"/>
              </w:rPr>
              <w:t>による情報処理の用に供されるものをいう。）により行っていますか。</w:t>
            </w:r>
          </w:p>
        </w:tc>
        <w:tc>
          <w:tcPr>
            <w:tcW w:w="1276" w:type="dxa"/>
            <w:tcBorders>
              <w:top w:val="single" w:sz="4" w:space="0" w:color="auto"/>
              <w:bottom w:val="dotted" w:sz="4" w:space="0" w:color="auto"/>
            </w:tcBorders>
          </w:tcPr>
          <w:p w:rsidR="00001ACB" w:rsidRPr="005147E4" w:rsidRDefault="00001ACB" w:rsidP="00001AC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001ACB" w:rsidRPr="005147E4" w:rsidRDefault="00001ACB" w:rsidP="00001AC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001ACB" w:rsidRPr="005147E4" w:rsidRDefault="00001ACB" w:rsidP="00001AC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要綱第78条</w:t>
            </w:r>
          </w:p>
          <w:p w:rsidR="00001ACB" w:rsidRPr="005147E4" w:rsidRDefault="00001ACB" w:rsidP="00001AC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7E74DB">
        <w:trPr>
          <w:trHeight w:val="3672"/>
        </w:trPr>
        <w:tc>
          <w:tcPr>
            <w:tcW w:w="1542" w:type="dxa"/>
            <w:tcBorders>
              <w:top w:val="nil"/>
              <w:bottom w:val="nil"/>
            </w:tcBorders>
          </w:tcPr>
          <w:p w:rsidR="007E74DB" w:rsidRPr="005147E4" w:rsidRDefault="007E74DB" w:rsidP="007E74D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E74DB" w:rsidRPr="005147E4" w:rsidRDefault="007E74DB" w:rsidP="009D767D">
            <w:pPr>
              <w:pStyle w:val="aa"/>
              <w:numPr>
                <w:ilvl w:val="0"/>
                <w:numId w:val="1"/>
              </w:numPr>
              <w:spacing w:line="240" w:lineRule="exact"/>
              <w:ind w:leftChars="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電磁的記録について</w:t>
            </w:r>
          </w:p>
          <w:p w:rsidR="007E74DB" w:rsidRPr="005147E4" w:rsidRDefault="007E74DB" w:rsidP="007E74DB">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ア　電磁的記録による作成は、事業者等の使用に係る電子計算機に備えられたファイルに記録する方法または磁気ディスク等をもって調製する方法によること。</w:t>
            </w:r>
          </w:p>
          <w:p w:rsidR="007E74DB" w:rsidRPr="005147E4" w:rsidRDefault="007E74DB" w:rsidP="007E74D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イ　電磁的記録による保存は、以下のいずれかの方法によること。</w:t>
            </w:r>
          </w:p>
          <w:p w:rsidR="007E74DB" w:rsidRPr="005147E4" w:rsidRDefault="007E74DB" w:rsidP="007E74DB">
            <w:pPr>
              <w:spacing w:line="240" w:lineRule="exact"/>
              <w:ind w:left="474" w:hangingChars="300" w:hanging="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ａ　作成された電磁的記録を事業者等の使用に係る電子計算機に備えられたファイル又は磁気ディスク等をもって調製するファイルにより保存する方法</w:t>
            </w:r>
          </w:p>
          <w:p w:rsidR="007E74DB" w:rsidRPr="005147E4" w:rsidRDefault="007E74DB" w:rsidP="007E74DB">
            <w:pPr>
              <w:spacing w:line="240" w:lineRule="exact"/>
              <w:ind w:left="474" w:hangingChars="300" w:hanging="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ｂ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7E74DB" w:rsidRPr="005147E4" w:rsidRDefault="007E74DB" w:rsidP="007E74DB">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ウ　その他、電磁的記録により行うことができるとされているものは、ア及びイに準じた方法によること。</w:t>
            </w:r>
          </w:p>
          <w:p w:rsidR="007E74DB" w:rsidRPr="005147E4" w:rsidRDefault="007E74DB" w:rsidP="007E74DB">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エ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1276" w:type="dxa"/>
            <w:tcBorders>
              <w:top w:val="dotted" w:sz="4" w:space="0" w:color="auto"/>
              <w:bottom w:val="single" w:sz="4" w:space="0" w:color="auto"/>
            </w:tcBorders>
          </w:tcPr>
          <w:p w:rsidR="007E74DB" w:rsidRPr="005147E4" w:rsidRDefault="007E74DB" w:rsidP="007E74D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E74DB" w:rsidRPr="005147E4" w:rsidRDefault="007E74DB" w:rsidP="007E74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準用（平11老企25第5の1</w:t>
            </w:r>
            <w:r w:rsidRPr="005147E4">
              <w:rPr>
                <w:rFonts w:asciiTheme="majorEastAsia" w:eastAsiaTheme="majorEastAsia" w:hAnsiTheme="majorEastAsia"/>
                <w:bCs/>
                <w:color w:val="000000" w:themeColor="text1"/>
                <w:sz w:val="18"/>
                <w:szCs w:val="18"/>
              </w:rPr>
              <w:t>）</w:t>
            </w:r>
          </w:p>
          <w:p w:rsidR="007E74DB" w:rsidRPr="005147E4" w:rsidRDefault="007E74DB" w:rsidP="007E74DB">
            <w:pPr>
              <w:spacing w:line="240" w:lineRule="exact"/>
              <w:rPr>
                <w:rFonts w:asciiTheme="majorEastAsia" w:eastAsiaTheme="majorEastAsia" w:hAnsiTheme="majorEastAsia"/>
                <w:bCs/>
                <w:color w:val="000000" w:themeColor="text1"/>
                <w:sz w:val="18"/>
                <w:szCs w:val="18"/>
              </w:rPr>
            </w:pPr>
          </w:p>
        </w:tc>
      </w:tr>
      <w:tr w:rsidR="005147E4" w:rsidRPr="005147E4" w:rsidTr="001174DE">
        <w:trPr>
          <w:trHeight w:val="1273"/>
        </w:trPr>
        <w:tc>
          <w:tcPr>
            <w:tcW w:w="1542" w:type="dxa"/>
            <w:tcBorders>
              <w:top w:val="nil"/>
              <w:bottom w:val="nil"/>
            </w:tcBorders>
          </w:tcPr>
          <w:p w:rsidR="007E74DB" w:rsidRPr="005147E4" w:rsidRDefault="007E74DB" w:rsidP="007E74D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E74DB" w:rsidRPr="005147E4" w:rsidRDefault="007E74DB" w:rsidP="00BE289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事業者及びサービスの提供に当たる者は、交付、説明、同意、承諾、締結その　他これらに類するもののうち、書面で行うことが想定されるものについては、</w:t>
            </w:r>
            <w:r w:rsidR="00BE2897" w:rsidRPr="005147E4">
              <w:rPr>
                <w:rFonts w:asciiTheme="majorEastAsia" w:eastAsiaTheme="majorEastAsia" w:hAnsiTheme="majorEastAsia" w:hint="eastAsia"/>
                <w:bCs/>
                <w:color w:val="000000" w:themeColor="text1"/>
                <w:sz w:val="18"/>
                <w:szCs w:val="20"/>
              </w:rPr>
              <w:t>当該交付等の</w:t>
            </w:r>
            <w:r w:rsidRPr="005147E4">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sidR="00BE2897" w:rsidRPr="005147E4">
              <w:rPr>
                <w:rFonts w:asciiTheme="majorEastAsia" w:eastAsiaTheme="majorEastAsia" w:hAnsiTheme="majorEastAsia" w:hint="eastAsia"/>
                <w:bCs/>
                <w:color w:val="000000" w:themeColor="text1"/>
                <w:sz w:val="18"/>
                <w:szCs w:val="20"/>
              </w:rPr>
              <w:t>により</w:t>
            </w:r>
            <w:r w:rsidRPr="005147E4">
              <w:rPr>
                <w:rFonts w:asciiTheme="majorEastAsia" w:eastAsiaTheme="majorEastAsia" w:hAnsiTheme="majorEastAsia" w:hint="eastAsia"/>
                <w:bCs/>
                <w:color w:val="000000" w:themeColor="text1"/>
                <w:sz w:val="18"/>
                <w:szCs w:val="20"/>
              </w:rPr>
              <w:t>行っていますか。</w:t>
            </w:r>
          </w:p>
        </w:tc>
        <w:tc>
          <w:tcPr>
            <w:tcW w:w="1276" w:type="dxa"/>
            <w:tcBorders>
              <w:top w:val="single" w:sz="4" w:space="0" w:color="auto"/>
              <w:bottom w:val="dotted" w:sz="4" w:space="0" w:color="auto"/>
            </w:tcBorders>
          </w:tcPr>
          <w:p w:rsidR="007E74DB" w:rsidRPr="005147E4" w:rsidRDefault="007E74DB" w:rsidP="007E74DB">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E74DB" w:rsidRPr="005147E4" w:rsidRDefault="007E74DB" w:rsidP="007E74D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E74DB" w:rsidRPr="005147E4" w:rsidRDefault="007E74DB" w:rsidP="007E74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要綱第78条</w:t>
            </w:r>
          </w:p>
          <w:p w:rsidR="007E74DB" w:rsidRPr="005147E4" w:rsidRDefault="007E74DB" w:rsidP="007E74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70558B">
        <w:trPr>
          <w:trHeight w:val="10375"/>
        </w:trPr>
        <w:tc>
          <w:tcPr>
            <w:tcW w:w="1542" w:type="dxa"/>
            <w:tcBorders>
              <w:top w:val="nil"/>
              <w:bottom w:val="single" w:sz="4" w:space="0" w:color="auto"/>
            </w:tcBorders>
          </w:tcPr>
          <w:p w:rsidR="00964A62" w:rsidRPr="005147E4" w:rsidRDefault="00964A62" w:rsidP="00F05E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964A62" w:rsidRPr="005147E4" w:rsidRDefault="00964A62" w:rsidP="00964A62">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電磁的方法とは</w:t>
            </w:r>
          </w:p>
          <w:p w:rsidR="00964A62" w:rsidRPr="005147E4" w:rsidRDefault="00964A62" w:rsidP="00964A62">
            <w:pPr>
              <w:spacing w:line="240" w:lineRule="exact"/>
              <w:ind w:firstLineChars="200" w:firstLine="316"/>
              <w:rPr>
                <w:rFonts w:asciiTheme="majorEastAsia" w:eastAsiaTheme="majorEastAsia" w:hAnsiTheme="majorEastAsia" w:cs="ＭＳ 明朝"/>
                <w:color w:val="000000" w:themeColor="text1"/>
                <w:kern w:val="0"/>
                <w:sz w:val="18"/>
                <w:szCs w:val="18"/>
              </w:rPr>
            </w:pPr>
            <w:r w:rsidRPr="005147E4">
              <w:rPr>
                <w:rFonts w:asciiTheme="majorEastAsia" w:eastAsiaTheme="majorEastAsia" w:hAnsiTheme="majorEastAsia" w:cs="ＭＳ 明朝" w:hint="eastAsia"/>
                <w:color w:val="000000" w:themeColor="text1"/>
                <w:kern w:val="0"/>
                <w:sz w:val="18"/>
                <w:szCs w:val="18"/>
              </w:rPr>
              <w:t>（１）電磁的方法による交付は、居宅基準第８条第２項から第６項まで及び予</w:t>
            </w:r>
          </w:p>
          <w:p w:rsidR="00964A62" w:rsidRPr="005147E4" w:rsidRDefault="00964A62" w:rsidP="00964A62">
            <w:pPr>
              <w:spacing w:line="240" w:lineRule="exact"/>
              <w:ind w:firstLineChars="400" w:firstLine="632"/>
              <w:rPr>
                <w:rFonts w:asciiTheme="majorEastAsia" w:eastAsiaTheme="majorEastAsia" w:hAnsiTheme="majorEastAsia" w:cs="ＭＳ 明朝"/>
                <w:color w:val="000000" w:themeColor="text1"/>
                <w:kern w:val="0"/>
                <w:sz w:val="18"/>
                <w:szCs w:val="18"/>
              </w:rPr>
            </w:pPr>
            <w:r w:rsidRPr="005147E4">
              <w:rPr>
                <w:rFonts w:asciiTheme="majorEastAsia" w:eastAsiaTheme="majorEastAsia" w:hAnsiTheme="majorEastAsia" w:cs="ＭＳ 明朝" w:hint="eastAsia"/>
                <w:color w:val="000000" w:themeColor="text1"/>
                <w:kern w:val="0"/>
                <w:sz w:val="18"/>
                <w:szCs w:val="18"/>
              </w:rPr>
              <w:t>防基準第４９条の２第２項から第６項までの規定に準じた方法によるこ</w:t>
            </w:r>
          </w:p>
          <w:p w:rsidR="00964A62" w:rsidRPr="005147E4" w:rsidRDefault="00964A62" w:rsidP="0070558B">
            <w:pPr>
              <w:spacing w:line="240" w:lineRule="exact"/>
              <w:ind w:firstLineChars="400" w:firstLine="632"/>
              <w:rPr>
                <w:rFonts w:asciiTheme="majorEastAsia" w:eastAsiaTheme="majorEastAsia" w:hAnsiTheme="majorEastAsia" w:cs="ＭＳ 明朝"/>
                <w:color w:val="000000" w:themeColor="text1"/>
                <w:kern w:val="0"/>
                <w:sz w:val="18"/>
                <w:szCs w:val="18"/>
              </w:rPr>
            </w:pPr>
            <w:r w:rsidRPr="005147E4">
              <w:rPr>
                <w:rFonts w:asciiTheme="majorEastAsia" w:eastAsiaTheme="majorEastAsia" w:hAnsiTheme="majorEastAsia" w:cs="ＭＳ 明朝" w:hint="eastAsia"/>
                <w:color w:val="000000" w:themeColor="text1"/>
                <w:kern w:val="0"/>
                <w:sz w:val="18"/>
                <w:szCs w:val="18"/>
              </w:rPr>
              <w:t>と。</w:t>
            </w:r>
          </w:p>
          <w:tbl>
            <w:tblPr>
              <w:tblStyle w:val="a3"/>
              <w:tblW w:w="0" w:type="auto"/>
              <w:tblLayout w:type="fixed"/>
              <w:tblLook w:val="04A0" w:firstRow="1" w:lastRow="0" w:firstColumn="1" w:lastColumn="0" w:noHBand="0" w:noVBand="1"/>
            </w:tblPr>
            <w:tblGrid>
              <w:gridCol w:w="5882"/>
            </w:tblGrid>
            <w:tr w:rsidR="005147E4" w:rsidRPr="005147E4" w:rsidTr="00F60C7D">
              <w:tc>
                <w:tcPr>
                  <w:tcW w:w="5882" w:type="dxa"/>
                </w:tcPr>
                <w:p w:rsidR="009C272B" w:rsidRPr="005147E4" w:rsidRDefault="009C272B" w:rsidP="009C272B">
                  <w:pPr>
                    <w:spacing w:beforeLines="30" w:before="97" w:line="240" w:lineRule="exact"/>
                    <w:rPr>
                      <w:rFonts w:asciiTheme="majorEastAsia" w:eastAsiaTheme="majorEastAsia" w:hAnsiTheme="majorEastAsia"/>
                      <w:bCs/>
                      <w:color w:val="000000" w:themeColor="text1"/>
                      <w:sz w:val="18"/>
                      <w:szCs w:val="20"/>
                      <w:bdr w:val="single" w:sz="4" w:space="0" w:color="auto"/>
                    </w:rPr>
                  </w:pPr>
                  <w:r w:rsidRPr="005147E4">
                    <w:rPr>
                      <w:rFonts w:asciiTheme="majorEastAsia" w:eastAsiaTheme="majorEastAsia" w:hAnsiTheme="majorEastAsia" w:hint="eastAsia"/>
                      <w:bCs/>
                      <w:color w:val="000000" w:themeColor="text1"/>
                      <w:sz w:val="18"/>
                      <w:szCs w:val="20"/>
                      <w:bdr w:val="single" w:sz="4" w:space="0" w:color="auto"/>
                    </w:rPr>
                    <w:t>居宅基準第８条</w:t>
                  </w:r>
                </w:p>
                <w:p w:rsidR="009C272B" w:rsidRPr="005147E4" w:rsidRDefault="009C272B" w:rsidP="009C272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　事業者は、利用申込者又はその家族からの申出があった場合には、重要事項</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説明書の交付に代えて、第５項で定めるところにより、当該利用者申込者又は</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その家族の承諾を得て、当該文書に記すべき重要事項を電磁的方法により提供</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することができる。この場合において、事業者は、当該文書を交付したものと</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みなす。</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一 電子情報処理組織を使用する方法のうちイ又はロに掲げるもの</w:t>
                  </w:r>
                  <w:r w:rsidRPr="005147E4">
                    <w:rPr>
                      <w:rFonts w:asciiTheme="majorEastAsia" w:eastAsiaTheme="majorEastAsia" w:hAnsiTheme="majorEastAsia" w:hint="eastAsia"/>
                      <w:bCs/>
                      <w:color w:val="000000" w:themeColor="text1"/>
                      <w:sz w:val="18"/>
                      <w:szCs w:val="20"/>
                    </w:rPr>
                    <w:br/>
                    <w:t xml:space="preserve">　　イ　事業者の使用に係る電子計算機と利用申込者又はその家族の使用に係</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る電子計算機とを接続する電気通信回線を通じて送信し、受信者の使用に</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係る電子計算機に備えられたファイルに記録する方法</w:t>
                  </w:r>
                  <w:r w:rsidRPr="005147E4">
                    <w:rPr>
                      <w:rFonts w:asciiTheme="majorEastAsia" w:eastAsiaTheme="majorEastAsia" w:hAnsiTheme="majorEastAsia" w:hint="eastAsia"/>
                      <w:bCs/>
                      <w:color w:val="000000" w:themeColor="text1"/>
                      <w:sz w:val="18"/>
                      <w:szCs w:val="20"/>
                      <w:highlight w:val="yellow"/>
                    </w:rPr>
                    <w:br/>
                  </w:r>
                  <w:r w:rsidRPr="005147E4">
                    <w:rPr>
                      <w:rFonts w:asciiTheme="majorEastAsia" w:eastAsiaTheme="majorEastAsia" w:hAnsiTheme="majorEastAsia" w:hint="eastAsia"/>
                      <w:bCs/>
                      <w:color w:val="000000" w:themeColor="text1"/>
                      <w:sz w:val="18"/>
                      <w:szCs w:val="20"/>
                    </w:rPr>
                    <w:t xml:space="preserve">　　ロ　事業者の使用に係る電子計算機に備えられたファイルに記録された重</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要事項を電気通信回線を通じて利用申込者又はその家族の閲覧に供し、当</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該利用申込者又はその家族の使用に係る電子計算機に備えられたファイ</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ルに当該重要事項を記録する方法（電磁的方法による提供を受ける旨の承</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諾又は受けない旨の申出をする場合にあっては、事業者の使用に係る電子</w:t>
                  </w:r>
                </w:p>
                <w:p w:rsidR="009C272B" w:rsidRPr="005147E4" w:rsidRDefault="009C272B" w:rsidP="009C272B">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計算機に備えられたファイルにその旨を記録する方法）</w:t>
                  </w:r>
                </w:p>
                <w:p w:rsidR="009C272B" w:rsidRPr="005147E4" w:rsidRDefault="009C272B" w:rsidP="009C272B">
                  <w:pPr>
                    <w:spacing w:line="240" w:lineRule="exact"/>
                    <w:ind w:firstLineChars="200" w:firstLine="316"/>
                    <w:rPr>
                      <w:rFonts w:hAnsi="ＭＳ ゴシック"/>
                      <w:color w:val="000000" w:themeColor="text1"/>
                      <w:sz w:val="18"/>
                    </w:rPr>
                  </w:pPr>
                  <w:r w:rsidRPr="005147E4">
                    <w:rPr>
                      <w:rFonts w:asciiTheme="majorEastAsia" w:eastAsiaTheme="majorEastAsia" w:hAnsiTheme="majorEastAsia" w:hint="eastAsia"/>
                      <w:bCs/>
                      <w:color w:val="000000" w:themeColor="text1"/>
                      <w:sz w:val="18"/>
                      <w:szCs w:val="20"/>
                    </w:rPr>
                    <w:t xml:space="preserve">二　</w:t>
                  </w:r>
                  <w:r w:rsidRPr="005147E4">
                    <w:rPr>
                      <w:rFonts w:hAnsi="ＭＳ ゴシック" w:hint="eastAsia"/>
                      <w:color w:val="000000" w:themeColor="text1"/>
                      <w:sz w:val="18"/>
                    </w:rPr>
                    <w:t>電磁的記録媒体（電磁的記録（電子的方式、磁気的方式その他人の知覚</w:t>
                  </w:r>
                </w:p>
                <w:p w:rsidR="009C272B" w:rsidRPr="005147E4" w:rsidRDefault="009C272B" w:rsidP="009C272B">
                  <w:pPr>
                    <w:spacing w:line="240" w:lineRule="exact"/>
                    <w:ind w:firstLineChars="200" w:firstLine="316"/>
                    <w:rPr>
                      <w:rFonts w:hAnsi="ＭＳ ゴシック"/>
                      <w:color w:val="000000" w:themeColor="text1"/>
                      <w:sz w:val="18"/>
                    </w:rPr>
                  </w:pPr>
                  <w:r w:rsidRPr="005147E4">
                    <w:rPr>
                      <w:rFonts w:hAnsi="ＭＳ ゴシック" w:hint="eastAsia"/>
                      <w:color w:val="000000" w:themeColor="text1"/>
                      <w:sz w:val="18"/>
                    </w:rPr>
                    <w:t xml:space="preserve">　によっては認識することができない方式で作られる記録であって、電子計</w:t>
                  </w:r>
                </w:p>
                <w:p w:rsidR="009C272B" w:rsidRPr="005147E4" w:rsidRDefault="009C272B" w:rsidP="009C272B">
                  <w:pPr>
                    <w:spacing w:line="240" w:lineRule="exact"/>
                    <w:ind w:firstLineChars="300" w:firstLine="474"/>
                    <w:rPr>
                      <w:rFonts w:hAnsi="ＭＳ ゴシック"/>
                      <w:color w:val="000000" w:themeColor="text1"/>
                      <w:sz w:val="18"/>
                    </w:rPr>
                  </w:pPr>
                  <w:r w:rsidRPr="005147E4">
                    <w:rPr>
                      <w:rFonts w:hAnsi="ＭＳ ゴシック" w:hint="eastAsia"/>
                      <w:color w:val="000000" w:themeColor="text1"/>
                      <w:sz w:val="18"/>
                    </w:rPr>
                    <w:t>算機による情報処理の用に供されるものをいう。）に係る記録媒体をい</w:t>
                  </w:r>
                </w:p>
                <w:p w:rsidR="009C272B" w:rsidRPr="005147E4" w:rsidRDefault="009C272B" w:rsidP="009C272B">
                  <w:pPr>
                    <w:spacing w:line="240" w:lineRule="exact"/>
                    <w:ind w:firstLineChars="300" w:firstLine="474"/>
                    <w:rPr>
                      <w:rFonts w:hAnsi="ＭＳ ゴシック"/>
                      <w:color w:val="000000" w:themeColor="text1"/>
                      <w:sz w:val="18"/>
                    </w:rPr>
                  </w:pPr>
                  <w:r w:rsidRPr="005147E4">
                    <w:rPr>
                      <w:rFonts w:hAnsi="ＭＳ ゴシック" w:hint="eastAsia"/>
                      <w:color w:val="000000" w:themeColor="text1"/>
                      <w:sz w:val="18"/>
                    </w:rPr>
                    <w:t>う。）をもって調製するファイルに重要事項を記録したものを交付する方</w:t>
                  </w:r>
                </w:p>
                <w:p w:rsidR="009C272B" w:rsidRPr="005147E4" w:rsidRDefault="009C272B" w:rsidP="009C272B">
                  <w:pPr>
                    <w:spacing w:line="240" w:lineRule="exact"/>
                    <w:ind w:firstLineChars="300" w:firstLine="474"/>
                    <w:rPr>
                      <w:rFonts w:hAnsi="ＭＳ ゴシック"/>
                      <w:color w:val="000000" w:themeColor="text1"/>
                      <w:sz w:val="18"/>
                    </w:rPr>
                  </w:pPr>
                  <w:r w:rsidRPr="005147E4">
                    <w:rPr>
                      <w:rFonts w:hAnsi="ＭＳ ゴシック" w:hint="eastAsia"/>
                      <w:color w:val="000000" w:themeColor="text1"/>
                      <w:sz w:val="18"/>
                    </w:rPr>
                    <w:t>法</w:t>
                  </w:r>
                </w:p>
                <w:p w:rsidR="009C272B" w:rsidRPr="005147E4" w:rsidRDefault="009C272B" w:rsidP="009C272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　前項に掲げる方法は、利用申込者又はその家族がファイルへ記録を出力する</w:t>
                  </w:r>
                </w:p>
                <w:p w:rsidR="009C272B" w:rsidRPr="005147E4" w:rsidRDefault="009C272B" w:rsidP="009C272B">
                  <w:pPr>
                    <w:spacing w:line="240" w:lineRule="exact"/>
                    <w:ind w:firstLineChars="100" w:firstLine="158"/>
                    <w:rPr>
                      <w:rFonts w:hAnsi="ＭＳ ゴシック"/>
                      <w:color w:val="000000" w:themeColor="text1"/>
                      <w:sz w:val="18"/>
                    </w:rPr>
                  </w:pPr>
                  <w:r w:rsidRPr="005147E4">
                    <w:rPr>
                      <w:rFonts w:asciiTheme="majorEastAsia" w:eastAsiaTheme="majorEastAsia" w:hAnsiTheme="majorEastAsia" w:hint="eastAsia"/>
                      <w:bCs/>
                      <w:color w:val="000000" w:themeColor="text1"/>
                      <w:sz w:val="18"/>
                      <w:szCs w:val="20"/>
                    </w:rPr>
                    <w:t>ことにより文書を作成することができるものでなければならない。</w:t>
                  </w:r>
                </w:p>
                <w:p w:rsidR="009C272B" w:rsidRPr="005147E4" w:rsidRDefault="009C272B" w:rsidP="009C272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４　第２項第１号の「電子情報処理組織」とは、事業者の使用に係る電子計算機</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と、利用申込者又はその家族の使用に係る電子計算機とを電気通信回線で接続</w:t>
                  </w:r>
                </w:p>
                <w:p w:rsidR="009C272B" w:rsidRPr="005147E4" w:rsidRDefault="009C272B" w:rsidP="009C272B">
                  <w:pPr>
                    <w:spacing w:line="240" w:lineRule="exact"/>
                    <w:ind w:firstLineChars="100" w:firstLine="158"/>
                    <w:rPr>
                      <w:rFonts w:hAnsi="ＭＳ ゴシック"/>
                      <w:color w:val="000000" w:themeColor="text1"/>
                      <w:sz w:val="18"/>
                    </w:rPr>
                  </w:pPr>
                  <w:r w:rsidRPr="005147E4">
                    <w:rPr>
                      <w:rFonts w:asciiTheme="majorEastAsia" w:eastAsiaTheme="majorEastAsia" w:hAnsiTheme="majorEastAsia" w:hint="eastAsia"/>
                      <w:bCs/>
                      <w:color w:val="000000" w:themeColor="text1"/>
                      <w:sz w:val="18"/>
                      <w:szCs w:val="20"/>
                    </w:rPr>
                    <w:t>した電子情報処理組織をいう。</w:t>
                  </w:r>
                </w:p>
                <w:p w:rsidR="009C272B" w:rsidRPr="005147E4" w:rsidRDefault="009C272B" w:rsidP="009C272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５　事業者は、第２項の規定により第１項に規定する重要事項を提供しようとす</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るときは、あらかじめ、当該利用申込者又はその家族に対し、その用いる次に</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掲げる電磁的方法の種類及び内容を示し、文書又は電磁的方法による承諾を得</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なければならない。</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一　第２項各号に規定する方法のうち事業者が使用するもの</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二　ファイルへの記録の方式</w:t>
                  </w:r>
                </w:p>
                <w:p w:rsidR="009C272B" w:rsidRPr="005147E4" w:rsidRDefault="009C272B" w:rsidP="009C272B">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６　前項の規定による承諾を得た事業者は、当該利用申込者又はその家族から文</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書又は電磁的方法により電磁的方法による提供を受けない旨の申出があった</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場合は、当該利用申込者又はその家族に対し、第１項に規定する重要事項の提</w:t>
                  </w:r>
                </w:p>
                <w:p w:rsidR="009C272B" w:rsidRPr="005147E4" w:rsidRDefault="009C272B" w:rsidP="009C272B">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供を電磁的方法によってしてはならない。ただし、当該利用申込者又はその家</w:t>
                  </w:r>
                </w:p>
                <w:p w:rsidR="00964A62" w:rsidRPr="005147E4" w:rsidRDefault="009C272B" w:rsidP="009C272B">
                  <w:pPr>
                    <w:spacing w:afterLines="30" w:after="97"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族が再び前項の規定による承諾をした場合は、この限りでない。</w:t>
                  </w:r>
                </w:p>
              </w:tc>
            </w:tr>
          </w:tbl>
          <w:p w:rsidR="009C272B" w:rsidRPr="005147E4" w:rsidRDefault="009C272B" w:rsidP="0070558B">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cs="ＭＳ明朝" w:hint="eastAsia"/>
                <w:color w:val="000000" w:themeColor="text1"/>
                <w:kern w:val="0"/>
                <w:sz w:val="18"/>
                <w:szCs w:val="18"/>
              </w:rPr>
              <w:t>（２）電磁的方法による同意は、例えば電子メールにより利用者等が同意の意思表示をした場合等が考えられること。なお、「押印についてのＱ＆Ａ（令和２年６月１９日内閣府・法務省・経済産業省）」を参考にすること。</w:t>
            </w:r>
          </w:p>
          <w:p w:rsidR="009C272B" w:rsidRPr="005147E4" w:rsidRDefault="009C272B" w:rsidP="009C272B">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cs="ＭＳ 明朝" w:hint="eastAsia"/>
                <w:color w:val="000000" w:themeColor="text1"/>
                <w:kern w:val="0"/>
                <w:sz w:val="18"/>
                <w:szCs w:val="18"/>
              </w:rPr>
              <w:t>（３）</w:t>
            </w:r>
            <w:r w:rsidRPr="005147E4">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p w:rsidR="0070558B" w:rsidRPr="005147E4" w:rsidRDefault="009C272B" w:rsidP="0070558B">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cs="ＭＳ明朝" w:hint="eastAsia"/>
                <w:color w:val="000000" w:themeColor="text1"/>
                <w:kern w:val="0"/>
                <w:sz w:val="18"/>
                <w:szCs w:val="18"/>
              </w:rPr>
              <w:t>（４）その他、</w:t>
            </w:r>
            <w:r w:rsidR="0070558B" w:rsidRPr="005147E4">
              <w:rPr>
                <w:rFonts w:asciiTheme="majorEastAsia" w:eastAsiaTheme="majorEastAsia" w:hAnsiTheme="majorEastAsia" w:cs="ＭＳ明朝" w:hint="eastAsia"/>
                <w:color w:val="000000" w:themeColor="text1"/>
                <w:kern w:val="0"/>
                <w:sz w:val="18"/>
                <w:szCs w:val="18"/>
              </w:rPr>
              <w:t>居宅基準第２１７条第２項及び予防基準第2９３条第２項</w:t>
            </w:r>
            <w:r w:rsidRPr="005147E4">
              <w:rPr>
                <w:rFonts w:asciiTheme="majorEastAsia" w:eastAsiaTheme="majorEastAsia" w:hAnsiTheme="majorEastAsia" w:cs="ＭＳ明朝" w:hint="eastAsia"/>
                <w:color w:val="000000" w:themeColor="text1"/>
                <w:kern w:val="0"/>
                <w:sz w:val="18"/>
                <w:szCs w:val="18"/>
              </w:rPr>
              <w:t>において電磁的方法によることができるとされているものは、（１）</w:t>
            </w:r>
            <w:r w:rsidRPr="005147E4">
              <w:rPr>
                <w:rFonts w:asciiTheme="majorEastAsia" w:eastAsiaTheme="majorEastAsia" w:hAnsiTheme="majorEastAsia" w:cs="HGPｺﾞｼｯｸE" w:hint="eastAsia"/>
                <w:color w:val="000000" w:themeColor="text1"/>
                <w:kern w:val="0"/>
                <w:sz w:val="18"/>
                <w:szCs w:val="18"/>
              </w:rPr>
              <w:t>から</w:t>
            </w:r>
            <w:r w:rsidRPr="005147E4">
              <w:rPr>
                <w:rFonts w:asciiTheme="majorEastAsia" w:eastAsiaTheme="majorEastAsia" w:hAnsiTheme="majorEastAsia" w:cs="ＭＳ 明朝" w:hint="eastAsia"/>
                <w:color w:val="000000" w:themeColor="text1"/>
                <w:kern w:val="0"/>
                <w:sz w:val="18"/>
                <w:szCs w:val="18"/>
              </w:rPr>
              <w:t>（３）</w:t>
            </w:r>
            <w:r w:rsidRPr="005147E4">
              <w:rPr>
                <w:rFonts w:asciiTheme="majorEastAsia" w:eastAsiaTheme="majorEastAsia" w:hAnsiTheme="majorEastAsia" w:cs="HGPｺﾞｼｯｸE" w:hint="eastAsia"/>
                <w:color w:val="000000" w:themeColor="text1"/>
                <w:kern w:val="0"/>
                <w:sz w:val="18"/>
                <w:szCs w:val="18"/>
              </w:rPr>
              <w:t>までに準じた方</w:t>
            </w:r>
            <w:r w:rsidRPr="005147E4">
              <w:rPr>
                <w:rFonts w:asciiTheme="majorEastAsia" w:eastAsiaTheme="majorEastAsia" w:hAnsiTheme="majorEastAsia" w:cs="ＭＳ明朝" w:hint="eastAsia"/>
                <w:color w:val="000000" w:themeColor="text1"/>
                <w:kern w:val="0"/>
                <w:sz w:val="18"/>
                <w:szCs w:val="18"/>
              </w:rPr>
              <w:t>法によること。ただし、</w:t>
            </w:r>
            <w:r w:rsidR="0070558B" w:rsidRPr="005147E4">
              <w:rPr>
                <w:rFonts w:asciiTheme="majorEastAsia" w:eastAsiaTheme="majorEastAsia" w:hAnsiTheme="majorEastAsia" w:cs="ＭＳ明朝" w:hint="eastAsia"/>
                <w:color w:val="000000" w:themeColor="text1"/>
                <w:kern w:val="0"/>
                <w:sz w:val="18"/>
                <w:szCs w:val="18"/>
              </w:rPr>
              <w:t>居宅基準若しくは予防基準</w:t>
            </w:r>
            <w:r w:rsidRPr="005147E4">
              <w:rPr>
                <w:rFonts w:asciiTheme="majorEastAsia" w:eastAsiaTheme="majorEastAsia" w:hAnsiTheme="majorEastAsia" w:cs="ＭＳ明朝" w:hint="eastAsia"/>
                <w:color w:val="000000" w:themeColor="text1"/>
                <w:kern w:val="0"/>
                <w:sz w:val="18"/>
                <w:szCs w:val="18"/>
              </w:rPr>
              <w:t>又はこの通知の規定により電磁的方法の定めがあるものについては、当該定めに従うこと。</w:t>
            </w:r>
          </w:p>
          <w:p w:rsidR="00964A62" w:rsidRPr="005147E4" w:rsidRDefault="009C272B" w:rsidP="0070558B">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5147E4">
              <w:rPr>
                <w:rFonts w:asciiTheme="majorEastAsia" w:eastAsiaTheme="majorEastAsia" w:hAnsiTheme="majorEastAsia" w:cs="ＭＳ 明朝" w:hint="eastAsia"/>
                <w:color w:val="000000" w:themeColor="text1"/>
                <w:kern w:val="0"/>
                <w:sz w:val="18"/>
                <w:szCs w:val="18"/>
              </w:rPr>
              <w:t>（５）</w:t>
            </w:r>
            <w:r w:rsidRPr="005147E4">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964A62" w:rsidRPr="005147E4" w:rsidRDefault="00964A62" w:rsidP="00964A6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964A62" w:rsidRPr="005147E4" w:rsidRDefault="00964A62" w:rsidP="00964A6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準用（平11老企25第5の2</w:t>
            </w:r>
            <w:r w:rsidRPr="005147E4">
              <w:rPr>
                <w:rFonts w:asciiTheme="majorEastAsia" w:eastAsiaTheme="majorEastAsia" w:hAnsiTheme="majorEastAsia"/>
                <w:bCs/>
                <w:color w:val="000000" w:themeColor="text1"/>
                <w:sz w:val="18"/>
                <w:szCs w:val="18"/>
              </w:rPr>
              <w:t>）</w:t>
            </w:r>
          </w:p>
          <w:p w:rsidR="00964A62" w:rsidRPr="005147E4" w:rsidRDefault="00964A62" w:rsidP="00964A62">
            <w:pPr>
              <w:spacing w:line="240" w:lineRule="exact"/>
              <w:rPr>
                <w:rFonts w:asciiTheme="majorEastAsia" w:eastAsiaTheme="majorEastAsia" w:hAnsiTheme="majorEastAsia"/>
                <w:bCs/>
                <w:color w:val="000000" w:themeColor="text1"/>
                <w:sz w:val="18"/>
                <w:szCs w:val="18"/>
              </w:rPr>
            </w:pPr>
          </w:p>
        </w:tc>
      </w:tr>
      <w:tr w:rsidR="005147E4" w:rsidRPr="005147E4" w:rsidTr="0042572C">
        <w:trPr>
          <w:trHeight w:val="594"/>
        </w:trPr>
        <w:tc>
          <w:tcPr>
            <w:tcW w:w="1542" w:type="dxa"/>
            <w:vMerge w:val="restart"/>
            <w:tcBorders>
              <w:top w:val="nil"/>
            </w:tcBorders>
          </w:tcPr>
          <w:p w:rsidR="0042572C" w:rsidRPr="005147E4" w:rsidRDefault="0042572C" w:rsidP="0042572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３８　介護職員等による喀痰吸引等について</w:t>
            </w:r>
          </w:p>
        </w:tc>
        <w:tc>
          <w:tcPr>
            <w:tcW w:w="6108" w:type="dxa"/>
            <w:tcBorders>
              <w:top w:val="dotted" w:sz="4" w:space="0" w:color="auto"/>
              <w:bottom w:val="dotted" w:sz="4" w:space="0" w:color="auto"/>
            </w:tcBorders>
          </w:tcPr>
          <w:p w:rsidR="0042572C" w:rsidRPr="005147E4" w:rsidRDefault="0042572C" w:rsidP="0042572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①　社会福祉士及び介護福祉士法第４８条の３、同法施行規則第２６条の２及び３に基づく、喀痰吸引・経管栄養を行う「登録特定行為事業者」に該当しますか。</w:t>
            </w:r>
          </w:p>
        </w:tc>
        <w:tc>
          <w:tcPr>
            <w:tcW w:w="1276" w:type="dxa"/>
            <w:tcBorders>
              <w:top w:val="dotted" w:sz="4" w:space="0" w:color="auto"/>
              <w:bottom w:val="dotted" w:sz="4" w:space="0" w:color="auto"/>
            </w:tcBorders>
          </w:tcPr>
          <w:p w:rsidR="0042572C" w:rsidRPr="005147E4" w:rsidRDefault="0042572C" w:rsidP="0042572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　非該当</w:t>
            </w:r>
          </w:p>
        </w:tc>
        <w:tc>
          <w:tcPr>
            <w:tcW w:w="1559" w:type="dxa"/>
            <w:vMerge w:val="restart"/>
            <w:tcBorders>
              <w:top w:val="dotted" w:sz="4" w:space="0" w:color="auto"/>
            </w:tcBorders>
          </w:tcPr>
          <w:p w:rsidR="0042572C" w:rsidRPr="005147E4" w:rsidRDefault="0042572C" w:rsidP="004257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社会福祉士及び介護福祉士法第48 条の3</w:t>
            </w:r>
          </w:p>
          <w:p w:rsidR="0042572C" w:rsidRPr="005147E4" w:rsidRDefault="0042572C" w:rsidP="004257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同法施行規則</w:t>
            </w:r>
          </w:p>
          <w:p w:rsidR="0042572C" w:rsidRPr="005147E4" w:rsidRDefault="0042572C" w:rsidP="0042572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第26条の2、3</w:t>
            </w:r>
          </w:p>
        </w:tc>
      </w:tr>
      <w:tr w:rsidR="005147E4" w:rsidRPr="005147E4" w:rsidTr="00E5713B">
        <w:trPr>
          <w:trHeight w:val="1092"/>
        </w:trPr>
        <w:tc>
          <w:tcPr>
            <w:tcW w:w="1542" w:type="dxa"/>
            <w:vMerge/>
          </w:tcPr>
          <w:p w:rsidR="0042572C" w:rsidRPr="005147E4" w:rsidRDefault="0042572C" w:rsidP="004257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42572C" w:rsidRPr="005147E4" w:rsidRDefault="0042572C" w:rsidP="0042572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平成２４年４月１日から、「社会福祉士及び介護福祉士法」の一部改正により、介護福祉士及び一定の研修を受けた介護職員等においては、医療や看護との連携による安全確保が図られていること等、一定の条件の下で『たんの吸引等』の行為を実施できるようになりました。</w:t>
            </w:r>
          </w:p>
        </w:tc>
        <w:tc>
          <w:tcPr>
            <w:tcW w:w="1276" w:type="dxa"/>
            <w:tcBorders>
              <w:top w:val="dotted" w:sz="4" w:space="0" w:color="auto"/>
              <w:bottom w:val="dotted" w:sz="4" w:space="0" w:color="auto"/>
            </w:tcBorders>
          </w:tcPr>
          <w:p w:rsidR="0042572C" w:rsidRPr="005147E4" w:rsidRDefault="0042572C" w:rsidP="0042572C">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42572C" w:rsidRPr="005147E4" w:rsidRDefault="0042572C" w:rsidP="0042572C">
            <w:pPr>
              <w:spacing w:line="200" w:lineRule="exact"/>
              <w:rPr>
                <w:rFonts w:asciiTheme="majorEastAsia" w:eastAsiaTheme="majorEastAsia" w:hAnsiTheme="majorEastAsia"/>
                <w:bCs/>
                <w:color w:val="000000" w:themeColor="text1"/>
                <w:sz w:val="18"/>
                <w:szCs w:val="18"/>
              </w:rPr>
            </w:pPr>
          </w:p>
        </w:tc>
      </w:tr>
      <w:tr w:rsidR="005147E4" w:rsidRPr="005147E4" w:rsidTr="00B95C2A">
        <w:trPr>
          <w:trHeight w:val="1078"/>
        </w:trPr>
        <w:tc>
          <w:tcPr>
            <w:tcW w:w="1542" w:type="dxa"/>
            <w:vMerge/>
            <w:tcBorders>
              <w:bottom w:val="nil"/>
            </w:tcBorders>
          </w:tcPr>
          <w:p w:rsidR="00F05EF8" w:rsidRPr="005147E4" w:rsidRDefault="00F05EF8" w:rsidP="00F05E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F05EF8" w:rsidRPr="005147E4" w:rsidRDefault="00F05EF8" w:rsidP="00F05EF8">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制度の概要については、次の厚生労働省ホームページの資料を参照してください。</w:t>
            </w:r>
          </w:p>
          <w:p w:rsidR="00F05EF8" w:rsidRPr="005147E4" w:rsidRDefault="00F05EF8" w:rsidP="00F05EF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喀痰吸引等のパンフレット</w:t>
            </w:r>
          </w:p>
          <w:p w:rsidR="00F05EF8" w:rsidRPr="005147E4" w:rsidRDefault="00F05EF8" w:rsidP="00F05EF8">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喀痰吸引等の制度説明（概要）</w:t>
            </w:r>
          </w:p>
        </w:tc>
        <w:tc>
          <w:tcPr>
            <w:tcW w:w="1276" w:type="dxa"/>
            <w:tcBorders>
              <w:top w:val="dotted" w:sz="4" w:space="0" w:color="auto"/>
              <w:bottom w:val="single" w:sz="4" w:space="0" w:color="auto"/>
            </w:tcBorders>
          </w:tcPr>
          <w:p w:rsidR="00F05EF8" w:rsidRPr="005147E4" w:rsidRDefault="00F05EF8" w:rsidP="00F05EF8">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05EF8" w:rsidRPr="005147E4" w:rsidRDefault="00F05EF8" w:rsidP="00F05EF8">
            <w:pPr>
              <w:spacing w:line="240" w:lineRule="exact"/>
              <w:rPr>
                <w:rFonts w:asciiTheme="majorEastAsia" w:eastAsiaTheme="majorEastAsia" w:hAnsiTheme="majorEastAsia"/>
                <w:bCs/>
                <w:color w:val="000000" w:themeColor="text1"/>
                <w:sz w:val="18"/>
                <w:szCs w:val="18"/>
              </w:rPr>
            </w:pPr>
          </w:p>
        </w:tc>
      </w:tr>
      <w:tr w:rsidR="005147E4" w:rsidRPr="005147E4" w:rsidTr="00276BFA">
        <w:trPr>
          <w:trHeight w:val="1042"/>
        </w:trPr>
        <w:tc>
          <w:tcPr>
            <w:tcW w:w="1542" w:type="dxa"/>
            <w:tcBorders>
              <w:top w:val="nil"/>
              <w:bottom w:val="nil"/>
            </w:tcBorders>
          </w:tcPr>
          <w:p w:rsidR="00B95C2A" w:rsidRPr="005147E4" w:rsidRDefault="00B95C2A" w:rsidP="005B759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5B7594">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②　認定特定行為業務従事者について</w:t>
            </w:r>
          </w:p>
          <w:p w:rsidR="00B95C2A" w:rsidRPr="005147E4" w:rsidRDefault="00B95C2A" w:rsidP="005B75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介護職員等がたんの吸引等を行う場合は、「認定特定行為業務従事者認定証」</w:t>
            </w:r>
          </w:p>
          <w:p w:rsidR="00B95C2A" w:rsidRPr="005147E4" w:rsidRDefault="00B95C2A" w:rsidP="005B7594">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の交付を受けた者に行わせていますか。</w:t>
            </w:r>
          </w:p>
          <w:p w:rsidR="00B95C2A" w:rsidRPr="005147E4" w:rsidRDefault="00B95C2A" w:rsidP="005B75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イ　認定特定行為従事者は何人いますか。　　　</w:t>
            </w:r>
            <w:r w:rsidRPr="005147E4">
              <w:rPr>
                <w:rFonts w:asciiTheme="majorEastAsia" w:eastAsiaTheme="majorEastAsia" w:hAnsiTheme="majorEastAsia" w:hint="eastAsia"/>
                <w:bCs/>
                <w:color w:val="000000" w:themeColor="text1"/>
                <w:sz w:val="18"/>
                <w:szCs w:val="20"/>
                <w:u w:val="single"/>
              </w:rPr>
              <w:t xml:space="preserve">　　　人</w:t>
            </w:r>
          </w:p>
        </w:tc>
        <w:tc>
          <w:tcPr>
            <w:tcW w:w="1276" w:type="dxa"/>
            <w:tcBorders>
              <w:top w:val="single" w:sz="4" w:space="0" w:color="auto"/>
              <w:bottom w:val="single" w:sz="4" w:space="0" w:color="auto"/>
            </w:tcBorders>
          </w:tcPr>
          <w:p w:rsidR="00B95C2A" w:rsidRPr="005147E4" w:rsidRDefault="00B95C2A" w:rsidP="005B7594">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B95C2A" w:rsidRPr="005147E4" w:rsidRDefault="00B95C2A" w:rsidP="00B95C2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5147E4" w:rsidRPr="005147E4" w:rsidTr="00B95C2A">
        <w:trPr>
          <w:trHeight w:val="1603"/>
        </w:trPr>
        <w:tc>
          <w:tcPr>
            <w:tcW w:w="1542" w:type="dxa"/>
            <w:tcBorders>
              <w:top w:val="nil"/>
              <w:bottom w:val="nil"/>
            </w:tcBorders>
          </w:tcPr>
          <w:p w:rsidR="00B95C2A" w:rsidRPr="005147E4" w:rsidRDefault="00B95C2A" w:rsidP="005B759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B95C2A" w:rsidRPr="005147E4" w:rsidRDefault="00B95C2A" w:rsidP="005B7594">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登録特定行為事業者又は登録喀痰吸引等事業者について</w:t>
            </w:r>
          </w:p>
          <w:p w:rsidR="00B95C2A" w:rsidRPr="005147E4" w:rsidRDefault="00B95C2A" w:rsidP="005B75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認定特定行為業務従事者にたん吸引等を行わせている場合、事業所を「登録</w:t>
            </w:r>
          </w:p>
          <w:p w:rsidR="00B95C2A" w:rsidRPr="005147E4" w:rsidRDefault="00B95C2A" w:rsidP="005B7594">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特定行為事業者」として県に登録していますか。（介護福祉士以外の介護従事者</w:t>
            </w:r>
          </w:p>
          <w:p w:rsidR="00B95C2A" w:rsidRPr="005147E4" w:rsidRDefault="00B95C2A" w:rsidP="005B7594">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を使用することなく、喀痰吸引等の業務を行っている場合は、「登録喀痰吸引等</w:t>
            </w:r>
          </w:p>
          <w:p w:rsidR="00B95C2A" w:rsidRPr="005147E4" w:rsidRDefault="00B95C2A" w:rsidP="005B7594">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事業者」としての登録になります。）</w:t>
            </w:r>
          </w:p>
          <w:p w:rsidR="00B95C2A" w:rsidRPr="005147E4" w:rsidRDefault="00B95C2A" w:rsidP="00D47981">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[業務開始年月日　 平成・令和 　　年　　 月　　 日　]</w:t>
            </w:r>
          </w:p>
        </w:tc>
        <w:tc>
          <w:tcPr>
            <w:tcW w:w="1276" w:type="dxa"/>
            <w:tcBorders>
              <w:top w:val="single" w:sz="4" w:space="0" w:color="auto"/>
              <w:bottom w:val="dotted" w:sz="4" w:space="0" w:color="auto"/>
            </w:tcBorders>
          </w:tcPr>
          <w:p w:rsidR="00B95C2A" w:rsidRPr="005147E4" w:rsidRDefault="00B95C2A" w:rsidP="005B7594">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B95C2A" w:rsidRPr="005147E4" w:rsidRDefault="00B95C2A" w:rsidP="005B7594">
            <w:pPr>
              <w:spacing w:line="200" w:lineRule="exact"/>
              <w:rPr>
                <w:rFonts w:asciiTheme="majorEastAsia" w:eastAsiaTheme="majorEastAsia" w:hAnsiTheme="majorEastAsia"/>
                <w:bCs/>
                <w:color w:val="000000" w:themeColor="text1"/>
                <w:sz w:val="18"/>
                <w:szCs w:val="18"/>
              </w:rPr>
            </w:pPr>
          </w:p>
        </w:tc>
      </w:tr>
      <w:tr w:rsidR="005147E4" w:rsidRPr="005147E4" w:rsidTr="00276BFA">
        <w:trPr>
          <w:trHeight w:val="1317"/>
        </w:trPr>
        <w:tc>
          <w:tcPr>
            <w:tcW w:w="1542" w:type="dxa"/>
            <w:vMerge w:val="restart"/>
            <w:tcBorders>
              <w:top w:val="nil"/>
            </w:tcBorders>
          </w:tcPr>
          <w:p w:rsidR="00B95C2A" w:rsidRPr="005147E4" w:rsidRDefault="00B95C2A" w:rsidP="005B7594">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5B7594">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登録特定行為事業者として実施するたん吸引等の特定行為は、認定特定行為業務従事者の行える行為の範囲で登録していますか。</w:t>
            </w:r>
          </w:p>
          <w:p w:rsidR="00B95C2A" w:rsidRPr="005147E4" w:rsidRDefault="00B95C2A" w:rsidP="005B7594">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登録している行為の該当するものに○をつけてください。</w:t>
            </w:r>
          </w:p>
          <w:p w:rsidR="00B95C2A" w:rsidRPr="005147E4" w:rsidRDefault="00B95C2A" w:rsidP="005B75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（たん吸引）口腔内・鼻腔内・気管カニューレ内</w:t>
            </w:r>
          </w:p>
          <w:p w:rsidR="00B95C2A" w:rsidRPr="005147E4" w:rsidRDefault="00B95C2A" w:rsidP="005B7594">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（経管栄養）胃ろう又は腸ろう・経鼻経管栄養</w:t>
            </w:r>
          </w:p>
        </w:tc>
        <w:tc>
          <w:tcPr>
            <w:tcW w:w="1276" w:type="dxa"/>
            <w:tcBorders>
              <w:top w:val="single" w:sz="4" w:space="0" w:color="auto"/>
              <w:bottom w:val="single" w:sz="4" w:space="0" w:color="auto"/>
            </w:tcBorders>
          </w:tcPr>
          <w:p w:rsidR="00B95C2A" w:rsidRPr="005147E4" w:rsidRDefault="00B95C2A" w:rsidP="005B7594">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B95C2A" w:rsidRPr="005147E4" w:rsidRDefault="00B95C2A" w:rsidP="005B7594">
            <w:pPr>
              <w:spacing w:line="200" w:lineRule="exact"/>
              <w:rPr>
                <w:rFonts w:asciiTheme="majorEastAsia" w:eastAsiaTheme="majorEastAsia" w:hAnsiTheme="majorEastAsia"/>
                <w:bCs/>
                <w:color w:val="000000" w:themeColor="text1"/>
                <w:sz w:val="18"/>
                <w:szCs w:val="18"/>
              </w:rPr>
            </w:pPr>
          </w:p>
        </w:tc>
      </w:tr>
      <w:tr w:rsidR="005147E4" w:rsidRPr="005147E4" w:rsidTr="00276BFA">
        <w:trPr>
          <w:trHeight w:val="839"/>
        </w:trPr>
        <w:tc>
          <w:tcPr>
            <w:tcW w:w="1542" w:type="dxa"/>
            <w:vMerge/>
            <w:tcBorders>
              <w:bottom w:val="nil"/>
            </w:tcBorders>
          </w:tcPr>
          <w:p w:rsidR="00B95C2A" w:rsidRPr="005147E4" w:rsidRDefault="00B95C2A" w:rsidP="005B759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5B7594">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たん吸引等の業務の実施状況について介護職員が行うたんの吸引等の実施に際し、医師から文書による指示を受けていますか。</w:t>
            </w:r>
          </w:p>
        </w:tc>
        <w:tc>
          <w:tcPr>
            <w:tcW w:w="1276" w:type="dxa"/>
            <w:tcBorders>
              <w:top w:val="single" w:sz="4" w:space="0" w:color="auto"/>
              <w:bottom w:val="single" w:sz="4" w:space="0" w:color="auto"/>
            </w:tcBorders>
          </w:tcPr>
          <w:p w:rsidR="00B95C2A" w:rsidRPr="005147E4" w:rsidRDefault="00B95C2A" w:rsidP="005B7594">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B95C2A" w:rsidRPr="005147E4" w:rsidRDefault="00B95C2A" w:rsidP="005B7594">
            <w:pPr>
              <w:spacing w:line="200" w:lineRule="exact"/>
              <w:rPr>
                <w:rFonts w:asciiTheme="majorEastAsia" w:eastAsiaTheme="majorEastAsia" w:hAnsiTheme="majorEastAsia"/>
                <w:bCs/>
                <w:color w:val="000000" w:themeColor="text1"/>
                <w:sz w:val="18"/>
                <w:szCs w:val="18"/>
              </w:rPr>
            </w:pPr>
          </w:p>
        </w:tc>
      </w:tr>
      <w:tr w:rsidR="005147E4" w:rsidRPr="005147E4" w:rsidTr="00B95C2A">
        <w:trPr>
          <w:trHeight w:val="1089"/>
        </w:trPr>
        <w:tc>
          <w:tcPr>
            <w:tcW w:w="1542" w:type="dxa"/>
            <w:tcBorders>
              <w:top w:val="nil"/>
              <w:bottom w:val="nil"/>
            </w:tcBorders>
          </w:tcPr>
          <w:p w:rsidR="00B95C2A" w:rsidRPr="005147E4" w:rsidRDefault="00B95C2A" w:rsidP="00B95C2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B95C2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⑥　対象者の希望、医師の指示及び心身の状況を踏まえて、医師又は看護職員との連携の下に、喀痰吸引等の実施内容その他の事項を記載した計画書を作成していますか。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B95C2A" w:rsidRPr="005147E4" w:rsidRDefault="00B95C2A" w:rsidP="00B95C2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社会福祉士及び介護福祉士法施行規則第26条の3</w:t>
            </w:r>
          </w:p>
          <w:p w:rsidR="00B95C2A" w:rsidRPr="005147E4" w:rsidRDefault="00B95C2A" w:rsidP="00B95C2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第1項第3号</w:t>
            </w:r>
          </w:p>
        </w:tc>
      </w:tr>
      <w:tr w:rsidR="005147E4" w:rsidRPr="005147E4" w:rsidTr="00276BFA">
        <w:trPr>
          <w:trHeight w:val="560"/>
        </w:trPr>
        <w:tc>
          <w:tcPr>
            <w:tcW w:w="1542" w:type="dxa"/>
            <w:tcBorders>
              <w:top w:val="nil"/>
              <w:bottom w:val="nil"/>
            </w:tcBorders>
          </w:tcPr>
          <w:p w:rsidR="00B95C2A" w:rsidRPr="005147E4" w:rsidRDefault="00B95C2A" w:rsidP="00B95C2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B95C2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⑦　対象者及びその家族に対して、実施計画書等を示して、介護職員がたん吸引等を実施することを説明し、文書による同意を得ていますか。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B95C2A" w:rsidRPr="005147E4" w:rsidRDefault="00B95C2A" w:rsidP="00B95C2A">
            <w:pPr>
              <w:spacing w:line="240" w:lineRule="exact"/>
              <w:rPr>
                <w:rFonts w:asciiTheme="majorEastAsia" w:eastAsiaTheme="majorEastAsia" w:hAnsiTheme="majorEastAsia"/>
                <w:bCs/>
                <w:color w:val="000000" w:themeColor="text1"/>
                <w:sz w:val="18"/>
                <w:szCs w:val="18"/>
                <w:highlight w:val="yellow"/>
              </w:rPr>
            </w:pPr>
            <w:r w:rsidRPr="005147E4">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5147E4" w:rsidRPr="005147E4" w:rsidTr="00276BFA">
        <w:trPr>
          <w:trHeight w:val="568"/>
        </w:trPr>
        <w:tc>
          <w:tcPr>
            <w:tcW w:w="1542" w:type="dxa"/>
            <w:tcBorders>
              <w:top w:val="nil"/>
              <w:bottom w:val="nil"/>
            </w:tcBorders>
          </w:tcPr>
          <w:p w:rsidR="00B95C2A" w:rsidRPr="005147E4" w:rsidRDefault="00B95C2A" w:rsidP="00B95C2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B95C2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⑧　実施した結果について、結果報告書の作成、看護師・医師への報告、安全委員会への報告を行っていますか。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nil"/>
            </w:tcBorders>
          </w:tcPr>
          <w:p w:rsidR="00B95C2A" w:rsidRPr="005147E4" w:rsidRDefault="00B95C2A" w:rsidP="00B95C2A">
            <w:pPr>
              <w:spacing w:line="200" w:lineRule="exact"/>
              <w:rPr>
                <w:rFonts w:asciiTheme="majorEastAsia" w:eastAsiaTheme="majorEastAsia" w:hAnsiTheme="majorEastAsia"/>
                <w:bCs/>
                <w:color w:val="000000" w:themeColor="text1"/>
                <w:sz w:val="18"/>
                <w:szCs w:val="18"/>
              </w:rPr>
            </w:pPr>
          </w:p>
        </w:tc>
      </w:tr>
      <w:tr w:rsidR="005147E4" w:rsidRPr="005147E4" w:rsidTr="001174DE">
        <w:trPr>
          <w:trHeight w:val="459"/>
        </w:trPr>
        <w:tc>
          <w:tcPr>
            <w:tcW w:w="1542" w:type="dxa"/>
            <w:tcBorders>
              <w:top w:val="nil"/>
              <w:bottom w:val="nil"/>
            </w:tcBorders>
          </w:tcPr>
          <w:p w:rsidR="00B95C2A" w:rsidRPr="005147E4" w:rsidRDefault="00B95C2A" w:rsidP="00B95C2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B95C2A">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⑨　たん吸引等の実施に関する安全委員会を定期的に開催していますか。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B95C2A" w:rsidRPr="005147E4" w:rsidRDefault="00B95C2A" w:rsidP="00B95C2A">
            <w:pPr>
              <w:spacing w:line="200" w:lineRule="exact"/>
              <w:rPr>
                <w:rFonts w:asciiTheme="majorEastAsia" w:eastAsiaTheme="majorEastAsia" w:hAnsiTheme="majorEastAsia"/>
                <w:bCs/>
                <w:color w:val="000000" w:themeColor="text1"/>
                <w:sz w:val="18"/>
                <w:szCs w:val="18"/>
              </w:rPr>
            </w:pPr>
          </w:p>
        </w:tc>
      </w:tr>
      <w:tr w:rsidR="005147E4" w:rsidRPr="005147E4" w:rsidTr="00BF24B7">
        <w:trPr>
          <w:trHeight w:val="641"/>
        </w:trPr>
        <w:tc>
          <w:tcPr>
            <w:tcW w:w="1542" w:type="dxa"/>
            <w:tcBorders>
              <w:top w:val="nil"/>
              <w:bottom w:val="single" w:sz="4" w:space="0" w:color="auto"/>
            </w:tcBorders>
          </w:tcPr>
          <w:p w:rsidR="00B95C2A" w:rsidRPr="005147E4" w:rsidRDefault="00B95C2A" w:rsidP="00B95C2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B95C2A">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⑩　たん吸引等の実施に必要な事項を記載した業務方法書等を備え、喀痰吸引等業務に関する関係者に共有にしていますか。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B95C2A" w:rsidRPr="005147E4" w:rsidRDefault="00B95C2A" w:rsidP="00B95C2A">
            <w:pPr>
              <w:spacing w:line="200" w:lineRule="exact"/>
              <w:rPr>
                <w:rFonts w:asciiTheme="majorEastAsia" w:eastAsiaTheme="majorEastAsia" w:hAnsiTheme="majorEastAsia"/>
                <w:bCs/>
                <w:color w:val="000000" w:themeColor="text1"/>
                <w:sz w:val="18"/>
                <w:szCs w:val="18"/>
              </w:rPr>
            </w:pP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95C2A" w:rsidRPr="005147E4" w:rsidRDefault="002F7C7D" w:rsidP="009060D4">
            <w:pPr>
              <w:spacing w:line="28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Cs w:val="18"/>
              </w:rPr>
              <w:t>第６</w:t>
            </w:r>
            <w:r w:rsidR="00B95C2A" w:rsidRPr="005147E4">
              <w:rPr>
                <w:rFonts w:asciiTheme="majorEastAsia" w:eastAsiaTheme="majorEastAsia" w:hAnsiTheme="majorEastAsia" w:hint="eastAsia"/>
                <w:bCs/>
                <w:color w:val="000000" w:themeColor="text1"/>
                <w:szCs w:val="18"/>
              </w:rPr>
              <w:t xml:space="preserve">　変更の届出等</w:t>
            </w:r>
          </w:p>
        </w:tc>
      </w:tr>
      <w:tr w:rsidR="005147E4" w:rsidRPr="005147E4" w:rsidTr="00125BC2">
        <w:trPr>
          <w:trHeight w:val="2720"/>
        </w:trPr>
        <w:tc>
          <w:tcPr>
            <w:tcW w:w="1542" w:type="dxa"/>
            <w:tcBorders>
              <w:top w:val="nil"/>
              <w:bottom w:val="nil"/>
            </w:tcBorders>
          </w:tcPr>
          <w:p w:rsidR="00B95C2A" w:rsidRPr="005147E4" w:rsidRDefault="00B95C2A" w:rsidP="00B95C2A">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　変更の届出等</w:t>
            </w:r>
          </w:p>
          <w:p w:rsidR="00B95C2A" w:rsidRPr="005147E4" w:rsidRDefault="00B95C2A" w:rsidP="00B95C2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single" w:sz="4" w:space="0" w:color="auto"/>
            </w:tcBorders>
          </w:tcPr>
          <w:p w:rsidR="00B95C2A" w:rsidRPr="005147E4" w:rsidRDefault="00B95C2A" w:rsidP="009060D4">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①　事業所の名称及び所在地その他下記の事項に変更があったとき、又は事業を再開したときは、１０日以内に</w:t>
            </w:r>
            <w:r w:rsidR="009060D4" w:rsidRPr="005147E4">
              <w:rPr>
                <w:rFonts w:asciiTheme="majorEastAsia" w:eastAsiaTheme="majorEastAsia" w:hAnsiTheme="majorEastAsia" w:hint="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 xml:space="preserve">その旨を市（高齢者福祉課）に届け出ていますか。　</w:t>
            </w:r>
          </w:p>
          <w:p w:rsidR="009060D4" w:rsidRPr="005147E4" w:rsidRDefault="00B95C2A" w:rsidP="009060D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ア　事業所の名称及び所在地</w:t>
            </w:r>
          </w:p>
          <w:p w:rsidR="009060D4" w:rsidRPr="005147E4" w:rsidRDefault="00B95C2A" w:rsidP="009060D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イ　申請者の名称及び主たる事務所の所在地並びにその代表者の氏名、生年月日、</w:t>
            </w:r>
          </w:p>
          <w:p w:rsidR="009060D4" w:rsidRPr="005147E4" w:rsidRDefault="00B95C2A" w:rsidP="009060D4">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住所及び職名</w:t>
            </w:r>
          </w:p>
          <w:p w:rsidR="00125BC2" w:rsidRPr="005147E4" w:rsidRDefault="00B95C2A" w:rsidP="00125BC2">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ウ　申請者の登記事項証明書又は条例等（当該介護予防通所介護相当サービス事</w:t>
            </w:r>
          </w:p>
          <w:p w:rsidR="00125BC2" w:rsidRPr="005147E4" w:rsidRDefault="00B95C2A" w:rsidP="00125BC2">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業に関するものに限る。）</w:t>
            </w:r>
          </w:p>
          <w:p w:rsidR="009060D4" w:rsidRPr="005147E4" w:rsidRDefault="00125BC2" w:rsidP="00125BC2">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 xml:space="preserve">　エ　事業所の種別</w:t>
            </w:r>
            <w:r w:rsidR="009060D4" w:rsidRPr="005147E4">
              <w:rPr>
                <w:rFonts w:asciiTheme="majorEastAsia" w:eastAsiaTheme="majorEastAsia" w:hAnsiTheme="majorEastAsia" w:hint="eastAsia"/>
                <w:bCs/>
                <w:color w:val="000000" w:themeColor="text1"/>
                <w:sz w:val="18"/>
                <w:szCs w:val="18"/>
              </w:rPr>
              <w:t xml:space="preserve"> </w:t>
            </w:r>
          </w:p>
          <w:p w:rsidR="009060D4" w:rsidRPr="005147E4" w:rsidRDefault="00125BC2" w:rsidP="009060D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オ</w:t>
            </w:r>
            <w:r w:rsidR="00B95C2A" w:rsidRPr="005147E4">
              <w:rPr>
                <w:rFonts w:asciiTheme="majorEastAsia" w:eastAsiaTheme="majorEastAsia" w:hAnsiTheme="majorEastAsia" w:hint="eastAsia"/>
                <w:bCs/>
                <w:color w:val="000000" w:themeColor="text1"/>
                <w:sz w:val="18"/>
                <w:szCs w:val="18"/>
              </w:rPr>
              <w:t xml:space="preserve">　事業所の平面図</w:t>
            </w:r>
            <w:r w:rsidRPr="005147E4">
              <w:rPr>
                <w:rFonts w:asciiTheme="majorEastAsia" w:eastAsiaTheme="majorEastAsia" w:hAnsiTheme="majorEastAsia" w:hint="eastAsia"/>
                <w:bCs/>
                <w:color w:val="000000" w:themeColor="text1"/>
                <w:sz w:val="18"/>
                <w:szCs w:val="18"/>
              </w:rPr>
              <w:t>及び設備の概要</w:t>
            </w:r>
          </w:p>
          <w:p w:rsidR="009060D4" w:rsidRPr="005147E4" w:rsidRDefault="00125BC2" w:rsidP="009060D4">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カ</w:t>
            </w:r>
            <w:r w:rsidR="00B95C2A" w:rsidRPr="005147E4">
              <w:rPr>
                <w:rFonts w:asciiTheme="majorEastAsia" w:eastAsiaTheme="majorEastAsia" w:hAnsiTheme="majorEastAsia" w:hint="eastAsia"/>
                <w:bCs/>
                <w:color w:val="000000" w:themeColor="text1"/>
                <w:sz w:val="18"/>
                <w:szCs w:val="18"/>
              </w:rPr>
              <w:t xml:space="preserve">　事業所の管理者の氏名</w:t>
            </w:r>
            <w:r w:rsidRPr="005147E4">
              <w:rPr>
                <w:rFonts w:asciiTheme="majorEastAsia" w:eastAsiaTheme="majorEastAsia" w:hAnsiTheme="majorEastAsia" w:hint="eastAsia"/>
                <w:bCs/>
                <w:color w:val="000000" w:themeColor="text1"/>
                <w:sz w:val="18"/>
                <w:szCs w:val="18"/>
              </w:rPr>
              <w:t>、</w:t>
            </w:r>
            <w:r w:rsidR="00B95C2A" w:rsidRPr="005147E4">
              <w:rPr>
                <w:rFonts w:asciiTheme="majorEastAsia" w:eastAsiaTheme="majorEastAsia" w:hAnsiTheme="majorEastAsia" w:hint="eastAsia"/>
                <w:bCs/>
                <w:color w:val="000000" w:themeColor="text1"/>
                <w:sz w:val="18"/>
                <w:szCs w:val="18"/>
              </w:rPr>
              <w:t>生年月日</w:t>
            </w:r>
            <w:r w:rsidRPr="005147E4">
              <w:rPr>
                <w:rFonts w:asciiTheme="majorEastAsia" w:eastAsiaTheme="majorEastAsia" w:hAnsiTheme="majorEastAsia" w:hint="eastAsia"/>
                <w:bCs/>
                <w:color w:val="000000" w:themeColor="text1"/>
                <w:sz w:val="18"/>
                <w:szCs w:val="18"/>
              </w:rPr>
              <w:t>及び</w:t>
            </w:r>
            <w:r w:rsidR="00B95C2A" w:rsidRPr="005147E4">
              <w:rPr>
                <w:rFonts w:asciiTheme="majorEastAsia" w:eastAsiaTheme="majorEastAsia" w:hAnsiTheme="majorEastAsia" w:hint="eastAsia"/>
                <w:bCs/>
                <w:color w:val="000000" w:themeColor="text1"/>
                <w:sz w:val="18"/>
                <w:szCs w:val="18"/>
              </w:rPr>
              <w:t>住所</w:t>
            </w:r>
          </w:p>
          <w:p w:rsidR="00B95C2A" w:rsidRPr="005147E4" w:rsidRDefault="00125BC2" w:rsidP="00125BC2">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キ</w:t>
            </w:r>
            <w:r w:rsidR="00B95C2A" w:rsidRPr="005147E4">
              <w:rPr>
                <w:rFonts w:asciiTheme="majorEastAsia" w:eastAsiaTheme="majorEastAsia" w:hAnsiTheme="majorEastAsia" w:hint="eastAsia"/>
                <w:bCs/>
                <w:color w:val="000000" w:themeColor="text1"/>
                <w:sz w:val="18"/>
                <w:szCs w:val="18"/>
              </w:rPr>
              <w:t xml:space="preserve">　運営規程</w:t>
            </w:r>
          </w:p>
        </w:tc>
        <w:tc>
          <w:tcPr>
            <w:tcW w:w="1276" w:type="dxa"/>
            <w:tcBorders>
              <w:top w:val="nil"/>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9060D4" w:rsidRPr="005147E4" w:rsidRDefault="00B95C2A"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法第115条の5</w:t>
            </w:r>
          </w:p>
          <w:p w:rsidR="00B95C2A" w:rsidRPr="005147E4" w:rsidRDefault="00B95C2A"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p w:rsidR="009060D4" w:rsidRPr="005147E4" w:rsidRDefault="009060D4"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施行規則</w:t>
            </w:r>
          </w:p>
          <w:p w:rsidR="009060D4" w:rsidRPr="005147E4" w:rsidRDefault="009060D4"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第140条の22</w:t>
            </w:r>
          </w:p>
        </w:tc>
      </w:tr>
      <w:tr w:rsidR="005147E4" w:rsidRPr="005147E4" w:rsidTr="00125BC2">
        <w:trPr>
          <w:trHeight w:val="560"/>
        </w:trPr>
        <w:tc>
          <w:tcPr>
            <w:tcW w:w="1542" w:type="dxa"/>
            <w:tcBorders>
              <w:top w:val="nil"/>
              <w:bottom w:val="single" w:sz="4" w:space="0" w:color="auto"/>
            </w:tcBorders>
          </w:tcPr>
          <w:p w:rsidR="00B95C2A" w:rsidRPr="005147E4" w:rsidRDefault="00B95C2A" w:rsidP="00B95C2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B95C2A" w:rsidRPr="005147E4" w:rsidRDefault="00B95C2A" w:rsidP="00125BC2">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事業を廃止し、又は休止しようとするときは、その廃止又は休止の日の１月前までに、その旨を市（高齢者福祉課）に届け出ていますか。</w:t>
            </w:r>
          </w:p>
        </w:tc>
        <w:tc>
          <w:tcPr>
            <w:tcW w:w="1276" w:type="dxa"/>
            <w:tcBorders>
              <w:top w:val="single" w:sz="4" w:space="0" w:color="auto"/>
              <w:bottom w:val="single"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9060D4" w:rsidRPr="005147E4" w:rsidRDefault="00B95C2A"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法第115条の25</w:t>
            </w:r>
          </w:p>
          <w:p w:rsidR="00B95C2A" w:rsidRPr="005147E4" w:rsidRDefault="00B95C2A" w:rsidP="009060D4">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95C2A" w:rsidRPr="005147E4" w:rsidRDefault="002F7C7D" w:rsidP="009060D4">
            <w:pPr>
              <w:spacing w:line="28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Cs w:val="18"/>
              </w:rPr>
              <w:t>第７</w:t>
            </w:r>
            <w:r w:rsidR="00B95C2A" w:rsidRPr="005147E4">
              <w:rPr>
                <w:rFonts w:asciiTheme="majorEastAsia" w:eastAsiaTheme="majorEastAsia" w:hAnsiTheme="majorEastAsia" w:hint="eastAsia"/>
                <w:bCs/>
                <w:color w:val="000000" w:themeColor="text1"/>
                <w:szCs w:val="18"/>
              </w:rPr>
              <w:t xml:space="preserve">　介護給付費の算定及び取扱い</w:t>
            </w:r>
          </w:p>
        </w:tc>
      </w:tr>
      <w:tr w:rsidR="005147E4" w:rsidRPr="005147E4" w:rsidTr="004E42FE">
        <w:trPr>
          <w:trHeight w:val="2559"/>
        </w:trPr>
        <w:tc>
          <w:tcPr>
            <w:tcW w:w="1542" w:type="dxa"/>
            <w:tcBorders>
              <w:top w:val="single" w:sz="4" w:space="0" w:color="auto"/>
              <w:bottom w:val="nil"/>
            </w:tcBorders>
          </w:tcPr>
          <w:p w:rsidR="004E42FE" w:rsidRPr="005147E4" w:rsidRDefault="004E42FE" w:rsidP="00E94F71">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１　</w:t>
            </w:r>
            <w:r w:rsidR="00322E77" w:rsidRPr="005147E4">
              <w:rPr>
                <w:rFonts w:asciiTheme="majorEastAsia" w:eastAsiaTheme="majorEastAsia" w:hAnsiTheme="majorEastAsia" w:hint="eastAsia"/>
                <w:bCs/>
                <w:color w:val="000000" w:themeColor="text1"/>
                <w:sz w:val="18"/>
                <w:szCs w:val="20"/>
              </w:rPr>
              <w:t>通所型</w:t>
            </w:r>
            <w:r w:rsidR="002B2FC6" w:rsidRPr="005147E4">
              <w:rPr>
                <w:rFonts w:asciiTheme="majorEastAsia" w:eastAsiaTheme="majorEastAsia" w:hAnsiTheme="majorEastAsia" w:hint="eastAsia"/>
                <w:bCs/>
                <w:color w:val="000000" w:themeColor="text1"/>
                <w:sz w:val="18"/>
                <w:szCs w:val="20"/>
              </w:rPr>
              <w:t>サービス費</w:t>
            </w:r>
          </w:p>
        </w:tc>
        <w:tc>
          <w:tcPr>
            <w:tcW w:w="6108" w:type="dxa"/>
            <w:tcBorders>
              <w:top w:val="single" w:sz="4" w:space="0" w:color="auto"/>
              <w:bottom w:val="dotted" w:sz="4" w:space="0" w:color="auto"/>
            </w:tcBorders>
            <w:shd w:val="clear" w:color="auto" w:fill="auto"/>
          </w:tcPr>
          <w:p w:rsidR="004E42FE" w:rsidRPr="005147E4" w:rsidRDefault="004E42FE" w:rsidP="004E42FE">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看護職員又は介護職員の員数を置いているものとして市長に届け出た指定介護予防通所介護相当サービス事業所において、介護予防通所介護相当サービスを行った場合に、計画に位置付けられた標準的な回数又は内容で、それぞれ所定単位数を算定していますか。</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ア　１週当たりの標準的な回数を定める場合（１月につき）</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 xml:space="preserve">（１）事業対象者・要支援１　</w:t>
            </w:r>
            <w:r w:rsidRPr="005147E4">
              <w:rPr>
                <w:color w:val="000000" w:themeColor="text1"/>
                <w:sz w:val="18"/>
              </w:rPr>
              <w:t xml:space="preserve"> </w:t>
            </w:r>
            <w:r w:rsidRPr="005147E4">
              <w:rPr>
                <w:rFonts w:hint="eastAsia"/>
                <w:color w:val="000000" w:themeColor="text1"/>
                <w:sz w:val="18"/>
              </w:rPr>
              <w:t xml:space="preserve">　１，７９８単位</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（２）事業対象者・要支援２</w:t>
            </w:r>
            <w:r w:rsidRPr="005147E4">
              <w:rPr>
                <w:color w:val="000000" w:themeColor="text1"/>
                <w:sz w:val="18"/>
              </w:rPr>
              <w:t xml:space="preserve"> </w:t>
            </w:r>
            <w:r w:rsidRPr="005147E4">
              <w:rPr>
                <w:rFonts w:hint="eastAsia"/>
                <w:color w:val="000000" w:themeColor="text1"/>
                <w:sz w:val="18"/>
              </w:rPr>
              <w:t xml:space="preserve">　　３，６２１単位</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イ　１月当たりの標準的な回数を定める場合（１日につき）</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 xml:space="preserve">（１）事業対象者・要支援１　　</w:t>
            </w:r>
            <w:r w:rsidRPr="005147E4">
              <w:rPr>
                <w:color w:val="000000" w:themeColor="text1"/>
                <w:sz w:val="18"/>
              </w:rPr>
              <w:t xml:space="preserve"> </w:t>
            </w:r>
            <w:r w:rsidRPr="005147E4">
              <w:rPr>
                <w:rFonts w:hint="eastAsia"/>
                <w:color w:val="000000" w:themeColor="text1"/>
                <w:sz w:val="18"/>
              </w:rPr>
              <w:t xml:space="preserve">　　　５９単位</w:t>
            </w:r>
          </w:p>
          <w:p w:rsidR="004E42FE" w:rsidRPr="005147E4" w:rsidRDefault="004E42FE" w:rsidP="004E42FE">
            <w:pPr>
              <w:spacing w:line="240" w:lineRule="exact"/>
              <w:ind w:firstLineChars="100" w:firstLine="158"/>
              <w:rPr>
                <w:color w:val="000000" w:themeColor="text1"/>
                <w:sz w:val="18"/>
              </w:rPr>
            </w:pPr>
            <w:r w:rsidRPr="005147E4">
              <w:rPr>
                <w:rFonts w:hint="eastAsia"/>
                <w:color w:val="000000" w:themeColor="text1"/>
                <w:sz w:val="18"/>
              </w:rPr>
              <w:t>（２）事業対象者・要支援２</w:t>
            </w:r>
            <w:r w:rsidRPr="005147E4">
              <w:rPr>
                <w:color w:val="000000" w:themeColor="text1"/>
                <w:sz w:val="18"/>
              </w:rPr>
              <w:t xml:space="preserve"> </w:t>
            </w:r>
            <w:r w:rsidRPr="005147E4">
              <w:rPr>
                <w:rFonts w:hint="eastAsia"/>
                <w:color w:val="000000" w:themeColor="text1"/>
                <w:sz w:val="18"/>
              </w:rPr>
              <w:t xml:space="preserve">　　　　１１９単位</w:t>
            </w:r>
          </w:p>
        </w:tc>
        <w:tc>
          <w:tcPr>
            <w:tcW w:w="1276" w:type="dxa"/>
            <w:tcBorders>
              <w:top w:val="single" w:sz="4" w:space="0" w:color="auto"/>
              <w:bottom w:val="dotted" w:sz="4" w:space="0" w:color="auto"/>
            </w:tcBorders>
          </w:tcPr>
          <w:p w:rsidR="004E42FE" w:rsidRPr="005147E4" w:rsidRDefault="004E42FE" w:rsidP="004E42FE">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4E42FE" w:rsidRPr="005147E4" w:rsidRDefault="004E42FE" w:rsidP="004E42F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4E42FE" w:rsidRPr="005147E4" w:rsidRDefault="004E42FE" w:rsidP="004E42F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別表2イ、ロ</w:t>
            </w:r>
          </w:p>
        </w:tc>
      </w:tr>
      <w:tr w:rsidR="005147E4" w:rsidRPr="005147E4" w:rsidTr="00BF24B7">
        <w:trPr>
          <w:trHeight w:val="1118"/>
        </w:trPr>
        <w:tc>
          <w:tcPr>
            <w:tcW w:w="1542" w:type="dxa"/>
            <w:tcBorders>
              <w:top w:val="nil"/>
              <w:bottom w:val="nil"/>
            </w:tcBorders>
          </w:tcPr>
          <w:p w:rsidR="004E42FE" w:rsidRPr="005147E4" w:rsidRDefault="004E42FE" w:rsidP="004E42F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shd w:val="clear" w:color="auto" w:fill="auto"/>
          </w:tcPr>
          <w:p w:rsidR="004E42FE" w:rsidRPr="005147E4" w:rsidRDefault="004E42FE" w:rsidP="004E42FE">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通所介護相当サービス費は算定していませんか。</w:t>
            </w:r>
          </w:p>
        </w:tc>
        <w:tc>
          <w:tcPr>
            <w:tcW w:w="1276" w:type="dxa"/>
            <w:tcBorders>
              <w:top w:val="single" w:sz="4" w:space="0" w:color="auto"/>
              <w:bottom w:val="dotted" w:sz="4" w:space="0" w:color="auto"/>
            </w:tcBorders>
          </w:tcPr>
          <w:p w:rsidR="004E42FE" w:rsidRPr="005147E4" w:rsidRDefault="004E42FE" w:rsidP="004E42FE">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4E42FE" w:rsidRPr="005147E4" w:rsidRDefault="004E42FE" w:rsidP="004E42FE">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4E42FE" w:rsidRPr="005147E4" w:rsidRDefault="004E42FE" w:rsidP="00E94F7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別表2注7</w:t>
            </w:r>
          </w:p>
        </w:tc>
      </w:tr>
      <w:tr w:rsidR="005147E4" w:rsidRPr="005147E4" w:rsidTr="00CB051F">
        <w:trPr>
          <w:trHeight w:val="1124"/>
        </w:trPr>
        <w:tc>
          <w:tcPr>
            <w:tcW w:w="1542" w:type="dxa"/>
            <w:tcBorders>
              <w:top w:val="nil"/>
              <w:bottom w:val="nil"/>
            </w:tcBorders>
          </w:tcPr>
          <w:p w:rsidR="00CB051F" w:rsidRPr="005147E4" w:rsidRDefault="00CB051F" w:rsidP="00CB051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shd w:val="clear" w:color="auto" w:fill="auto"/>
          </w:tcPr>
          <w:p w:rsidR="00CB051F" w:rsidRPr="005147E4" w:rsidRDefault="00CB051F" w:rsidP="00CB051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利用者が１の指定介護予防通所介護相当サービス事業所においてサービスを受けている間は、当該指定介護予防通所介護相当サービス事業所以外の指定介護予防通所介護相当サービス事業所がサービスを行った場合に、介護予防通所介護相当サービス費は算定していませんか。</w:t>
            </w:r>
          </w:p>
        </w:tc>
        <w:tc>
          <w:tcPr>
            <w:tcW w:w="1276" w:type="dxa"/>
            <w:tcBorders>
              <w:top w:val="single" w:sz="4" w:space="0" w:color="auto"/>
              <w:bottom w:val="single" w:sz="4" w:space="0" w:color="auto"/>
            </w:tcBorders>
          </w:tcPr>
          <w:p w:rsidR="00CB051F" w:rsidRPr="005147E4" w:rsidRDefault="00CB051F" w:rsidP="00CB051F">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tcPr>
          <w:p w:rsidR="00CB051F" w:rsidRPr="005147E4" w:rsidRDefault="00CB051F"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CB051F" w:rsidRPr="005147E4" w:rsidRDefault="00CB051F" w:rsidP="00E94F7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別表2注8</w:t>
            </w:r>
          </w:p>
        </w:tc>
      </w:tr>
      <w:tr w:rsidR="005147E4" w:rsidRPr="005147E4" w:rsidTr="00C77314">
        <w:trPr>
          <w:trHeight w:val="1515"/>
        </w:trPr>
        <w:tc>
          <w:tcPr>
            <w:tcW w:w="1542" w:type="dxa"/>
            <w:vMerge w:val="restart"/>
            <w:tcBorders>
              <w:top w:val="single" w:sz="4" w:space="0" w:color="auto"/>
              <w:left w:val="single" w:sz="4" w:space="0" w:color="auto"/>
              <w:bottom w:val="nil"/>
              <w:right w:val="single" w:sz="4" w:space="0" w:color="auto"/>
            </w:tcBorders>
          </w:tcPr>
          <w:p w:rsidR="00C77314" w:rsidRPr="005147E4" w:rsidRDefault="00C77314" w:rsidP="003D22E5">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　通所型サービスの意義について</w:t>
            </w:r>
          </w:p>
        </w:tc>
        <w:tc>
          <w:tcPr>
            <w:tcW w:w="6108" w:type="dxa"/>
            <w:tcBorders>
              <w:top w:val="single" w:sz="4" w:space="0" w:color="auto"/>
              <w:left w:val="single" w:sz="4" w:space="0" w:color="auto"/>
              <w:bottom w:val="single" w:sz="4" w:space="0" w:color="auto"/>
            </w:tcBorders>
          </w:tcPr>
          <w:p w:rsidR="00C77314" w:rsidRPr="005147E4" w:rsidRDefault="00C77314" w:rsidP="00CB051F">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指定介護予防通所介護相当サービスの基本報酬においては、入浴介助及び運動器機能向上サービスの実施に係る費用が包括評価されているところであり、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を実施してください。</w:t>
            </w:r>
          </w:p>
        </w:tc>
        <w:tc>
          <w:tcPr>
            <w:tcW w:w="1276" w:type="dxa"/>
            <w:tcBorders>
              <w:top w:val="single" w:sz="4" w:space="0" w:color="auto"/>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C77314" w:rsidRPr="005147E4" w:rsidRDefault="00C77314" w:rsidP="00CB051F">
            <w:pPr>
              <w:spacing w:line="240" w:lineRule="exact"/>
              <w:rPr>
                <w:color w:val="000000" w:themeColor="text1"/>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bCs/>
                <w:color w:val="000000" w:themeColor="text1"/>
                <w:sz w:val="18"/>
                <w:szCs w:val="18"/>
              </w:rPr>
              <w:t>)</w:t>
            </w:r>
            <w:r w:rsidRPr="005147E4">
              <w:rPr>
                <w:rFonts w:hint="eastAsia"/>
                <w:color w:val="000000" w:themeColor="text1"/>
              </w:rPr>
              <w:t xml:space="preserve"> </w:t>
            </w:r>
          </w:p>
          <w:p w:rsidR="00C77314" w:rsidRPr="005147E4" w:rsidRDefault="00C77314" w:rsidP="00CB051F">
            <w:pPr>
              <w:spacing w:line="240" w:lineRule="exact"/>
              <w:rPr>
                <w:rFonts w:asciiTheme="majorEastAsia" w:eastAsiaTheme="majorEastAsia" w:hAnsiTheme="majorEastAsia"/>
                <w:bCs/>
                <w:color w:val="000000" w:themeColor="text1"/>
                <w:sz w:val="18"/>
                <w:szCs w:val="18"/>
              </w:rPr>
            </w:pPr>
          </w:p>
        </w:tc>
      </w:tr>
      <w:tr w:rsidR="005147E4" w:rsidRPr="005147E4" w:rsidTr="00C77314">
        <w:trPr>
          <w:trHeight w:val="628"/>
        </w:trPr>
        <w:tc>
          <w:tcPr>
            <w:tcW w:w="1542" w:type="dxa"/>
            <w:vMerge/>
            <w:tcBorders>
              <w:top w:val="nil"/>
              <w:left w:val="single" w:sz="4" w:space="0" w:color="auto"/>
              <w:bottom w:val="nil"/>
              <w:right w:val="single" w:sz="4" w:space="0" w:color="auto"/>
            </w:tcBorders>
          </w:tcPr>
          <w:p w:rsidR="00C77314" w:rsidRPr="005147E4" w:rsidRDefault="00C77314" w:rsidP="00CB051F">
            <w:pPr>
              <w:spacing w:line="240" w:lineRule="exact"/>
              <w:ind w:left="158" w:hangingChars="100" w:hanging="158"/>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dotted" w:sz="4" w:space="0" w:color="auto"/>
            </w:tcBorders>
          </w:tcPr>
          <w:p w:rsidR="00C77314" w:rsidRPr="005147E4" w:rsidRDefault="00C77314" w:rsidP="00CB051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入浴介助は、利用者自身で又は家族等の介助によって入浴ができるようになることを目的として行っていますか。</w:t>
            </w:r>
          </w:p>
        </w:tc>
        <w:tc>
          <w:tcPr>
            <w:tcW w:w="1276" w:type="dxa"/>
            <w:tcBorders>
              <w:top w:val="single" w:sz="4" w:space="0" w:color="auto"/>
              <w:bottom w:val="dotted"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C77314" w:rsidRPr="005147E4" w:rsidRDefault="00C77314"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 xml:space="preserve"> ①</w:t>
            </w:r>
          </w:p>
        </w:tc>
      </w:tr>
      <w:tr w:rsidR="005147E4" w:rsidRPr="005147E4" w:rsidTr="00C77314">
        <w:trPr>
          <w:trHeight w:val="850"/>
        </w:trPr>
        <w:tc>
          <w:tcPr>
            <w:tcW w:w="1542" w:type="dxa"/>
            <w:vMerge/>
            <w:tcBorders>
              <w:top w:val="nil"/>
              <w:left w:val="single" w:sz="4" w:space="0" w:color="auto"/>
              <w:bottom w:val="nil"/>
              <w:right w:val="single" w:sz="4" w:space="0" w:color="auto"/>
            </w:tcBorders>
          </w:tcPr>
          <w:p w:rsidR="00C77314" w:rsidRPr="005147E4" w:rsidRDefault="00C77314" w:rsidP="00CB051F">
            <w:pPr>
              <w:spacing w:line="240" w:lineRule="exact"/>
              <w:ind w:left="158" w:hangingChars="100" w:hanging="158"/>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single" w:sz="4" w:space="0" w:color="auto"/>
            </w:tcBorders>
          </w:tcPr>
          <w:p w:rsidR="00C77314" w:rsidRPr="005147E4" w:rsidRDefault="00C77314" w:rsidP="00C77314">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この際、利用者の状態や、当該利用者が日頃利用する浴室における当該利用者の動作及び浴室の環境を確認し、これを踏まえて、利用者が日頃利用する浴室に近い環境で行うことが望ましいです。</w:t>
            </w:r>
          </w:p>
        </w:tc>
        <w:tc>
          <w:tcPr>
            <w:tcW w:w="1276" w:type="dxa"/>
            <w:tcBorders>
              <w:top w:val="dotted" w:sz="4" w:space="0" w:color="auto"/>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18"/>
              </w:rPr>
            </w:pPr>
          </w:p>
        </w:tc>
      </w:tr>
      <w:tr w:rsidR="005147E4" w:rsidRPr="005147E4" w:rsidTr="00C77314">
        <w:trPr>
          <w:trHeight w:val="1515"/>
        </w:trPr>
        <w:tc>
          <w:tcPr>
            <w:tcW w:w="1542" w:type="dxa"/>
            <w:vMerge/>
            <w:tcBorders>
              <w:top w:val="nil"/>
              <w:left w:val="single" w:sz="4" w:space="0" w:color="auto"/>
              <w:bottom w:val="nil"/>
              <w:right w:val="single" w:sz="4" w:space="0" w:color="auto"/>
            </w:tcBorders>
          </w:tcPr>
          <w:p w:rsidR="00C77314" w:rsidRPr="005147E4" w:rsidRDefault="00C77314" w:rsidP="00CB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single" w:sz="4" w:space="0" w:color="auto"/>
            </w:tcBorders>
          </w:tcPr>
          <w:p w:rsidR="00C77314" w:rsidRPr="005147E4" w:rsidRDefault="00C77314" w:rsidP="00CB051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運動器機能向上サービス（利用者の運動器の機能向上を目的として個別に実施される機能訓練であって、利用者の心身の状態の維持または向上に資すると認められるものをいう。）は、専ら機能訓練指導員の職務に従事する理学療法士、作業療法士、言語聴覚士、看護職員、柔道整復師又はあん摩マッサージ指圧師の資格を有する機能訓練指導員を配置した事業所で６月以上勤務し、かつ、機能訓練指導に従事した経験を有する者に限る。）を１名以上配置していますか。</w:t>
            </w:r>
          </w:p>
        </w:tc>
        <w:tc>
          <w:tcPr>
            <w:tcW w:w="1276" w:type="dxa"/>
            <w:tcBorders>
              <w:top w:val="single" w:sz="4" w:space="0" w:color="auto"/>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令和3老認0319-3</w:t>
            </w:r>
          </w:p>
          <w:p w:rsidR="00C77314" w:rsidRPr="005147E4" w:rsidRDefault="00C77314" w:rsidP="00CB051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 xml:space="preserve"> ②</w:t>
            </w:r>
          </w:p>
        </w:tc>
      </w:tr>
      <w:tr w:rsidR="005147E4" w:rsidRPr="005147E4" w:rsidTr="003D22E5">
        <w:trPr>
          <w:trHeight w:val="628"/>
        </w:trPr>
        <w:tc>
          <w:tcPr>
            <w:tcW w:w="1542" w:type="dxa"/>
            <w:vMerge/>
            <w:tcBorders>
              <w:top w:val="nil"/>
              <w:left w:val="single" w:sz="4" w:space="0" w:color="auto"/>
              <w:bottom w:val="nil"/>
              <w:right w:val="single" w:sz="4" w:space="0" w:color="auto"/>
            </w:tcBorders>
          </w:tcPr>
          <w:p w:rsidR="00C77314" w:rsidRPr="005147E4" w:rsidRDefault="00C77314" w:rsidP="00CB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single" w:sz="4" w:space="0" w:color="auto"/>
            </w:tcBorders>
          </w:tcPr>
          <w:p w:rsidR="00C77314" w:rsidRPr="005147E4" w:rsidRDefault="00C77314" w:rsidP="00CB051F">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国内外の文献等において介護予防の観点から有効性が確認されている手法等を用いて運動器機能向上サービスを行っていますか。</w:t>
            </w:r>
          </w:p>
        </w:tc>
        <w:tc>
          <w:tcPr>
            <w:tcW w:w="1276" w:type="dxa"/>
            <w:tcBorders>
              <w:top w:val="single" w:sz="4" w:space="0" w:color="auto"/>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C77314" w:rsidRPr="005147E4" w:rsidRDefault="00C77314" w:rsidP="00CB051F">
            <w:pPr>
              <w:spacing w:line="240" w:lineRule="exact"/>
              <w:rPr>
                <w:rFonts w:asciiTheme="majorEastAsia" w:eastAsiaTheme="majorEastAsia" w:hAnsiTheme="majorEastAsia"/>
                <w:bCs/>
                <w:color w:val="000000" w:themeColor="text1"/>
                <w:sz w:val="18"/>
                <w:szCs w:val="18"/>
              </w:rPr>
            </w:pPr>
          </w:p>
        </w:tc>
      </w:tr>
      <w:tr w:rsidR="005147E4" w:rsidRPr="005147E4" w:rsidTr="00EF2EA5">
        <w:trPr>
          <w:trHeight w:val="992"/>
        </w:trPr>
        <w:tc>
          <w:tcPr>
            <w:tcW w:w="1542" w:type="dxa"/>
            <w:tcBorders>
              <w:top w:val="single" w:sz="4" w:space="0" w:color="auto"/>
              <w:bottom w:val="nil"/>
            </w:tcBorders>
          </w:tcPr>
          <w:p w:rsidR="00B95C2A" w:rsidRPr="005147E4" w:rsidRDefault="003D22E5" w:rsidP="00E94F71">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w:t>
            </w:r>
            <w:r w:rsidR="00B95C2A" w:rsidRPr="005147E4">
              <w:rPr>
                <w:rFonts w:asciiTheme="majorEastAsia" w:eastAsiaTheme="majorEastAsia" w:hAnsiTheme="majorEastAsia" w:hint="eastAsia"/>
                <w:bCs/>
                <w:color w:val="000000" w:themeColor="text1"/>
                <w:sz w:val="18"/>
                <w:szCs w:val="20"/>
              </w:rPr>
              <w:t xml:space="preserve">　定員超過又は人員基準欠如</w:t>
            </w:r>
          </w:p>
        </w:tc>
        <w:tc>
          <w:tcPr>
            <w:tcW w:w="6108" w:type="dxa"/>
            <w:tcBorders>
              <w:top w:val="dotted" w:sz="4" w:space="0" w:color="auto"/>
              <w:bottom w:val="dotted" w:sz="4" w:space="0" w:color="auto"/>
            </w:tcBorders>
          </w:tcPr>
          <w:p w:rsidR="00B95C2A" w:rsidRPr="005147E4" w:rsidRDefault="002B2FC6" w:rsidP="00B95C2A">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利用者の数又は看護職員若しくは介護職員の員数が次の（１）又は（２）</w:t>
            </w:r>
            <w:r w:rsidR="00B95C2A" w:rsidRPr="005147E4">
              <w:rPr>
                <w:rFonts w:asciiTheme="majorEastAsia" w:eastAsiaTheme="majorEastAsia" w:hAnsiTheme="majorEastAsia" w:hint="eastAsia"/>
                <w:bCs/>
                <w:color w:val="000000" w:themeColor="text1"/>
                <w:sz w:val="18"/>
                <w:szCs w:val="20"/>
              </w:rPr>
              <w:t>に該当する場合は、所定単位数に１００分の７０を乗じて得た単位数を算定していますか。</w:t>
            </w:r>
          </w:p>
          <w:p w:rsidR="00B95C2A" w:rsidRPr="005147E4" w:rsidRDefault="002B2FC6" w:rsidP="00B95C2A">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w:t>
            </w:r>
            <w:r w:rsidR="00B95C2A" w:rsidRPr="005147E4">
              <w:rPr>
                <w:rFonts w:asciiTheme="majorEastAsia" w:eastAsiaTheme="majorEastAsia" w:hAnsiTheme="majorEastAsia" w:hint="eastAsia"/>
                <w:bCs/>
                <w:color w:val="000000" w:themeColor="text1"/>
                <w:sz w:val="18"/>
                <w:szCs w:val="20"/>
              </w:rPr>
              <w:t>月平均の利用者の数が、運営規程に定められている利用定員を超える場合</w:t>
            </w:r>
          </w:p>
          <w:p w:rsidR="00B95C2A" w:rsidRPr="005147E4" w:rsidRDefault="002B2FC6" w:rsidP="00B95C2A">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w:t>
            </w:r>
            <w:r w:rsidR="00B95C2A" w:rsidRPr="005147E4">
              <w:rPr>
                <w:rFonts w:asciiTheme="majorEastAsia" w:eastAsiaTheme="majorEastAsia" w:hAnsiTheme="majorEastAsia" w:hint="eastAsia"/>
                <w:bCs/>
                <w:color w:val="000000" w:themeColor="text1"/>
                <w:sz w:val="18"/>
                <w:szCs w:val="20"/>
              </w:rPr>
              <w:t>看護職員又は介護職員の員数が、人員基準に定める員数に満たない場合</w:t>
            </w:r>
          </w:p>
        </w:tc>
        <w:tc>
          <w:tcPr>
            <w:tcW w:w="1276" w:type="dxa"/>
            <w:tcBorders>
              <w:top w:val="dotted" w:sz="4" w:space="0" w:color="auto"/>
              <w:bottom w:val="dotted" w:sz="4" w:space="0" w:color="auto"/>
            </w:tcBorders>
          </w:tcPr>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B95C2A" w:rsidRPr="005147E4" w:rsidRDefault="00B95C2A" w:rsidP="00B95C2A">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dotted" w:sz="4" w:space="0" w:color="auto"/>
              <w:bottom w:val="dotted" w:sz="4" w:space="0" w:color="auto"/>
            </w:tcBorders>
          </w:tcPr>
          <w:p w:rsidR="00B95C2A" w:rsidRPr="005147E4" w:rsidRDefault="00EF2EA5" w:rsidP="002B2FC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w:t>
            </w:r>
            <w:r w:rsidR="00B95C2A" w:rsidRPr="005147E4">
              <w:rPr>
                <w:rFonts w:asciiTheme="majorEastAsia" w:eastAsiaTheme="majorEastAsia" w:hAnsiTheme="majorEastAsia" w:hint="eastAsia"/>
                <w:bCs/>
                <w:color w:val="000000" w:themeColor="text1"/>
                <w:sz w:val="18"/>
                <w:szCs w:val="18"/>
              </w:rPr>
              <w:t>3厚告72</w:t>
            </w:r>
          </w:p>
          <w:p w:rsidR="00B95C2A" w:rsidRPr="005147E4" w:rsidRDefault="00B95C2A" w:rsidP="002B2FC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別表2注1</w:t>
            </w:r>
          </w:p>
          <w:p w:rsidR="00B95C2A" w:rsidRPr="005147E4" w:rsidRDefault="00B95C2A" w:rsidP="002B2FC6">
            <w:pPr>
              <w:spacing w:line="240" w:lineRule="exact"/>
              <w:rPr>
                <w:rFonts w:asciiTheme="majorEastAsia" w:eastAsiaTheme="majorEastAsia" w:hAnsiTheme="majorEastAsia"/>
                <w:bCs/>
                <w:color w:val="000000" w:themeColor="text1"/>
                <w:sz w:val="18"/>
                <w:szCs w:val="18"/>
              </w:rPr>
            </w:pPr>
          </w:p>
        </w:tc>
      </w:tr>
      <w:tr w:rsidR="005147E4" w:rsidRPr="005147E4" w:rsidTr="00EF2EA5">
        <w:trPr>
          <w:trHeight w:val="1355"/>
        </w:trPr>
        <w:tc>
          <w:tcPr>
            <w:tcW w:w="1542" w:type="dxa"/>
            <w:tcBorders>
              <w:top w:val="nil"/>
              <w:bottom w:val="nil"/>
            </w:tcBorders>
          </w:tcPr>
          <w:p w:rsidR="00EF2EA5" w:rsidRPr="005147E4" w:rsidRDefault="00EF2EA5" w:rsidP="00EF2EA5">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108" w:type="dxa"/>
            <w:tcBorders>
              <w:top w:val="dotted" w:sz="4" w:space="0" w:color="auto"/>
              <w:bottom w:val="dotted" w:sz="4" w:space="0" w:color="auto"/>
            </w:tcBorders>
            <w:shd w:val="clear" w:color="auto" w:fill="auto"/>
          </w:tcPr>
          <w:p w:rsidR="00EF2EA5" w:rsidRPr="005147E4" w:rsidRDefault="00EF2EA5" w:rsidP="00EF2EA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定員超過利用に該当する場合の所定単位数の算定について、利用者の数は、１月間（暦月）の利用者の数の平均を用います。この場合、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276" w:type="dxa"/>
            <w:tcBorders>
              <w:top w:val="dotted" w:sz="4" w:space="0" w:color="auto"/>
              <w:bottom w:val="dotted" w:sz="4" w:space="0" w:color="auto"/>
            </w:tcBorders>
            <w:shd w:val="clear" w:color="auto" w:fill="auto"/>
          </w:tcPr>
          <w:p w:rsidR="00EF2EA5" w:rsidRPr="005147E4" w:rsidRDefault="00EF2EA5" w:rsidP="00EF2EA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EF2EA5" w:rsidRPr="005147E4" w:rsidRDefault="00EF2EA5" w:rsidP="00EF2EA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(24)②)</w:t>
            </w:r>
          </w:p>
        </w:tc>
      </w:tr>
      <w:tr w:rsidR="005147E4" w:rsidRPr="005147E4" w:rsidTr="00EF2EA5">
        <w:trPr>
          <w:trHeight w:val="1313"/>
        </w:trPr>
        <w:tc>
          <w:tcPr>
            <w:tcW w:w="1542" w:type="dxa"/>
            <w:tcBorders>
              <w:top w:val="nil"/>
              <w:bottom w:val="nil"/>
            </w:tcBorders>
          </w:tcPr>
          <w:p w:rsidR="00EF2EA5" w:rsidRPr="005147E4" w:rsidRDefault="00EF2EA5" w:rsidP="00EF2EA5">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108" w:type="dxa"/>
            <w:tcBorders>
              <w:top w:val="dotted" w:sz="4" w:space="0" w:color="auto"/>
              <w:bottom w:val="dotted" w:sz="4" w:space="0" w:color="auto"/>
            </w:tcBorders>
            <w:shd w:val="clear" w:color="auto" w:fill="auto"/>
          </w:tcPr>
          <w:p w:rsidR="00EF2EA5" w:rsidRPr="005147E4" w:rsidRDefault="00EF2EA5" w:rsidP="00EF2EA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c>
          <w:tcPr>
            <w:tcW w:w="1276" w:type="dxa"/>
            <w:tcBorders>
              <w:top w:val="dotted" w:sz="4" w:space="0" w:color="auto"/>
              <w:bottom w:val="dotted" w:sz="4" w:space="0" w:color="auto"/>
            </w:tcBorders>
            <w:shd w:val="clear" w:color="auto" w:fill="auto"/>
          </w:tcPr>
          <w:p w:rsidR="00EF2EA5" w:rsidRPr="005147E4" w:rsidRDefault="00EF2EA5" w:rsidP="00EF2EA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EF2EA5" w:rsidRPr="005147E4" w:rsidRDefault="00EF2EA5" w:rsidP="00EF2EA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(24)③)</w:t>
            </w:r>
          </w:p>
        </w:tc>
      </w:tr>
      <w:tr w:rsidR="005147E4" w:rsidRPr="005147E4" w:rsidTr="00EF2EA5">
        <w:trPr>
          <w:trHeight w:val="1615"/>
        </w:trPr>
        <w:tc>
          <w:tcPr>
            <w:tcW w:w="1542" w:type="dxa"/>
            <w:tcBorders>
              <w:top w:val="nil"/>
              <w:bottom w:val="nil"/>
            </w:tcBorders>
          </w:tcPr>
          <w:p w:rsidR="00EF2EA5" w:rsidRPr="005147E4" w:rsidRDefault="00EF2EA5" w:rsidP="00EF2EA5">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108" w:type="dxa"/>
            <w:tcBorders>
              <w:top w:val="dotted" w:sz="4" w:space="0" w:color="auto"/>
              <w:bottom w:val="dotted" w:sz="4" w:space="0" w:color="auto"/>
            </w:tcBorders>
            <w:shd w:val="clear" w:color="auto" w:fill="auto"/>
          </w:tcPr>
          <w:p w:rsidR="00EF2EA5" w:rsidRPr="005147E4" w:rsidRDefault="00EF2EA5" w:rsidP="00EF2EA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276" w:type="dxa"/>
            <w:tcBorders>
              <w:top w:val="dotted" w:sz="4" w:space="0" w:color="auto"/>
              <w:bottom w:val="dotted" w:sz="4" w:space="0" w:color="auto"/>
            </w:tcBorders>
            <w:shd w:val="clear" w:color="auto" w:fill="auto"/>
          </w:tcPr>
          <w:p w:rsidR="00EF2EA5" w:rsidRPr="005147E4" w:rsidRDefault="00EF2EA5" w:rsidP="00EF2EA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EF2EA5" w:rsidRPr="005147E4" w:rsidRDefault="00EF2EA5" w:rsidP="00EF2EA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(24)⑤)</w:t>
            </w:r>
          </w:p>
        </w:tc>
      </w:tr>
      <w:tr w:rsidR="005147E4" w:rsidRPr="005147E4" w:rsidTr="00E94F71">
        <w:trPr>
          <w:trHeight w:val="6353"/>
        </w:trPr>
        <w:tc>
          <w:tcPr>
            <w:tcW w:w="1542" w:type="dxa"/>
            <w:tcBorders>
              <w:top w:val="nil"/>
              <w:bottom w:val="single" w:sz="4" w:space="0" w:color="auto"/>
            </w:tcBorders>
          </w:tcPr>
          <w:p w:rsidR="00EF2EA5" w:rsidRPr="005147E4" w:rsidRDefault="00EF2EA5" w:rsidP="00EF2EA5">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108" w:type="dxa"/>
            <w:tcBorders>
              <w:top w:val="dotted" w:sz="4" w:space="0" w:color="auto"/>
              <w:bottom w:val="single" w:sz="4" w:space="0" w:color="auto"/>
            </w:tcBorders>
          </w:tcPr>
          <w:p w:rsidR="00EF2EA5" w:rsidRPr="005147E4" w:rsidRDefault="00EF2EA5" w:rsidP="00EF2EA5">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人員基準欠如に該当する場合の所定単位数の算定について、具体的な取扱いは次のとおりとします。</w:t>
            </w:r>
          </w:p>
          <w:p w:rsidR="00EF2EA5" w:rsidRPr="005147E4" w:rsidRDefault="00EF2EA5" w:rsidP="00EF2EA5">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看護職員の数は、１月間の職員の数の平均を用います。この場合、１月間の</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職員の平均は、当該月のサービス提供日に配置された延べ人数を当該月のサー</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ビス提供日数で除して得た数とします。</w:t>
            </w:r>
          </w:p>
          <w:p w:rsidR="00EF2EA5" w:rsidRPr="005147E4" w:rsidRDefault="00EF2EA5" w:rsidP="00EF2EA5">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介護職員の数は、利用者数及び提供時間数から算出する勤務延時間数を用い</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ます。この場合、１月間の勤務延時間数は、配置された職員の１月の勤務延時</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間数を、当該月において本来確保すべき勤務延時間数で除して得た数としま</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す。</w:t>
            </w:r>
          </w:p>
          <w:p w:rsidR="00EF2EA5" w:rsidRPr="005147E4" w:rsidRDefault="00EF2EA5" w:rsidP="00EF2EA5">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人員基準上必要とされる員数から１割を超えて減少した場合にはその翌月か</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ら人員基準欠如が解消されるに至った月まで、利用者全員について所定単位数</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が通所介護費等の算定方法に規定する算定方法に従って減算します。</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・（看護職員の算定式）</w:t>
            </w:r>
          </w:p>
          <w:p w:rsidR="00EF2EA5" w:rsidRPr="005147E4" w:rsidRDefault="00EF2EA5" w:rsidP="00EF2EA5">
            <w:pPr>
              <w:spacing w:line="240" w:lineRule="exact"/>
              <w:ind w:firstLineChars="300" w:firstLine="474"/>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サービス提供日に配置された延べ人数／サービス提供日数＜０．９</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・（介護職員の算定式）</w:t>
            </w:r>
          </w:p>
          <w:p w:rsidR="00EF2EA5" w:rsidRPr="005147E4" w:rsidRDefault="00EF2EA5" w:rsidP="00EF2EA5">
            <w:pPr>
              <w:spacing w:line="240" w:lineRule="exact"/>
              <w:ind w:firstLineChars="300" w:firstLine="474"/>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当該月に配置された職員の勤務延時間数／当該月に配置すべき職員の勤務延</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時間数＜０．９</w:t>
            </w:r>
          </w:p>
          <w:p w:rsidR="00EF2EA5" w:rsidRPr="005147E4" w:rsidRDefault="00EF2EA5" w:rsidP="00EF2EA5">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１割の範囲内で減少した場合には、その翌々月から人員基準欠如が解消され</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るに至った月まで、利用者等の全員について所定単位数が通所介護費等の算定</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方法に規定する算定方法に従って減算されます（ただし、翌月の末日において</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人員基準を満たすに至っている場合を除きます。）。</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・（看護職員の算定式）</w:t>
            </w:r>
          </w:p>
          <w:p w:rsidR="00EF2EA5" w:rsidRPr="005147E4" w:rsidRDefault="00EF2EA5" w:rsidP="00EF2EA5">
            <w:pPr>
              <w:spacing w:line="240" w:lineRule="exact"/>
              <w:ind w:firstLineChars="300" w:firstLine="474"/>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０．９≦サービス提供日に配置された延べ人数／サービス提供日数＜１．０</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・（介護職員の算定式）</w:t>
            </w:r>
          </w:p>
          <w:p w:rsidR="00EF2EA5" w:rsidRPr="005147E4" w:rsidRDefault="00EF2EA5" w:rsidP="00EF2EA5">
            <w:pPr>
              <w:spacing w:line="240" w:lineRule="exact"/>
              <w:ind w:firstLineChars="300" w:firstLine="474"/>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０．９≦当該月に配置された職員の勤務延時間数／当該月に配置すべき職員</w:t>
            </w:r>
          </w:p>
          <w:p w:rsidR="00EF2EA5" w:rsidRPr="005147E4" w:rsidRDefault="00EF2EA5" w:rsidP="00EF2EA5">
            <w:pPr>
              <w:spacing w:line="240" w:lineRule="exact"/>
              <w:ind w:firstLineChars="200" w:firstLine="316"/>
              <w:jc w:val="left"/>
              <w:rPr>
                <w:rFonts w:asciiTheme="majorEastAsia" w:eastAsiaTheme="majorEastAsia" w:hAnsiTheme="majorEastAsia"/>
                <w:bCs/>
                <w:color w:val="000000" w:themeColor="text1"/>
                <w:sz w:val="18"/>
                <w:szCs w:val="20"/>
                <w:highlight w:val="yellow"/>
              </w:rPr>
            </w:pPr>
            <w:r w:rsidRPr="005147E4">
              <w:rPr>
                <w:rFonts w:asciiTheme="majorEastAsia" w:eastAsiaTheme="majorEastAsia" w:hAnsiTheme="majorEastAsia" w:hint="eastAsia"/>
                <w:bCs/>
                <w:color w:val="000000" w:themeColor="text1"/>
                <w:sz w:val="18"/>
                <w:szCs w:val="20"/>
              </w:rPr>
              <w:t>の勤務延時間数＜１．０</w:t>
            </w:r>
          </w:p>
        </w:tc>
        <w:tc>
          <w:tcPr>
            <w:tcW w:w="1276" w:type="dxa"/>
            <w:tcBorders>
              <w:top w:val="dotted" w:sz="4" w:space="0" w:color="auto"/>
              <w:bottom w:val="single" w:sz="4" w:space="0" w:color="auto"/>
            </w:tcBorders>
          </w:tcPr>
          <w:p w:rsidR="00EF2EA5" w:rsidRPr="005147E4" w:rsidRDefault="00EF2EA5" w:rsidP="00EF2EA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F2EA5" w:rsidRPr="005147E4" w:rsidRDefault="00EF2EA5" w:rsidP="00EF2EA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(25)②)</w:t>
            </w:r>
          </w:p>
        </w:tc>
      </w:tr>
      <w:tr w:rsidR="005147E4" w:rsidRPr="005147E4" w:rsidTr="000D3B96">
        <w:trPr>
          <w:trHeight w:val="838"/>
        </w:trPr>
        <w:tc>
          <w:tcPr>
            <w:tcW w:w="1542" w:type="dxa"/>
            <w:vMerge w:val="restart"/>
            <w:tcBorders>
              <w:top w:val="single" w:sz="4" w:space="0" w:color="auto"/>
              <w:left w:val="single" w:sz="4" w:space="0" w:color="auto"/>
              <w:bottom w:val="nil"/>
              <w:right w:val="single" w:sz="4" w:space="0" w:color="auto"/>
            </w:tcBorders>
          </w:tcPr>
          <w:p w:rsidR="00CB7F93" w:rsidRPr="005147E4" w:rsidRDefault="000B2FB4" w:rsidP="00CB7F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４</w:t>
            </w:r>
            <w:r w:rsidR="00CB7F93" w:rsidRPr="005147E4">
              <w:rPr>
                <w:rFonts w:asciiTheme="majorEastAsia" w:eastAsiaTheme="majorEastAsia" w:hAnsiTheme="majorEastAsia" w:hint="eastAsia"/>
                <w:bCs/>
                <w:color w:val="000000" w:themeColor="text1"/>
                <w:sz w:val="18"/>
                <w:szCs w:val="20"/>
              </w:rPr>
              <w:t xml:space="preserve">　高齢者虐待防止措置未実施減算</w:t>
            </w:r>
          </w:p>
          <w:p w:rsidR="00CB7F93" w:rsidRPr="005147E4" w:rsidRDefault="00CB7F93" w:rsidP="00CB7F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dotted" w:sz="4" w:space="0" w:color="auto"/>
            </w:tcBorders>
          </w:tcPr>
          <w:p w:rsidR="00CB7F93" w:rsidRPr="005147E4" w:rsidRDefault="00CB7F93" w:rsidP="00CB7F93">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別に厚生労働大臣が定める基準を満たさない場合は、高齢者虐待防止措置未実施減算として、所定単位数の１００分の１に相当する単位数を所定単位数から減算していますか。</w:t>
            </w:r>
          </w:p>
        </w:tc>
        <w:tc>
          <w:tcPr>
            <w:tcW w:w="1276" w:type="dxa"/>
            <w:tcBorders>
              <w:top w:val="single" w:sz="4" w:space="0" w:color="auto"/>
              <w:bottom w:val="dotted" w:sz="4" w:space="0" w:color="auto"/>
            </w:tcBorders>
          </w:tcPr>
          <w:p w:rsidR="00CB7F93" w:rsidRPr="005147E4" w:rsidRDefault="00CB7F93" w:rsidP="00CB7F93">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CB7F93" w:rsidRPr="005147E4" w:rsidRDefault="00CB7F93" w:rsidP="00CB7F93">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CB7F93" w:rsidRPr="005147E4" w:rsidRDefault="00CB7F93" w:rsidP="00CB7F9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CB7F93" w:rsidRPr="005147E4" w:rsidRDefault="00CB7F93" w:rsidP="001764E1">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別表2注4</w:t>
            </w:r>
          </w:p>
        </w:tc>
      </w:tr>
      <w:tr w:rsidR="005147E4" w:rsidRPr="005147E4" w:rsidTr="000D3B96">
        <w:trPr>
          <w:trHeight w:val="1971"/>
        </w:trPr>
        <w:tc>
          <w:tcPr>
            <w:tcW w:w="1542" w:type="dxa"/>
            <w:vMerge/>
            <w:tcBorders>
              <w:top w:val="nil"/>
              <w:left w:val="single" w:sz="4" w:space="0" w:color="auto"/>
              <w:bottom w:val="nil"/>
              <w:right w:val="single" w:sz="4" w:space="0" w:color="auto"/>
            </w:tcBorders>
          </w:tcPr>
          <w:p w:rsidR="00CB7F93" w:rsidRPr="005147E4" w:rsidRDefault="00CB7F93" w:rsidP="00CB7F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tcBorders>
          </w:tcPr>
          <w:p w:rsidR="00CB7F93" w:rsidRPr="005147E4" w:rsidRDefault="00CB7F93" w:rsidP="00CB7F93">
            <w:pPr>
              <w:spacing w:line="240" w:lineRule="exact"/>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厚生労働大臣が定める基準</w:t>
            </w:r>
          </w:p>
          <w:p w:rsidR="00CB7F93" w:rsidRPr="005147E4" w:rsidRDefault="00CB7F93" w:rsidP="00CB7F93">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当該事業所における虐待の防止のための対策を検討する委員会（テレビ電話</w:t>
            </w:r>
          </w:p>
          <w:p w:rsidR="00CB7F93" w:rsidRPr="005147E4" w:rsidRDefault="00CB7F93" w:rsidP="00CB7F93">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装置等を活用して行うことができるものとする。）を定期的に開催するとと</w:t>
            </w:r>
          </w:p>
          <w:p w:rsidR="00CB7F93" w:rsidRPr="005147E4" w:rsidRDefault="00CB7F93" w:rsidP="00CB7F93">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も、その結果について、従業者に周知徹底を図ること。</w:t>
            </w:r>
          </w:p>
          <w:p w:rsidR="00CB7F93" w:rsidRPr="005147E4" w:rsidRDefault="00CB7F93" w:rsidP="00CB7F93">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当該事業所における虐待の防止のための指針を整備すること。</w:t>
            </w:r>
          </w:p>
          <w:p w:rsidR="00CB7F93" w:rsidRPr="005147E4" w:rsidRDefault="00CB7F93" w:rsidP="00CB7F93">
            <w:pPr>
              <w:spacing w:line="240" w:lineRule="exact"/>
              <w:ind w:firstLineChars="100" w:firstLine="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当該事業所において、従業者に対し、虐待の防止のための研修を定期的に実</w:t>
            </w:r>
          </w:p>
          <w:p w:rsidR="00CB7F93" w:rsidRPr="005147E4" w:rsidRDefault="00CB7F93" w:rsidP="00CB7F93">
            <w:pPr>
              <w:spacing w:line="240" w:lineRule="exact"/>
              <w:ind w:firstLineChars="200" w:firstLine="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施すること。</w:t>
            </w:r>
          </w:p>
          <w:p w:rsidR="00CB7F93" w:rsidRPr="005147E4" w:rsidRDefault="00CB7F93" w:rsidP="00CB7F93">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ア～ウに掲げる措置を適切に実施するための担当者を置くこと。</w:t>
            </w:r>
          </w:p>
        </w:tc>
        <w:tc>
          <w:tcPr>
            <w:tcW w:w="1276" w:type="dxa"/>
            <w:tcBorders>
              <w:top w:val="dotted" w:sz="4" w:space="0" w:color="auto"/>
              <w:bottom w:val="dotted" w:sz="4" w:space="0" w:color="auto"/>
            </w:tcBorders>
          </w:tcPr>
          <w:p w:rsidR="00CB7F93" w:rsidRPr="005147E4" w:rsidRDefault="00CB7F93" w:rsidP="00CB7F93">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CB7F93" w:rsidRPr="005147E4" w:rsidRDefault="00CB7F93" w:rsidP="00CB7F9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CB7F93" w:rsidRPr="005147E4" w:rsidRDefault="00CB7F93" w:rsidP="00CB7F93">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w:t>
            </w:r>
            <w:r w:rsidR="001764E1" w:rsidRPr="005147E4">
              <w:rPr>
                <w:rFonts w:asciiTheme="majorEastAsia" w:eastAsiaTheme="majorEastAsia" w:hAnsiTheme="majorEastAsia" w:hint="eastAsia"/>
                <w:bCs/>
                <w:color w:val="000000" w:themeColor="text1"/>
                <w:sz w:val="18"/>
                <w:szCs w:val="18"/>
              </w:rPr>
              <w:t>131</w:t>
            </w:r>
            <w:r w:rsidR="00EF2EA5" w:rsidRPr="005147E4">
              <w:rPr>
                <w:rFonts w:asciiTheme="majorEastAsia" w:eastAsiaTheme="majorEastAsia" w:hAnsiTheme="majorEastAsia" w:hint="eastAsia"/>
                <w:bCs/>
                <w:color w:val="000000" w:themeColor="text1"/>
                <w:sz w:val="18"/>
                <w:szCs w:val="18"/>
              </w:rPr>
              <w:t>号</w:t>
            </w:r>
            <w:r w:rsidRPr="005147E4">
              <w:rPr>
                <w:rFonts w:asciiTheme="majorEastAsia" w:eastAsiaTheme="majorEastAsia" w:hAnsiTheme="majorEastAsia" w:hint="eastAsia"/>
                <w:bCs/>
                <w:color w:val="000000" w:themeColor="text1"/>
                <w:sz w:val="18"/>
                <w:szCs w:val="18"/>
              </w:rPr>
              <w:t>の</w:t>
            </w:r>
            <w:r w:rsidR="001764E1" w:rsidRPr="005147E4">
              <w:rPr>
                <w:rFonts w:asciiTheme="majorEastAsia" w:eastAsiaTheme="majorEastAsia" w:hAnsiTheme="majorEastAsia" w:hint="eastAsia"/>
                <w:bCs/>
                <w:color w:val="000000" w:themeColor="text1"/>
                <w:sz w:val="18"/>
                <w:szCs w:val="18"/>
              </w:rPr>
              <w:t>3</w:t>
            </w:r>
          </w:p>
        </w:tc>
      </w:tr>
      <w:tr w:rsidR="005147E4" w:rsidRPr="005147E4" w:rsidTr="000D3B96">
        <w:trPr>
          <w:trHeight w:val="837"/>
        </w:trPr>
        <w:tc>
          <w:tcPr>
            <w:tcW w:w="1542" w:type="dxa"/>
            <w:vMerge/>
            <w:tcBorders>
              <w:top w:val="nil"/>
              <w:left w:val="single" w:sz="4" w:space="0" w:color="auto"/>
              <w:bottom w:val="nil"/>
              <w:right w:val="single" w:sz="4" w:space="0" w:color="auto"/>
            </w:tcBorders>
          </w:tcPr>
          <w:p w:rsidR="00CB7F93" w:rsidRPr="005147E4" w:rsidRDefault="00CB7F93" w:rsidP="00CB7F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tcBorders>
          </w:tcPr>
          <w:p w:rsidR="00CB7F93" w:rsidRPr="005147E4" w:rsidRDefault="00CB7F93" w:rsidP="00CB7F93">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上記基準に規定する措置を講じていない場合に、利用者全員について所定単位数から減算することとなります。</w:t>
            </w:r>
          </w:p>
        </w:tc>
        <w:tc>
          <w:tcPr>
            <w:tcW w:w="1276" w:type="dxa"/>
            <w:tcBorders>
              <w:top w:val="dotted" w:sz="4" w:space="0" w:color="auto"/>
              <w:bottom w:val="dotted" w:sz="4" w:space="0" w:color="auto"/>
            </w:tcBorders>
          </w:tcPr>
          <w:p w:rsidR="00CB7F93" w:rsidRPr="005147E4" w:rsidRDefault="00CB7F93" w:rsidP="00CB7F93">
            <w:pPr>
              <w:spacing w:line="240" w:lineRule="exact"/>
              <w:rPr>
                <w:rFonts w:asciiTheme="majorEastAsia" w:eastAsiaTheme="majorEastAsia" w:hAnsiTheme="majorEastAsia"/>
                <w:bCs/>
                <w:color w:val="000000" w:themeColor="text1"/>
                <w:sz w:val="18"/>
                <w:szCs w:val="18"/>
              </w:rPr>
            </w:pPr>
          </w:p>
        </w:tc>
        <w:tc>
          <w:tcPr>
            <w:tcW w:w="1559" w:type="dxa"/>
            <w:vMerge w:val="restart"/>
            <w:tcBorders>
              <w:top w:val="dotted" w:sz="4" w:space="0" w:color="auto"/>
            </w:tcBorders>
          </w:tcPr>
          <w:p w:rsidR="00CB7F93" w:rsidRPr="005147E4" w:rsidRDefault="0039684A" w:rsidP="0039684A">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第2の</w:t>
            </w:r>
            <w:r w:rsidRPr="005147E4">
              <w:rPr>
                <w:rFonts w:asciiTheme="majorEastAsia" w:eastAsiaTheme="majorEastAsia" w:hAnsiTheme="major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(10)準用</w:t>
            </w:r>
            <w:r w:rsidRPr="005147E4">
              <w:rPr>
                <w:rFonts w:asciiTheme="majorEastAsia" w:eastAsiaTheme="majorEastAsia" w:hAnsiTheme="majorEastAsia"/>
                <w:bCs/>
                <w:color w:val="000000" w:themeColor="text1"/>
                <w:sz w:val="18"/>
                <w:szCs w:val="18"/>
              </w:rPr>
              <w:t>))</w:t>
            </w:r>
          </w:p>
        </w:tc>
      </w:tr>
      <w:tr w:rsidR="005147E4" w:rsidRPr="005147E4" w:rsidTr="000D3B96">
        <w:trPr>
          <w:trHeight w:val="1827"/>
        </w:trPr>
        <w:tc>
          <w:tcPr>
            <w:tcW w:w="1542" w:type="dxa"/>
            <w:vMerge/>
            <w:tcBorders>
              <w:top w:val="nil"/>
              <w:left w:val="single" w:sz="4" w:space="0" w:color="auto"/>
              <w:bottom w:val="single" w:sz="4" w:space="0" w:color="auto"/>
              <w:right w:val="single" w:sz="4" w:space="0" w:color="auto"/>
            </w:tcBorders>
          </w:tcPr>
          <w:p w:rsidR="00CB7F93" w:rsidRPr="005147E4" w:rsidRDefault="00CB7F93" w:rsidP="00CB7F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single" w:sz="4" w:space="0" w:color="auto"/>
            </w:tcBorders>
          </w:tcPr>
          <w:p w:rsidR="00CB7F93" w:rsidRPr="005147E4" w:rsidRDefault="00CB7F93" w:rsidP="00CB7F93">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なります。</w:t>
            </w:r>
          </w:p>
        </w:tc>
        <w:tc>
          <w:tcPr>
            <w:tcW w:w="1276" w:type="dxa"/>
            <w:tcBorders>
              <w:top w:val="dotted" w:sz="4" w:space="0" w:color="auto"/>
              <w:bottom w:val="single" w:sz="4" w:space="0" w:color="auto"/>
            </w:tcBorders>
          </w:tcPr>
          <w:p w:rsidR="00CB7F93" w:rsidRPr="005147E4" w:rsidRDefault="00CB7F93" w:rsidP="00CB7F93">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CB7F93" w:rsidRPr="005147E4" w:rsidRDefault="00CB7F93" w:rsidP="00CB7F93">
            <w:pPr>
              <w:spacing w:line="200" w:lineRule="exact"/>
              <w:jc w:val="left"/>
              <w:rPr>
                <w:rFonts w:asciiTheme="majorEastAsia" w:eastAsiaTheme="majorEastAsia" w:hAnsiTheme="majorEastAsia"/>
                <w:bCs/>
                <w:color w:val="000000" w:themeColor="text1"/>
                <w:sz w:val="18"/>
                <w:szCs w:val="18"/>
              </w:rPr>
            </w:pPr>
          </w:p>
        </w:tc>
      </w:tr>
      <w:tr w:rsidR="005147E4" w:rsidRPr="005147E4" w:rsidTr="000D3B96">
        <w:trPr>
          <w:trHeight w:val="847"/>
        </w:trPr>
        <w:tc>
          <w:tcPr>
            <w:tcW w:w="1542" w:type="dxa"/>
            <w:vMerge w:val="restart"/>
            <w:tcBorders>
              <w:top w:val="single" w:sz="4" w:space="0" w:color="auto"/>
            </w:tcBorders>
          </w:tcPr>
          <w:p w:rsidR="0087769F" w:rsidRPr="005147E4" w:rsidRDefault="000B2FB4" w:rsidP="0087769F">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５</w:t>
            </w:r>
            <w:r w:rsidR="0087769F" w:rsidRPr="005147E4">
              <w:rPr>
                <w:rFonts w:asciiTheme="majorEastAsia" w:eastAsiaTheme="majorEastAsia" w:hAnsiTheme="majorEastAsia" w:hint="eastAsia"/>
                <w:bCs/>
                <w:color w:val="000000" w:themeColor="text1"/>
                <w:sz w:val="18"/>
                <w:szCs w:val="20"/>
              </w:rPr>
              <w:t xml:space="preserve">　業務継続計画未策定減算</w:t>
            </w:r>
          </w:p>
          <w:p w:rsidR="0087769F" w:rsidRPr="005147E4" w:rsidRDefault="0087769F" w:rsidP="0087769F">
            <w:pPr>
              <w:widowControl/>
              <w:spacing w:line="240" w:lineRule="exact"/>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87769F" w:rsidRPr="005147E4" w:rsidRDefault="0087769F" w:rsidP="0087769F">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別に厚生労働大臣が定める基準を満たさない場合は、業務継続計画未策定減算として、所定単位数の１００分の１に相当する単位数を所定単位数から減算していますか。</w:t>
            </w:r>
          </w:p>
        </w:tc>
        <w:tc>
          <w:tcPr>
            <w:tcW w:w="1276" w:type="dxa"/>
            <w:tcBorders>
              <w:top w:val="single" w:sz="4" w:space="0" w:color="auto"/>
              <w:bottom w:val="dotted" w:sz="4" w:space="0" w:color="auto"/>
            </w:tcBorders>
          </w:tcPr>
          <w:p w:rsidR="0087769F" w:rsidRPr="005147E4" w:rsidRDefault="0087769F" w:rsidP="0087769F">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いる　いない</w:t>
            </w:r>
          </w:p>
          <w:p w:rsidR="0087769F" w:rsidRPr="005147E4" w:rsidRDefault="0087769F" w:rsidP="0087769F">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7769F" w:rsidRPr="005147E4" w:rsidRDefault="0087769F" w:rsidP="008776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87769F" w:rsidRPr="005147E4" w:rsidRDefault="0087769F" w:rsidP="008776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別表2注5</w:t>
            </w:r>
          </w:p>
        </w:tc>
      </w:tr>
      <w:tr w:rsidR="005147E4" w:rsidRPr="005147E4" w:rsidTr="0087769F">
        <w:trPr>
          <w:trHeight w:val="1269"/>
        </w:trPr>
        <w:tc>
          <w:tcPr>
            <w:tcW w:w="1542" w:type="dxa"/>
            <w:vMerge/>
          </w:tcPr>
          <w:p w:rsidR="0087769F" w:rsidRPr="005147E4" w:rsidRDefault="0087769F" w:rsidP="0087769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87769F" w:rsidRPr="005147E4" w:rsidRDefault="0087769F" w:rsidP="0087769F">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厚生労働大臣が定める基準とは、感染症や非常災害の発生時において、利用者に対する指定介護予防通所介護相当サービスの提供を継続的に実施するための、及び非常時の体制で早期の業務再開を図るための計画（以下「業務継続計画」という。）を策定し、当該業務継続計画に従い必要な措置を講じなければならないことをいいます。</w:t>
            </w:r>
          </w:p>
        </w:tc>
        <w:tc>
          <w:tcPr>
            <w:tcW w:w="1276" w:type="dxa"/>
            <w:tcBorders>
              <w:top w:val="dotted" w:sz="4" w:space="0" w:color="auto"/>
              <w:bottom w:val="dotted" w:sz="4" w:space="0" w:color="auto"/>
            </w:tcBorders>
          </w:tcPr>
          <w:p w:rsidR="0087769F" w:rsidRPr="005147E4" w:rsidRDefault="0087769F" w:rsidP="0087769F">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87769F" w:rsidRPr="005147E4" w:rsidRDefault="0087769F" w:rsidP="008776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87769F" w:rsidRPr="005147E4" w:rsidRDefault="0087769F" w:rsidP="008776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第131</w:t>
            </w:r>
            <w:r w:rsidR="00EF2EA5" w:rsidRPr="005147E4">
              <w:rPr>
                <w:rFonts w:asciiTheme="majorEastAsia" w:eastAsiaTheme="majorEastAsia" w:hAnsiTheme="majorEastAsia" w:hint="eastAsia"/>
                <w:bCs/>
                <w:color w:val="000000" w:themeColor="text1"/>
                <w:sz w:val="18"/>
                <w:szCs w:val="18"/>
              </w:rPr>
              <w:t>号</w:t>
            </w:r>
            <w:r w:rsidRPr="005147E4">
              <w:rPr>
                <w:rFonts w:asciiTheme="majorEastAsia" w:eastAsiaTheme="majorEastAsia" w:hAnsiTheme="majorEastAsia" w:hint="eastAsia"/>
                <w:bCs/>
                <w:color w:val="000000" w:themeColor="text1"/>
                <w:sz w:val="18"/>
                <w:szCs w:val="18"/>
              </w:rPr>
              <w:t>の4</w:t>
            </w:r>
          </w:p>
        </w:tc>
      </w:tr>
      <w:tr w:rsidR="005147E4" w:rsidRPr="005147E4" w:rsidTr="007D3BFC">
        <w:trPr>
          <w:trHeight w:val="1982"/>
        </w:trPr>
        <w:tc>
          <w:tcPr>
            <w:tcW w:w="1542" w:type="dxa"/>
            <w:vMerge/>
            <w:tcBorders>
              <w:bottom w:val="single" w:sz="4" w:space="0" w:color="auto"/>
            </w:tcBorders>
          </w:tcPr>
          <w:p w:rsidR="0087769F" w:rsidRPr="005147E4" w:rsidRDefault="0087769F" w:rsidP="0087769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87769F" w:rsidRPr="005147E4" w:rsidRDefault="0087769F" w:rsidP="0087769F">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業務継続計画未策定減算については、上記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r w:rsidRPr="005147E4">
              <w:rPr>
                <w:rFonts w:asciiTheme="majorEastAsia" w:eastAsiaTheme="majorEastAsia" w:hAnsiTheme="majorEastAsia" w:hint="eastAsia"/>
                <w:bCs/>
                <w:color w:val="000000" w:themeColor="text1"/>
                <w:sz w:val="18"/>
                <w:szCs w:val="20"/>
              </w:rPr>
              <w:br/>
              <w:t xml:space="preserve">　なお、経過措置として、令和７年３月３１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276" w:type="dxa"/>
            <w:tcBorders>
              <w:top w:val="dotted" w:sz="4" w:space="0" w:color="auto"/>
              <w:bottom w:val="single" w:sz="4" w:space="0" w:color="auto"/>
            </w:tcBorders>
          </w:tcPr>
          <w:p w:rsidR="0087769F" w:rsidRPr="005147E4" w:rsidRDefault="0087769F" w:rsidP="0087769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7769F" w:rsidRPr="005147E4" w:rsidRDefault="0087769F" w:rsidP="0087769F">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3</w:t>
            </w:r>
            <w:r w:rsidRPr="005147E4">
              <w:rPr>
                <w:rFonts w:asciiTheme="majorEastAsia" w:eastAsiaTheme="majorEastAsia" w:hAnsiTheme="majorEastAsia"/>
                <w:bCs/>
                <w:color w:val="000000" w:themeColor="text1"/>
                <w:sz w:val="18"/>
                <w:szCs w:val="18"/>
              </w:rPr>
              <w:t>))</w:t>
            </w:r>
          </w:p>
        </w:tc>
      </w:tr>
      <w:tr w:rsidR="005147E4" w:rsidRPr="005147E4" w:rsidTr="00E94F71">
        <w:trPr>
          <w:trHeight w:val="2306"/>
        </w:trPr>
        <w:tc>
          <w:tcPr>
            <w:tcW w:w="1542" w:type="dxa"/>
            <w:vMerge w:val="restart"/>
            <w:tcBorders>
              <w:top w:val="single" w:sz="4" w:space="0" w:color="auto"/>
            </w:tcBorders>
          </w:tcPr>
          <w:p w:rsidR="007D3BFC" w:rsidRPr="005147E4" w:rsidRDefault="000D3B96"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６</w:t>
            </w:r>
            <w:r w:rsidR="007D3BFC" w:rsidRPr="005147E4">
              <w:rPr>
                <w:rFonts w:asciiTheme="majorEastAsia" w:eastAsiaTheme="majorEastAsia" w:hAnsiTheme="majorEastAsia" w:hint="eastAsia"/>
                <w:bCs/>
                <w:color w:val="000000" w:themeColor="text1"/>
                <w:sz w:val="18"/>
                <w:szCs w:val="20"/>
              </w:rPr>
              <w:t xml:space="preserve">　同一建物等に居住する利用者等に対する取扱い</w:t>
            </w: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color w:val="000000" w:themeColor="text1"/>
                <w:sz w:val="18"/>
                <w:szCs w:val="18"/>
              </w:rPr>
              <w:t>事業所と同一建物に居住する者又は指定介護予防通所介護相当サービス事業所と同一建物から当該指定介護予防通所介護相当サービス事業所に通う者に対し、指定介護予防通所介護相当サービスを行った場合は、次に掲げる区分に応じ、１月につき次に掲げる単位数を所定単位数から減算していますか。ただし、傷病により一時的に送迎が必要であると認められる利用者その他やむを得ない事情により送迎が必要であると認められる利用者に対して送迎を行った場合は、この限りではありませ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（１）要支援１　３７６単位</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（２）要支援２　７５２単位</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別表2注9</w:t>
            </w:r>
          </w:p>
        </w:tc>
      </w:tr>
      <w:tr w:rsidR="005147E4" w:rsidRPr="005147E4" w:rsidTr="00E94F71">
        <w:trPr>
          <w:trHeight w:val="1982"/>
        </w:trPr>
        <w:tc>
          <w:tcPr>
            <w:tcW w:w="1542" w:type="dxa"/>
            <w:vMerge/>
            <w:tcBorders>
              <w:bottom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同一建物」とは、当該介護予防通所介護相当サービス事業所と構造上又は外形上、一体的な建築物を指すものであり、具体的には、当該建物の１階部分に介護予防通所介護相当サービス事業所がある場合や、当該建物と渡り廊下等で繋がっている場合が該当し、同一敷地内にある別棟の建築物や道路を挟んで隣接する場合は該当しません。</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また、ここでいう同一建物については、当該建築物の管理、運営法人が当該介護予防通所介護相当サービス事業所の介護予防通所介護相当サービス事業者と異なる場合であっても該当するものです。</w:t>
            </w:r>
          </w:p>
        </w:tc>
        <w:tc>
          <w:tcPr>
            <w:tcW w:w="1276" w:type="dxa"/>
            <w:tcBorders>
              <w:top w:val="dotted" w:sz="4" w:space="0" w:color="auto"/>
              <w:bottom w:val="dotted" w:sz="4" w:space="0" w:color="auto"/>
              <w:right w:val="single"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22</w:t>
            </w:r>
            <w:r w:rsidRPr="005147E4">
              <w:rPr>
                <w:rFonts w:asciiTheme="majorEastAsia" w:eastAsiaTheme="majorEastAsia" w:hAnsiTheme="majorEastAsia"/>
                <w:bCs/>
                <w:color w:val="000000" w:themeColor="text1"/>
                <w:sz w:val="18"/>
                <w:szCs w:val="18"/>
              </w:rPr>
              <w:t>))</w:t>
            </w:r>
          </w:p>
        </w:tc>
      </w:tr>
      <w:tr w:rsidR="005147E4" w:rsidRPr="005147E4" w:rsidTr="00E94F71">
        <w:trPr>
          <w:trHeight w:val="2734"/>
        </w:trPr>
        <w:tc>
          <w:tcPr>
            <w:tcW w:w="1542" w:type="dxa"/>
            <w:tcBorders>
              <w:top w:val="dotted" w:sz="4" w:space="0" w:color="auto"/>
              <w:bottom w:val="single" w:sz="4" w:space="0" w:color="auto"/>
            </w:tcBorders>
          </w:tcPr>
          <w:p w:rsidR="007D3BFC" w:rsidRPr="005147E4" w:rsidRDefault="007D3BFC" w:rsidP="007D3BF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なお、傷病により一時的に送迎が必要であると認められる利用者その他やむを得ない事情により送迎が必要と認められる利用者に対して送迎を行った場合は、例外的に減算対象となりません。具体的には、傷病により一時的に歩行困難となった者又は歩行困難な要介護者であって、かつ建物の構造上自力での通所が困難である者に対し、２人以上の従業者が、当該利用者の居住する場所と当該介護予防通所介護相当サービス事業所の間の往復の移動を介助した場合に限られます。　　ただし、この場合、２人以上の従業者による移動介助を必要とする理由や移動介助の方法及び期間について、介護支援専門員とサービス担当者会議等で慎重に検討し、その内容及び結果について介護予防通所介護相当サービス計画に記載してください。また、移動介助者及び移動介助時の利用者の様子等について、記録しなければなりません。</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7F7557">
        <w:trPr>
          <w:trHeight w:val="1264"/>
        </w:trPr>
        <w:tc>
          <w:tcPr>
            <w:tcW w:w="1542" w:type="dxa"/>
            <w:tcBorders>
              <w:top w:val="nil"/>
              <w:bottom w:val="nil"/>
            </w:tcBorders>
          </w:tcPr>
          <w:p w:rsidR="007D3BFC" w:rsidRPr="005147E4" w:rsidRDefault="000D3B96"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７</w:t>
            </w:r>
            <w:r w:rsidR="007D3BFC" w:rsidRPr="005147E4">
              <w:rPr>
                <w:rFonts w:asciiTheme="majorEastAsia" w:eastAsiaTheme="majorEastAsia" w:hAnsiTheme="majorEastAsia" w:hint="eastAsia"/>
                <w:bCs/>
                <w:color w:val="000000" w:themeColor="text1"/>
                <w:sz w:val="18"/>
                <w:szCs w:val="20"/>
              </w:rPr>
              <w:t xml:space="preserve">　生活機能向上グループ活動加算</w:t>
            </w:r>
          </w:p>
        </w:tc>
        <w:tc>
          <w:tcPr>
            <w:tcW w:w="6108" w:type="dxa"/>
            <w:tcBorders>
              <w:top w:val="nil"/>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いずれの基準にも適合しているものとして市長に届け出て、かつ、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１００単位を加算していますか。</w:t>
            </w:r>
          </w:p>
        </w:tc>
        <w:tc>
          <w:tcPr>
            <w:tcW w:w="1276" w:type="dxa"/>
            <w:tcBorders>
              <w:top w:val="nil"/>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別表2ハ注</w:t>
            </w:r>
          </w:p>
        </w:tc>
      </w:tr>
      <w:tr w:rsidR="005147E4" w:rsidRPr="005147E4" w:rsidTr="006B61CB">
        <w:trPr>
          <w:trHeight w:val="1749"/>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生活相談員、看護職員、介護職員、機能訓練指導員（理学療法士、作業療法士、言語聴覚士、看護職員、柔道整復師又はあん摩マッサージ指圧師の資格を有する機能訓練指導員を配置した事業所で６月以上勤務し、機能訓練指導に従事した経験を有するはり師又はきゅう師を含む。）その他通所型サービス事業所の従業者が共同して、利用者ごとに生活機能の向上の目標を設定した通所型サービス計画（指定相当訪問型サービス等基準第６３条第２号に規定する通所型サービス計画をいう。以下同じ。）を作成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別表2ハ注イ</w:t>
            </w:r>
          </w:p>
        </w:tc>
      </w:tr>
      <w:tr w:rsidR="005147E4" w:rsidRPr="005147E4" w:rsidTr="00E94F71">
        <w:trPr>
          <w:trHeight w:val="1342"/>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通所型サービス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別表2ハ注ロ</w:t>
            </w:r>
          </w:p>
        </w:tc>
      </w:tr>
      <w:tr w:rsidR="005147E4" w:rsidRPr="005147E4" w:rsidTr="00E94F71">
        <w:trPr>
          <w:trHeight w:val="567"/>
        </w:trPr>
        <w:tc>
          <w:tcPr>
            <w:tcW w:w="1542" w:type="dxa"/>
            <w:vMerge w:val="restart"/>
            <w:tcBorders>
              <w:top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利用者に対し、生活機能向上グループ活動サービスを１週につき１回以上行っていますか。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別表2ハ注ハ</w:t>
            </w:r>
          </w:p>
        </w:tc>
      </w:tr>
      <w:tr w:rsidR="005147E4" w:rsidRPr="005147E4" w:rsidTr="007F7557">
        <w:trPr>
          <w:trHeight w:val="551"/>
        </w:trPr>
        <w:tc>
          <w:tcPr>
            <w:tcW w:w="1542" w:type="dxa"/>
            <w:vMerge/>
            <w:tcBorders>
              <w:bottom w:val="nil"/>
            </w:tcBorders>
          </w:tcPr>
          <w:p w:rsidR="007D3BFC" w:rsidRPr="005147E4" w:rsidRDefault="007D3BFC" w:rsidP="007D3BFC">
            <w:pPr>
              <w:widowControl/>
              <w:spacing w:line="240" w:lineRule="exact"/>
              <w:ind w:firstLineChars="200" w:firstLine="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同月中に利用者に対し、栄養改善加算、口腔機能向上加算又は一体的サービス提供加算のいずれかを算定している場合は、算定しません。</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firstLineChars="200" w:firstLine="316"/>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別表2ハ注</w:t>
            </w:r>
          </w:p>
        </w:tc>
      </w:tr>
      <w:tr w:rsidR="005147E4" w:rsidRPr="005147E4" w:rsidTr="007F7557">
        <w:trPr>
          <w:trHeight w:val="1140"/>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生活機能向上グループ活動加算は、自立した日常生活を営むための共通の課題を有する利用者に対し、生活機能の向上を目的とした活動をグループで行った場合に算定できます。また、集団的に行われるレクリエーションや創作活動等の機能訓練を実施した場合には算定できません。</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color w:val="000000" w:themeColor="text1"/>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hint="eastAsia"/>
                <w:color w:val="000000" w:themeColor="text1"/>
              </w:rPr>
              <w:t xml:space="preserve"> </w:t>
            </w:r>
          </w:p>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6B61CB">
        <w:trPr>
          <w:trHeight w:val="41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当該加算を算定する場合は、次の①から③までを満たすことが必要です。</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6B61CB">
        <w:trPr>
          <w:trHeight w:val="989"/>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生活機能向上グループ活動の準備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利用者自らが日常生活上の課題に応じて活動を選択できるよう、次に掲げる</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活動項目を参考に、日常生活に直結した活動項目を複数準備し、時間割を組ん</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でいますか。</w:t>
            </w:r>
          </w:p>
        </w:tc>
        <w:tc>
          <w:tcPr>
            <w:tcW w:w="1276" w:type="dxa"/>
            <w:tcBorders>
              <w:top w:val="single" w:sz="4" w:space="0" w:color="auto"/>
              <w:bottom w:val="dotted" w:sz="4" w:space="0" w:color="auto"/>
            </w:tcBorders>
          </w:tcPr>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20"/>
              </w:rPr>
            </w:pPr>
          </w:p>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①ア</w:t>
            </w:r>
          </w:p>
        </w:tc>
      </w:tr>
      <w:tr w:rsidR="005147E4" w:rsidRPr="005147E4" w:rsidTr="006B61CB">
        <w:trPr>
          <w:trHeight w:val="2473"/>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活動項目の例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家事関連活動</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衣：洗濯機・アイロン・ミシン等の操作、衣服の手入れ（ボタンつけ等）等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食：献立作り、買い出し、調理家電（電子レンジ、クッキングヒーター、電気ポ</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ット等）・調理器具（包丁、キッチン鋏、皮むき器等）の操作、調理（炊飯、</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総菜、行事食等）、パン作り等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住：日曜大工、掃除道具（掃除機、モップ等）の操作、ガーデニング等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通信・記録関連活動</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機器操作（携帯電話操作、パソコン操作等）、記録作成（家計簿、日記、健</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康ノート等）</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7F7557">
        <w:trPr>
          <w:trHeight w:val="615"/>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１のグループの人数は、６人以下としていますか。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0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①イ</w:t>
            </w:r>
          </w:p>
        </w:tc>
      </w:tr>
      <w:tr w:rsidR="005147E4" w:rsidRPr="005147E4" w:rsidTr="007F7557">
        <w:trPr>
          <w:trHeight w:val="182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利用者ごとの日常生活上の課題の把握と達成目標の設定</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介護職員、生活相談員、看護職員、機能訓練指導員（理学療法士、作業療法士、</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言語聴覚士、看護職員、柔道整復師又はあん摩マッサージ指圧師及びこれらの資</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格を有する機能訓練指導員を配置した事業所で６月以上機能訓練指導に従事した</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経験を有するはり師、きゅう師を含む。）、その他の職種の者（以下「介護職員等」</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という。）が生活機能向上グループ活動サービスを行うに当たっては、次のア～ケ</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までに掲げる手順により行うものとします。</w:t>
            </w:r>
          </w:p>
        </w:tc>
        <w:tc>
          <w:tcPr>
            <w:tcW w:w="1276" w:type="dxa"/>
            <w:tcBorders>
              <w:top w:val="single" w:sz="4" w:space="0" w:color="auto"/>
              <w:bottom w:val="single" w:sz="4" w:space="0" w:color="auto"/>
            </w:tcBorders>
          </w:tcPr>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w:t>
            </w:r>
          </w:p>
        </w:tc>
      </w:tr>
      <w:tr w:rsidR="005147E4" w:rsidRPr="005147E4" w:rsidTr="007F7557">
        <w:trPr>
          <w:trHeight w:val="183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当該利用者について、次の事項を把握していますか。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要支援状態等に至った理由と経緯</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要支援状態等となる直前の日常生活の自立の程度と家庭内での役割の内容</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要支援状態等となった後に自立してできなくなったこと若しくは支障を感</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じるようになったこと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ｄ　現在の居宅における家事遂行の状況と家庭内での役割の内容</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ｅ　近隣との交流の状況</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②ア</w:t>
            </w:r>
          </w:p>
        </w:tc>
      </w:tr>
      <w:tr w:rsidR="005147E4" w:rsidRPr="005147E4" w:rsidTr="007F7557">
        <w:trPr>
          <w:trHeight w:val="55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578" w:hanging="36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アの把握に当たっては、当該利用者から聞き取るほか、家族や地域包括支援</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センター等から必要な情報を得るよう努めていますか。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ind w:left="360" w:hanging="36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tcBorders>
              <w:bottom w:val="single" w:sz="4" w:space="0" w:color="auto"/>
            </w:tcBorders>
          </w:tcPr>
          <w:p w:rsidR="007D3BFC" w:rsidRPr="005147E4" w:rsidRDefault="007D3BFC" w:rsidP="007D3BFC">
            <w:pPr>
              <w:spacing w:line="240" w:lineRule="exact"/>
              <w:ind w:left="360" w:hanging="360"/>
              <w:rPr>
                <w:rFonts w:asciiTheme="majorEastAsia" w:eastAsiaTheme="majorEastAsia" w:hAnsiTheme="majorEastAsia"/>
                <w:bCs/>
                <w:color w:val="000000" w:themeColor="text1"/>
                <w:sz w:val="18"/>
                <w:szCs w:val="18"/>
              </w:rPr>
            </w:pPr>
          </w:p>
        </w:tc>
      </w:tr>
      <w:tr w:rsidR="005147E4" w:rsidRPr="005147E4" w:rsidTr="007F7557">
        <w:trPr>
          <w:trHeight w:val="539"/>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21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アについて把握した上で、具体的な日常生活上の課題及び到達目標を当該利</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用者と共に設定していますか。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②イ</w:t>
            </w:r>
          </w:p>
        </w:tc>
      </w:tr>
      <w:tr w:rsidR="005147E4" w:rsidRPr="005147E4" w:rsidTr="007F7557">
        <w:trPr>
          <w:trHeight w:val="844"/>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21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到達目標は、おおむね３月程度で達成可能な目標とし、さらに段階的に目標</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を達成するためにおおむね１月程度で達成可能な目標（以下「短期目標」とい</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う。）を設定していますか。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nil"/>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5147E4" w:rsidRPr="005147E4" w:rsidTr="007F7557">
        <w:trPr>
          <w:trHeight w:val="559"/>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21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到達目標及び短期目標については、当該利用者のケアプラン等と整合性のと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れた内容としていますか。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5147E4" w:rsidRPr="005147E4" w:rsidTr="007F7557">
        <w:trPr>
          <w:trHeight w:val="56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21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介護職員等は、当該利用者の同意を得た上で到達目標を達成するために適切</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な活動項目を選定していますか。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②ウ</w:t>
            </w:r>
          </w:p>
        </w:tc>
      </w:tr>
      <w:tr w:rsidR="005147E4" w:rsidRPr="005147E4" w:rsidTr="007F7557">
        <w:trPr>
          <w:trHeight w:val="54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leftChars="100" w:left="21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当該利用者の活動項目の選定に当たっては、生活意欲を引き出すなど、当該</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利用者が主体的に参加できるよう支援していますか。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7F7557">
        <w:trPr>
          <w:trHeight w:val="1304"/>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ク　生活機能向上グループ活動の実施時間、実施頻度、実施期間は次のとおりと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していますか。</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実施時間：利用者の状態や活動の内容を踏まえた適切な時間</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実施頻度：１週につき１回以上</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実施期間：おおむね３月以内</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②エ</w:t>
            </w:r>
          </w:p>
        </w:tc>
      </w:tr>
      <w:tr w:rsidR="005147E4" w:rsidRPr="005147E4" w:rsidTr="007F7557">
        <w:trPr>
          <w:trHeight w:val="466"/>
        </w:trPr>
        <w:tc>
          <w:tcPr>
            <w:tcW w:w="1542" w:type="dxa"/>
            <w:vMerge w:val="restart"/>
            <w:tcBorders>
              <w:top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ケ　介護職員等は、上記について、当該利用者に説明し、同意を得ていますか。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7F7557">
        <w:trPr>
          <w:trHeight w:val="559"/>
        </w:trPr>
        <w:tc>
          <w:tcPr>
            <w:tcW w:w="1542" w:type="dxa"/>
            <w:vMerge/>
            <w:tcBorders>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コ　ア～クまでの手順により得られた結果は、介護予防通所介護相当サービス計</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画に記録していますか。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vMerge/>
            <w:tcBorders>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7F7557">
        <w:trPr>
          <w:trHeight w:val="83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nil"/>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生活機能向上グループ活動の実施方法</w:t>
            </w:r>
          </w:p>
          <w:p w:rsidR="007D3BFC" w:rsidRPr="005147E4" w:rsidRDefault="007D3BFC" w:rsidP="007D3BFC">
            <w:pPr>
              <w:spacing w:line="240" w:lineRule="exact"/>
              <w:ind w:firstLineChars="100" w:firstLine="158"/>
              <w:rPr>
                <w:color w:val="000000" w:themeColor="text1"/>
                <w:sz w:val="18"/>
                <w:szCs w:val="18"/>
              </w:rPr>
            </w:pPr>
            <w:r w:rsidRPr="005147E4">
              <w:rPr>
                <w:rFonts w:hint="eastAsia"/>
                <w:color w:val="000000" w:themeColor="text1"/>
                <w:sz w:val="18"/>
                <w:szCs w:val="18"/>
              </w:rPr>
              <w:t>ア　介護職員等は、予め生活機能向上グループ活動に係る計画を作成し、当該活</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hint="eastAsia"/>
                <w:color w:val="000000" w:themeColor="text1"/>
                <w:sz w:val="18"/>
                <w:szCs w:val="18"/>
              </w:rPr>
              <w:t xml:space="preserve">　動項目の具体的な内容、進め方及び実施上の留意点等を明らかにしていますか。</w:t>
            </w:r>
          </w:p>
        </w:tc>
        <w:tc>
          <w:tcPr>
            <w:tcW w:w="1276" w:type="dxa"/>
            <w:tcBorders>
              <w:top w:val="nil"/>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③ア</w:t>
            </w:r>
          </w:p>
        </w:tc>
      </w:tr>
      <w:tr w:rsidR="005147E4" w:rsidRPr="005147E4" w:rsidTr="007F7557">
        <w:trPr>
          <w:trHeight w:val="1102"/>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生活機能向上グループ活動は、１のグループごとに、当該生活機能向上グル</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ープ活動の実施時間を通じて１人以上の介護職員等を配置することとし、同じ</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グループに属する利用者が相互に協力しながら、それぞれが有する能力を発揮</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できるよう適切に支援を行っていますか。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③イ</w:t>
            </w:r>
          </w:p>
        </w:tc>
      </w:tr>
      <w:tr w:rsidR="005147E4" w:rsidRPr="005147E4" w:rsidTr="007F7557">
        <w:trPr>
          <w:trHeight w:val="579"/>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介護職員等は、当該サービスを実施した日ごとに、実施時間、実施内容、参</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加した利用者の人数及び氏名等を記録していますか。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③ウ</w:t>
            </w:r>
          </w:p>
        </w:tc>
      </w:tr>
      <w:tr w:rsidR="005147E4" w:rsidRPr="005147E4" w:rsidTr="007F7557">
        <w:trPr>
          <w:trHeight w:val="1076"/>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利用者の短期目標に応じて、おおむね１月ごとに、利用者の当該短期目標の</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達成度と生活機能向上グループ活動における当該利用者の客観的な状況につい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てモニタリングを行うとともに、必要に応じて、生活機能向上グループ活動に</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係る計画の修正を行っていますか。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③エ</w:t>
            </w:r>
          </w:p>
        </w:tc>
      </w:tr>
      <w:tr w:rsidR="005147E4" w:rsidRPr="005147E4" w:rsidTr="007F7557">
        <w:trPr>
          <w:trHeight w:val="613"/>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実施期間終了後、到達目標の達成状況及び②のアのｃからｅまでの状況等に</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ついて確認していますか。</w:t>
            </w:r>
          </w:p>
        </w:tc>
        <w:tc>
          <w:tcPr>
            <w:tcW w:w="1276"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③オ</w:t>
            </w:r>
          </w:p>
        </w:tc>
      </w:tr>
      <w:tr w:rsidR="005147E4" w:rsidRPr="005147E4" w:rsidTr="00A72299">
        <w:trPr>
          <w:trHeight w:val="840"/>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その結果、当該到達目標を達成している場合には、当該利用者に対する当該</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生活機能向上グループ活動を終了し、当該利用者を担当する地域包括支援セン</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ター等に報告していますか。</w:t>
            </w:r>
          </w:p>
        </w:tc>
        <w:tc>
          <w:tcPr>
            <w:tcW w:w="1276"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nil"/>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A72299">
        <w:trPr>
          <w:trHeight w:val="823"/>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当該到達目標を達成していない場合には、達成できなかった理由を明らかに</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するとともに、当該サービスの継続の必要性について当該利用者及び地域包括</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支援センター等と検討していますか。</w:t>
            </w:r>
          </w:p>
        </w:tc>
        <w:tc>
          <w:tcPr>
            <w:tcW w:w="1276"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nil"/>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A72299">
        <w:trPr>
          <w:trHeight w:val="587"/>
        </w:trPr>
        <w:tc>
          <w:tcPr>
            <w:tcW w:w="1542" w:type="dxa"/>
            <w:tcBorders>
              <w:top w:val="nil"/>
              <w:bottom w:val="single" w:sz="4" w:space="0" w:color="auto"/>
            </w:tcBorders>
          </w:tcPr>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ク　検討の上で、当該サービスを継続する場合は、適切に実施方法及び実施内容</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等を見直していますか。</w:t>
            </w:r>
          </w:p>
        </w:tc>
        <w:tc>
          <w:tcPr>
            <w:tcW w:w="1276"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407C36">
        <w:trPr>
          <w:trHeight w:val="1118"/>
        </w:trPr>
        <w:tc>
          <w:tcPr>
            <w:tcW w:w="1542" w:type="dxa"/>
            <w:tcBorders>
              <w:top w:val="nil"/>
              <w:bottom w:val="nil"/>
            </w:tcBorders>
            <w:shd w:val="clear" w:color="auto" w:fill="auto"/>
          </w:tcPr>
          <w:p w:rsidR="004243FD" w:rsidRPr="005147E4" w:rsidRDefault="000D3B96"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８</w:t>
            </w:r>
            <w:r w:rsidR="004243FD" w:rsidRPr="005147E4">
              <w:rPr>
                <w:rFonts w:asciiTheme="majorEastAsia" w:eastAsiaTheme="majorEastAsia" w:hAnsiTheme="majorEastAsia" w:hint="eastAsia"/>
                <w:bCs/>
                <w:color w:val="000000" w:themeColor="text1"/>
                <w:sz w:val="18"/>
                <w:szCs w:val="20"/>
              </w:rPr>
              <w:t xml:space="preserve">　若年性認知症利用者受入加算</w:t>
            </w:r>
          </w:p>
        </w:tc>
        <w:tc>
          <w:tcPr>
            <w:tcW w:w="6108" w:type="dxa"/>
            <w:tcBorders>
              <w:top w:val="nil"/>
              <w:bottom w:val="dotted" w:sz="4" w:space="0" w:color="auto"/>
            </w:tcBorders>
            <w:shd w:val="clear" w:color="auto" w:fill="auto"/>
          </w:tcPr>
          <w:p w:rsidR="004243FD" w:rsidRPr="005147E4" w:rsidRDefault="004243FD" w:rsidP="00407C36">
            <w:pPr>
              <w:spacing w:line="240" w:lineRule="exact"/>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受け入れた若年性認知症利用者ごとに個別の担当者を定めているものとして市長に届け出た通所型サービス事業所において、若年性認知症利用者に対して指定介護予防通所介護相当サービス</w:t>
            </w:r>
            <w:r w:rsidR="000D3B96" w:rsidRPr="005147E4">
              <w:rPr>
                <w:rFonts w:asciiTheme="majorEastAsia" w:eastAsiaTheme="majorEastAsia" w:hAnsiTheme="majorEastAsia" w:hint="eastAsia"/>
                <w:bCs/>
                <w:color w:val="000000" w:themeColor="text1"/>
                <w:sz w:val="18"/>
                <w:szCs w:val="20"/>
              </w:rPr>
              <w:t>を行った場合は、１月につき２４０単位を所定単位数に</w:t>
            </w:r>
            <w:r w:rsidRPr="005147E4">
              <w:rPr>
                <w:rFonts w:asciiTheme="majorEastAsia" w:eastAsiaTheme="majorEastAsia" w:hAnsiTheme="majorEastAsia" w:hint="eastAsia"/>
                <w:bCs/>
                <w:color w:val="000000" w:themeColor="text1"/>
                <w:sz w:val="18"/>
                <w:szCs w:val="20"/>
              </w:rPr>
              <w:t>加算していますか。</w:t>
            </w:r>
          </w:p>
        </w:tc>
        <w:tc>
          <w:tcPr>
            <w:tcW w:w="1276" w:type="dxa"/>
            <w:tcBorders>
              <w:top w:val="nil"/>
              <w:bottom w:val="dotted" w:sz="4" w:space="0" w:color="auto"/>
            </w:tcBorders>
            <w:shd w:val="clear" w:color="auto" w:fill="auto"/>
          </w:tcPr>
          <w:p w:rsidR="004243FD" w:rsidRPr="005147E4" w:rsidRDefault="004243FD" w:rsidP="00407C36">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4243FD" w:rsidRPr="005147E4" w:rsidRDefault="004243FD" w:rsidP="00407C36">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nil"/>
              <w:bottom w:val="dotted" w:sz="4" w:space="0" w:color="auto"/>
            </w:tcBorders>
            <w:shd w:val="clear" w:color="auto" w:fill="auto"/>
          </w:tcPr>
          <w:p w:rsidR="004243FD" w:rsidRPr="005147E4" w:rsidRDefault="004243FD" w:rsidP="00407C3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4243FD" w:rsidRPr="005147E4" w:rsidRDefault="004243FD" w:rsidP="00407C3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別表2ニ</w:t>
            </w:r>
          </w:p>
        </w:tc>
      </w:tr>
      <w:tr w:rsidR="005147E4" w:rsidRPr="005147E4" w:rsidTr="00E94F71">
        <w:trPr>
          <w:trHeight w:val="599"/>
        </w:trPr>
        <w:tc>
          <w:tcPr>
            <w:tcW w:w="1542" w:type="dxa"/>
            <w:tcBorders>
              <w:top w:val="nil"/>
              <w:bottom w:val="single" w:sz="4" w:space="0" w:color="auto"/>
            </w:tcBorders>
          </w:tcPr>
          <w:p w:rsidR="004243FD" w:rsidRPr="005147E4" w:rsidRDefault="004243FD" w:rsidP="00407C3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4243FD" w:rsidRPr="005147E4" w:rsidRDefault="004243FD" w:rsidP="00407C36">
            <w:pPr>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受け入れた若年性認知症利用者ごとに個別に担当者を定め、その者を中心に、当該利用者の特性やニーズに応じたサービス提供を行ってください。</w:t>
            </w:r>
          </w:p>
        </w:tc>
        <w:tc>
          <w:tcPr>
            <w:tcW w:w="1276" w:type="dxa"/>
            <w:tcBorders>
              <w:top w:val="dotted" w:sz="4" w:space="0" w:color="auto"/>
              <w:bottom w:val="single" w:sz="4" w:space="0" w:color="auto"/>
            </w:tcBorders>
          </w:tcPr>
          <w:p w:rsidR="004243FD" w:rsidRPr="005147E4" w:rsidRDefault="004243FD" w:rsidP="00407C36">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243FD" w:rsidRPr="005147E4" w:rsidRDefault="004243FD" w:rsidP="00407C3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p>
        </w:tc>
      </w:tr>
      <w:tr w:rsidR="005147E4" w:rsidRPr="005147E4" w:rsidTr="00C4425A">
        <w:trPr>
          <w:trHeight w:val="1275"/>
        </w:trPr>
        <w:tc>
          <w:tcPr>
            <w:tcW w:w="1542" w:type="dxa"/>
            <w:tcBorders>
              <w:top w:val="nil"/>
              <w:bottom w:val="nil"/>
            </w:tcBorders>
          </w:tcPr>
          <w:p w:rsidR="007D3BFC" w:rsidRPr="005147E4" w:rsidRDefault="000D3B96"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９</w:t>
            </w:r>
            <w:r w:rsidR="007D3BFC" w:rsidRPr="005147E4">
              <w:rPr>
                <w:rFonts w:asciiTheme="majorEastAsia" w:eastAsiaTheme="majorEastAsia" w:hAnsiTheme="majorEastAsia" w:hint="eastAsia"/>
                <w:bCs/>
                <w:color w:val="000000" w:themeColor="text1"/>
                <w:sz w:val="18"/>
                <w:szCs w:val="20"/>
              </w:rPr>
              <w:t xml:space="preserve">　栄養アセスメント加算</w:t>
            </w:r>
          </w:p>
          <w:p w:rsidR="007D3BFC" w:rsidRPr="005147E4" w:rsidRDefault="007D3BFC" w:rsidP="007D3BFC">
            <w:pPr>
              <w:widowControl/>
              <w:spacing w:line="240" w:lineRule="exact"/>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いずれの基準にも適合しているものとして市長に届け出た指定介護予防通所介護相当サービス事業所が、利用者に対して、管理栄養士が介護職員等と共同して栄養アセスメント（利用者ごとの低栄養状態のリスク及び解決すべき課題を把握することをいう。以下同じ。）を行った場合は、栄養アセスメント加算として、１月につき５０単位を所定単位数に加算していますか。</w:t>
            </w:r>
          </w:p>
        </w:tc>
        <w:tc>
          <w:tcPr>
            <w:tcW w:w="1276" w:type="dxa"/>
            <w:tcBorders>
              <w:top w:val="nil"/>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nil"/>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DF331A">
        <w:trPr>
          <w:trHeight w:val="80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ただし、当該利用者が栄養改善加算又は一体的サービス提供加算の算定に係る栄養改善サービスを受けている間及び当該栄養改善サービスが終了した日の属する月は、算定しません。</w:t>
            </w:r>
          </w:p>
        </w:tc>
        <w:tc>
          <w:tcPr>
            <w:tcW w:w="1276" w:type="dxa"/>
            <w:tcBorders>
              <w:top w:val="nil"/>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2458DB">
        <w:trPr>
          <w:trHeight w:val="611"/>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栄養アセスメント加算の算定に係る栄養アセスメントは、利用者ごとに行われるケアマネジメントの一環として行われることに留意してください。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w:t>
            </w:r>
            <w:r w:rsidRPr="005147E4">
              <w:rPr>
                <w:rFonts w:asciiTheme="majorEastAsia" w:eastAsiaTheme="majorEastAsia" w:hAnsiTheme="majorEastAsia"/>
                <w:bCs/>
                <w:color w:val="000000" w:themeColor="text1"/>
                <w:sz w:val="18"/>
                <w:szCs w:val="18"/>
              </w:rPr>
              <w:t>)</w:t>
            </w:r>
          </w:p>
        </w:tc>
      </w:tr>
      <w:tr w:rsidR="005147E4" w:rsidRPr="005147E4" w:rsidTr="002458DB">
        <w:trPr>
          <w:trHeight w:val="54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当該事業所の従業者として又は外部との連携により管理栄養士を１名以上配置していますか。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別表2ホ注イ</w:t>
            </w:r>
          </w:p>
        </w:tc>
      </w:tr>
      <w:tr w:rsidR="005147E4" w:rsidRPr="005147E4" w:rsidTr="002458DB">
        <w:trPr>
          <w:trHeight w:val="155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w:t>
            </w:r>
            <w:r w:rsidRPr="005147E4">
              <w:rPr>
                <w:rFonts w:asciiTheme="majorEastAsia" w:eastAsiaTheme="majorEastAsia" w:hAnsiTheme="majorEastAsia"/>
                <w:bCs/>
                <w:color w:val="000000" w:themeColor="text1"/>
                <w:sz w:val="18"/>
                <w:szCs w:val="18"/>
              </w:rPr>
              <w:t>)</w:t>
            </w:r>
          </w:p>
        </w:tc>
      </w:tr>
      <w:tr w:rsidR="005147E4" w:rsidRPr="005147E4" w:rsidTr="00E94F71">
        <w:trPr>
          <w:trHeight w:val="108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利用者ごとに、管理栄養士、看護職員、介護職員、生活相談員その他の職種の者（以下、「管理栄養士等」）が共同して３月に１回以上栄養アセスメントを実施し、当該利用者又はその家族に対してその結果を説明し、相談等に必要に応じ対応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別表2ホ注ロ</w:t>
            </w:r>
          </w:p>
        </w:tc>
      </w:tr>
      <w:tr w:rsidR="005147E4" w:rsidRPr="005147E4" w:rsidTr="002458DB">
        <w:trPr>
          <w:trHeight w:val="2735"/>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栄養アセスメントについては、３月に１回以上、アからエまでに掲げる手順により行い、あわせて、利用者の体重については、１月毎に測定してください。</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利用者ごとの低栄養状態のリスクを、利用開始時に把握すること。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管理栄養士、看護職員、介護職員、生活相談員その他の職種の者が共同して、</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利用者ごとの摂食・嚥下機能及び食形態にも配慮しつつ、解決すべき栄養管理</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上の課題の把握を行うこと。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ア及びイの結果を当該利用者又はその家族に対して説明し、必要に応じ解決</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すべき栄養管理上の課題に応じた栄養食事相談、情報提供等を行うこと。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低栄養状態にある利用者又はそのおそれのある利用者については、介護支援</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専門員と情報共有を行い、栄養改善加算に係る栄養改善サービスの提供を検討</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するように依頼すること。</w:t>
            </w:r>
          </w:p>
        </w:tc>
        <w:tc>
          <w:tcPr>
            <w:tcW w:w="1276" w:type="dxa"/>
            <w:tcBorders>
              <w:top w:val="dotted" w:sz="4" w:space="0" w:color="auto"/>
              <w:bottom w:val="single"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w:t>
            </w:r>
            <w:r w:rsidRPr="005147E4">
              <w:rPr>
                <w:rFonts w:asciiTheme="majorEastAsia" w:eastAsiaTheme="majorEastAsia" w:hAnsiTheme="majorEastAsia"/>
                <w:bCs/>
                <w:color w:val="000000" w:themeColor="text1"/>
                <w:sz w:val="18"/>
                <w:szCs w:val="18"/>
              </w:rPr>
              <w:t>)</w:t>
            </w:r>
          </w:p>
        </w:tc>
      </w:tr>
      <w:tr w:rsidR="005147E4" w:rsidRPr="005147E4" w:rsidTr="002458DB">
        <w:trPr>
          <w:trHeight w:val="845"/>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利用者ごとの栄養状態等の情報を厚生労働省に提出し、栄養管理の実施に当たって、当該情報その他栄養管理の適切かつ有効な実施のために必要な情報を活用していますか。</w:t>
            </w:r>
          </w:p>
        </w:tc>
        <w:tc>
          <w:tcPr>
            <w:tcW w:w="1276" w:type="dxa"/>
            <w:tcBorders>
              <w:top w:val="nil"/>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別表2ホ注ハ</w:t>
            </w:r>
          </w:p>
        </w:tc>
      </w:tr>
      <w:tr w:rsidR="005147E4" w:rsidRPr="005147E4" w:rsidTr="002458DB">
        <w:trPr>
          <w:trHeight w:val="2254"/>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Pr="005147E4">
              <w:rPr>
                <w:rFonts w:asciiTheme="majorEastAsia" w:eastAsiaTheme="majorEastAsia" w:hAnsiTheme="majorEastAsia" w:hint="eastAsia"/>
                <w:bCs/>
                <w:color w:val="000000" w:themeColor="text1"/>
                <w:sz w:val="18"/>
                <w:szCs w:val="20"/>
              </w:rPr>
              <w:br/>
            </w:r>
            <w:r w:rsidRPr="005147E4">
              <w:rPr>
                <w:rFonts w:asciiTheme="majorEastAsia" w:eastAsiaTheme="majorEastAsia" w:hAnsiTheme="majorEastAsia" w:hint="eastAsia"/>
                <w:color w:val="000000" w:themeColor="text1"/>
                <w:sz w:val="18"/>
                <w:szCs w:val="18"/>
              </w:rPr>
              <w:t xml:space="preserve">　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⑤</w:t>
            </w:r>
            <w:r w:rsidRPr="005147E4">
              <w:rPr>
                <w:rFonts w:asciiTheme="majorEastAsia" w:eastAsiaTheme="majorEastAsia" w:hAnsiTheme="majorEastAsia"/>
                <w:bCs/>
                <w:color w:val="000000" w:themeColor="text1"/>
                <w:sz w:val="18"/>
                <w:szCs w:val="18"/>
              </w:rPr>
              <w:t>)</w:t>
            </w:r>
          </w:p>
        </w:tc>
      </w:tr>
      <w:tr w:rsidR="005147E4" w:rsidRPr="005147E4" w:rsidTr="001F2285">
        <w:trPr>
          <w:trHeight w:val="564"/>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別に厚生労働大臣が定める基準に適合している指定介護予防通所介護相当サービス事業所となっていますか。</w:t>
            </w:r>
          </w:p>
        </w:tc>
        <w:tc>
          <w:tcPr>
            <w:tcW w:w="1276" w:type="dxa"/>
            <w:tcBorders>
              <w:top w:val="nil"/>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別表2ホ注ニ</w:t>
            </w:r>
          </w:p>
        </w:tc>
      </w:tr>
      <w:tr w:rsidR="005147E4" w:rsidRPr="005147E4" w:rsidTr="001F2285">
        <w:trPr>
          <w:trHeight w:val="564"/>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定員超過利用・人員基準欠如に該当しないこと。</w:t>
            </w:r>
          </w:p>
        </w:tc>
        <w:tc>
          <w:tcPr>
            <w:tcW w:w="1276" w:type="dxa"/>
            <w:tcBorders>
              <w:top w:val="nil"/>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平12厚告27</w:t>
            </w:r>
          </w:p>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第23号</w:t>
            </w:r>
          </w:p>
        </w:tc>
      </w:tr>
      <w:tr w:rsidR="005147E4" w:rsidRPr="005147E4" w:rsidTr="00E94F71">
        <w:trPr>
          <w:trHeight w:val="1308"/>
        </w:trPr>
        <w:tc>
          <w:tcPr>
            <w:tcW w:w="1542" w:type="dxa"/>
            <w:tcBorders>
              <w:top w:val="nil"/>
              <w:bottom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276" w:type="dxa"/>
            <w:tcBorders>
              <w:top w:val="nil"/>
              <w:bottom w:val="single"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④</w:t>
            </w:r>
            <w:r w:rsidRPr="005147E4">
              <w:rPr>
                <w:rFonts w:asciiTheme="majorEastAsia" w:eastAsiaTheme="majorEastAsia" w:hAnsiTheme="majorEastAsia"/>
                <w:bCs/>
                <w:color w:val="000000" w:themeColor="text1"/>
                <w:sz w:val="18"/>
                <w:szCs w:val="18"/>
              </w:rPr>
              <w:t>)</w:t>
            </w:r>
          </w:p>
        </w:tc>
      </w:tr>
      <w:tr w:rsidR="005147E4" w:rsidRPr="005147E4" w:rsidTr="00625021">
        <w:trPr>
          <w:trHeight w:val="1537"/>
        </w:trPr>
        <w:tc>
          <w:tcPr>
            <w:tcW w:w="1542" w:type="dxa"/>
            <w:tcBorders>
              <w:top w:val="nil"/>
              <w:bottom w:val="nil"/>
            </w:tcBorders>
          </w:tcPr>
          <w:p w:rsidR="007D3BFC" w:rsidRPr="005147E4" w:rsidRDefault="000D3B96"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１０</w:t>
            </w:r>
            <w:r w:rsidR="007D3BFC" w:rsidRPr="005147E4">
              <w:rPr>
                <w:rFonts w:asciiTheme="majorEastAsia" w:eastAsiaTheme="majorEastAsia" w:hAnsiTheme="majorEastAsia" w:hint="eastAsia"/>
                <w:bCs/>
                <w:color w:val="000000" w:themeColor="text1"/>
                <w:sz w:val="18"/>
                <w:szCs w:val="20"/>
              </w:rPr>
              <w:t xml:space="preserve">　栄養改善加算</w:t>
            </w:r>
          </w:p>
          <w:p w:rsidR="007D3BFC" w:rsidRPr="005147E4" w:rsidRDefault="007D3BFC" w:rsidP="007D3BFC">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いずれの基準にも適合しているものとして市長に届け出て、かつ、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１月につき２００単位を所定単位数に加算していますか。</w:t>
            </w:r>
          </w:p>
        </w:tc>
        <w:tc>
          <w:tcPr>
            <w:tcW w:w="1276" w:type="dxa"/>
            <w:tcBorders>
              <w:top w:val="nil"/>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別表2ヘ</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2458DB">
        <w:trPr>
          <w:trHeight w:val="551"/>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栄養改善加算の算定に係る栄養改善サービスの提供は、利用者ごとに行われるケアマネジメントの一環として行われることに留意してください。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w:t>
            </w:r>
            <w:r w:rsidRPr="005147E4">
              <w:rPr>
                <w:rFonts w:asciiTheme="majorEastAsia" w:eastAsiaTheme="majorEastAsia" w:hAnsiTheme="majorEastAsia"/>
                <w:bCs/>
                <w:color w:val="000000" w:themeColor="text1"/>
                <w:sz w:val="18"/>
                <w:szCs w:val="18"/>
              </w:rPr>
              <w:t>)</w:t>
            </w:r>
          </w:p>
        </w:tc>
      </w:tr>
      <w:tr w:rsidR="005147E4" w:rsidRPr="005147E4" w:rsidTr="002458DB">
        <w:trPr>
          <w:trHeight w:val="573"/>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当該事業所の従業者として又は外部との連携により管理栄養士を１名以上配置していますか。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別表2ヘ注イ</w:t>
            </w:r>
          </w:p>
        </w:tc>
      </w:tr>
      <w:tr w:rsidR="005147E4" w:rsidRPr="005147E4" w:rsidTr="00AE4ED4">
        <w:trPr>
          <w:trHeight w:val="1531"/>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w:t>
            </w:r>
            <w:r w:rsidRPr="005147E4">
              <w:rPr>
                <w:rFonts w:asciiTheme="majorEastAsia" w:eastAsiaTheme="majorEastAsia" w:hAnsiTheme="majorEastAsia"/>
                <w:bCs/>
                <w:color w:val="000000" w:themeColor="text1"/>
                <w:sz w:val="18"/>
                <w:szCs w:val="18"/>
              </w:rPr>
              <w:t>)</w:t>
            </w:r>
          </w:p>
        </w:tc>
      </w:tr>
      <w:tr w:rsidR="005147E4" w:rsidRPr="005147E4" w:rsidTr="002458DB">
        <w:trPr>
          <w:trHeight w:val="60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利用者の栄養状態を利用開始時に把握し、管理栄養士等が共同して、利用者ごとの摂食・嚥下機能及び食形態にも配慮した栄養ケア計画を作成していますか。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別表2ヘ注ロ</w:t>
            </w:r>
          </w:p>
        </w:tc>
      </w:tr>
      <w:tr w:rsidR="005147E4" w:rsidRPr="005147E4" w:rsidTr="002458DB">
        <w:trPr>
          <w:trHeight w:val="2544"/>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栄養改善加算を算定できる利用者は、次のア～オのいずれかに該当する者であって、栄養改善サービスの提供が必要と認められる者とします。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ＢＭＩが１８．５未満である者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１～６月間で３％以上の体重の減少が認められる者又は「地域支援事業の実</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施について」（平成１８年６月９日老発第０６０９００１号厚生労働省老健局長</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通知）に規定する基本チェックリストのＮｏ.（１１）の項目が「１」に該当す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血清アルブミン値が３.５ｇ／ｄｌ以下である者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食事摂取量が不良（７５％以下）である者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その他低栄養状態にある又はそのおそれがあると認められる者</w:t>
            </w:r>
          </w:p>
        </w:tc>
        <w:tc>
          <w:tcPr>
            <w:tcW w:w="1276" w:type="dxa"/>
            <w:tcBorders>
              <w:top w:val="dotted" w:sz="4" w:space="0" w:color="auto"/>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w:t>
            </w:r>
            <w:r w:rsidRPr="005147E4">
              <w:rPr>
                <w:rFonts w:asciiTheme="majorEastAsia" w:eastAsiaTheme="majorEastAsia" w:hAnsiTheme="majorEastAsia"/>
                <w:bCs/>
                <w:color w:val="000000" w:themeColor="text1"/>
                <w:sz w:val="18"/>
                <w:szCs w:val="18"/>
              </w:rPr>
              <w:t>)</w:t>
            </w:r>
          </w:p>
        </w:tc>
      </w:tr>
      <w:tr w:rsidR="005147E4" w:rsidRPr="005147E4" w:rsidTr="00CD25DB">
        <w:trPr>
          <w:trHeight w:val="60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次のような問題を有する者については、上記ア～オのいずれかの項目に該当するかどうか、適宜確認してください。</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口腔及び摂食・嚥下機能の問題（基本チェックリストの口腔機能に関連する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（１３）、（１４）、（１５）のいずれかの項目において「１」に該当する者などを</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含む。）</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生活機能の低下の問題</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褥瘡に関する問題</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食欲の低下の問題</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閉じこもりの問題（基本チェックリストの閉じこもりに関連する（１６）、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（１７）のいずれかの項目において「１」に該当する者などを含む。）</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認知症の問題（基本チェックリストの認知症に関連する（１８）、（１９）、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（２０）のいずれかの項目において「１」に該当する者などを含む。）</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うつの問題（基本チェックリストのうつに関連する（２１）から（２５）の項</w:t>
            </w:r>
          </w:p>
          <w:p w:rsidR="007D3BFC" w:rsidRPr="005147E4" w:rsidRDefault="007D3BFC" w:rsidP="007D3BFC">
            <w:pPr>
              <w:spacing w:afterLines="30" w:after="97"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目において、２項目以上「１」に該当する者などを含む。）</w:t>
            </w:r>
          </w:p>
        </w:tc>
        <w:tc>
          <w:tcPr>
            <w:tcW w:w="1276" w:type="dxa"/>
            <w:tcBorders>
              <w:top w:val="dotted"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5147E4" w:rsidRPr="005147E4" w:rsidTr="00CD25DB">
        <w:trPr>
          <w:trHeight w:val="772"/>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利用者ごとの栄養ケア計画に従い、必要に応じて当該利用者の居宅に訪問し、管理栄養士等が栄養改善サービスを行っているとともに、利用者の栄養状態を定期的に記録していますか。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別表2ヘ注ハ</w:t>
            </w:r>
          </w:p>
        </w:tc>
      </w:tr>
      <w:tr w:rsidR="005147E4" w:rsidRPr="005147E4" w:rsidTr="00E94F71">
        <w:trPr>
          <w:trHeight w:val="7062"/>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栄養改善サービスの提供は、以下のアからカまでに掲げる手順を経てなされます。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利用者ごとの低栄養状態のリスクを、利用開始時に把握すること。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利用開始時に、管理栄養士が中心となって、利用者ごとの摂食・嚥下機能及</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び食形態にも配慮しつつ、栄養状態に関する解決すべき課題の把握（以下「栄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養アセスメント」という。）を行い、管理栄養士、看護職員、介護職員、生活相</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談員その他の職種の者が共同して、栄養食事相談に関する事項（食事に関する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内容の説明等）、解決すべき栄養管理上の課題等に対し取り組むべき事項等を記</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載した栄養ケア計画を作成すること。作成した栄養ケア計画については、栄養</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改善サービスの対象となる利用者又はその家族に説明し、その同意を得ること。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なお、介護予防通所介護相当サービスにおいては、栄養ケア計画に相当する内</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容を介護予防サービス計画の中に記載する場合は、その記載をもって栄養ケア</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計画の作成に代えることができるものとすること。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栄養ケア計画に基づき、管理栄養士等が利用者ごとに栄養改善サービスを提</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供すること。その際、栄養ケア計画に実施上の問題点があれば直ちに当該計画</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を修正すること。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栄養改善サービスの提供に当たり、居宅における食事の状況を聞き取った結</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果、課題がある場合は、当該課題を解決するため、利用者又はその家族の同意</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を得て、当該利用者の居宅を訪問し、居宅での食事状況・食事環境等の具体的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な課題の把握や、主として食事の準備をする者に対する栄養食事相談等の栄養</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改善サービスを提供すること。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利用者の栄養状態に応じて、定期的に、利用者の生活機能の状況を検討し、</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おおむね３月ごとに体重を測定する等により栄養状態の評価を行い、その結果</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を当該利用者を担当する介護支援専門員や主治の医師に対して情報提供するこ</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指定居宅サービス基準第１０５条において準用する第１９条に規定するサー</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ビスの提供の記録において利用者ごとの栄養ケア計画に従い管理栄養士が利用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者の栄養状態を定期的に記録する場合は、当該記録とは別に栄養改善加算の算</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定のために利用者の栄養状態を定期的に記録する必要はないものとすること。</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④</w:t>
            </w:r>
            <w:r w:rsidRPr="005147E4">
              <w:rPr>
                <w:rFonts w:asciiTheme="majorEastAsia" w:eastAsiaTheme="majorEastAsia" w:hAnsiTheme="majorEastAsia"/>
                <w:bCs/>
                <w:color w:val="000000" w:themeColor="text1"/>
                <w:sz w:val="18"/>
                <w:szCs w:val="18"/>
              </w:rPr>
              <w:t>)</w:t>
            </w:r>
          </w:p>
        </w:tc>
      </w:tr>
      <w:tr w:rsidR="005147E4" w:rsidRPr="005147E4" w:rsidTr="002600D8">
        <w:trPr>
          <w:trHeight w:val="557"/>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利用者ごとの栄養ケア計画の進捗状況を定期的に評価していますか。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別表2ヘ注ニ</w:t>
            </w:r>
          </w:p>
        </w:tc>
      </w:tr>
      <w:tr w:rsidR="005147E4" w:rsidRPr="005147E4" w:rsidTr="00D43418">
        <w:trPr>
          <w:trHeight w:val="111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おおむね３月ごとの評価の結果、②のアからオまでのいずれかに該当する者であって、継続的に管理栄養士等がサービス提供を行うことにより、栄養改善の効果が期待できると認められるものについては、継続的に栄養改善サービスを提供し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18</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⑤</w:t>
            </w:r>
            <w:r w:rsidRPr="005147E4">
              <w:rPr>
                <w:rFonts w:asciiTheme="majorEastAsia" w:eastAsiaTheme="majorEastAsia" w:hAnsiTheme="majorEastAsia"/>
                <w:bCs/>
                <w:color w:val="000000" w:themeColor="text1"/>
                <w:sz w:val="18"/>
                <w:szCs w:val="18"/>
              </w:rPr>
              <w:t>)</w:t>
            </w:r>
          </w:p>
        </w:tc>
      </w:tr>
      <w:tr w:rsidR="005147E4" w:rsidRPr="005147E4" w:rsidTr="00D43418">
        <w:trPr>
          <w:trHeight w:val="552"/>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⑤　別に厚生労働大臣が定める基準に適合している指定介護予防通所介護相当サービス事業所となっていますか。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別表2ホ注ニ</w:t>
            </w:r>
          </w:p>
        </w:tc>
      </w:tr>
      <w:tr w:rsidR="005147E4" w:rsidRPr="005147E4" w:rsidTr="00701CA8">
        <w:trPr>
          <w:trHeight w:val="574"/>
        </w:trPr>
        <w:tc>
          <w:tcPr>
            <w:tcW w:w="1542" w:type="dxa"/>
            <w:vMerge w:val="restart"/>
            <w:tcBorders>
              <w:top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定員超過利用・人員基準欠如に該当しないこと。</w:t>
            </w:r>
          </w:p>
        </w:tc>
        <w:tc>
          <w:tcPr>
            <w:tcW w:w="1276" w:type="dxa"/>
            <w:tcBorders>
              <w:top w:val="dotted" w:sz="4" w:space="0" w:color="auto"/>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平12厚告27</w:t>
            </w:r>
          </w:p>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第23号</w:t>
            </w:r>
          </w:p>
        </w:tc>
      </w:tr>
      <w:tr w:rsidR="005147E4" w:rsidRPr="005147E4" w:rsidTr="00407441">
        <w:trPr>
          <w:trHeight w:val="2256"/>
        </w:trPr>
        <w:tc>
          <w:tcPr>
            <w:tcW w:w="1542" w:type="dxa"/>
            <w:vMerge/>
            <w:tcBorders>
              <w:bottom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予防通所介護相当サービスにおいて栄養改善サービスを提供する目的は、当該サービスを通じて要支援者等ができる限り要介護状態等にならないで自立した日常生活を営むことができるよう支援することであることに留意してください。</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なお、要支援者等に対する当該サービスの実施に当たっては、栄養ケア計画に定める栄養改善サービスをおおむね３月実施した時点で栄養状態の改善状況について評価を行い、その結果を当該要支援者等に係る地域包括支援センター等に報告するとともに、栄養状態に係る課題が解決され当該サービスを継続する必要性が認められない場合は、当該サービスを終了するものとします。</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9</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 xml:space="preserve"> </w:t>
            </w:r>
          </w:p>
        </w:tc>
      </w:tr>
      <w:tr w:rsidR="005147E4" w:rsidRPr="005147E4" w:rsidTr="00701CA8">
        <w:trPr>
          <w:trHeight w:val="2580"/>
        </w:trPr>
        <w:tc>
          <w:tcPr>
            <w:tcW w:w="1542" w:type="dxa"/>
            <w:tcBorders>
              <w:top w:val="single" w:sz="4" w:space="0" w:color="auto"/>
              <w:bottom w:val="dotted" w:sz="4" w:space="0" w:color="auto"/>
            </w:tcBorders>
          </w:tcPr>
          <w:p w:rsidR="007D3BFC" w:rsidRPr="005147E4" w:rsidRDefault="000D3B96"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１１</w:t>
            </w:r>
            <w:r w:rsidR="007D3BFC" w:rsidRPr="005147E4">
              <w:rPr>
                <w:rFonts w:asciiTheme="majorEastAsia" w:eastAsiaTheme="majorEastAsia" w:hAnsiTheme="majorEastAsia" w:hint="eastAsia"/>
                <w:bCs/>
                <w:color w:val="000000" w:themeColor="text1"/>
                <w:sz w:val="18"/>
                <w:szCs w:val="20"/>
              </w:rPr>
              <w:t xml:space="preserve">　口腔機能向上加算</w:t>
            </w:r>
          </w:p>
          <w:p w:rsidR="007D3BFC" w:rsidRPr="005147E4" w:rsidRDefault="007D3BFC" w:rsidP="007D3BFC">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別に厚生労働大臣が定める基準に適合しているものとして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１月につき次に掲げる単位数を所定単位数に加算していますか。ただし、次に掲げるいずれかの加算を算定している場合においては、次に掲げるその他の加算は算定しませ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（１）口腔機能向上加算</w:t>
            </w:r>
            <w:r w:rsidRPr="005147E4">
              <w:rPr>
                <w:rFonts w:asciiTheme="majorEastAsia" w:eastAsiaTheme="majorEastAsia" w:hAnsiTheme="majorEastAsia" w:hint="eastAsia"/>
                <w:color w:val="000000" w:themeColor="text1"/>
                <w:sz w:val="18"/>
                <w:szCs w:val="18"/>
              </w:rPr>
              <w:t>（Ⅰ） 　１５０単位</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w:t>
            </w:r>
            <w:r w:rsidRPr="005147E4">
              <w:rPr>
                <w:rFonts w:asciiTheme="majorEastAsia" w:eastAsiaTheme="majorEastAsia" w:hAnsiTheme="majorEastAsia" w:hint="eastAsia"/>
                <w:bCs/>
                <w:color w:val="000000" w:themeColor="text1"/>
                <w:sz w:val="18"/>
                <w:szCs w:val="20"/>
              </w:rPr>
              <w:t>口腔機能向上加算</w:t>
            </w:r>
            <w:r w:rsidRPr="005147E4">
              <w:rPr>
                <w:rFonts w:asciiTheme="majorEastAsia" w:eastAsiaTheme="majorEastAsia" w:hAnsiTheme="majorEastAsia" w:hint="eastAsia"/>
                <w:color w:val="000000" w:themeColor="text1"/>
                <w:sz w:val="18"/>
                <w:szCs w:val="18"/>
              </w:rPr>
              <w:t>（Ⅱ） 　１６０単位</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別表2ト</w:t>
            </w:r>
          </w:p>
        </w:tc>
      </w:tr>
      <w:tr w:rsidR="005147E4" w:rsidRPr="005147E4" w:rsidTr="00701CA8">
        <w:trPr>
          <w:trHeight w:val="419"/>
        </w:trPr>
        <w:tc>
          <w:tcPr>
            <w:tcW w:w="1542" w:type="dxa"/>
            <w:vMerge w:val="restart"/>
            <w:tcBorders>
              <w:top w:val="dotted" w:sz="4" w:space="0" w:color="auto"/>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（１）口腔機能向上加算</w:t>
            </w:r>
            <w:r w:rsidRPr="005147E4">
              <w:rPr>
                <w:rFonts w:asciiTheme="majorEastAsia" w:eastAsiaTheme="majorEastAsia" w:hAnsiTheme="majorEastAsia" w:hint="eastAsia"/>
                <w:color w:val="000000" w:themeColor="text1"/>
                <w:sz w:val="18"/>
                <w:szCs w:val="18"/>
              </w:rPr>
              <w:t>（Ⅰ）</w:t>
            </w:r>
          </w:p>
        </w:tc>
        <w:tc>
          <w:tcPr>
            <w:tcW w:w="6108" w:type="dxa"/>
            <w:tcBorders>
              <w:top w:val="single" w:sz="4" w:space="0" w:color="auto"/>
              <w:left w:val="single"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bottom w:val="nil"/>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第132号</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(第20号イ準用)</w:t>
            </w:r>
          </w:p>
        </w:tc>
      </w:tr>
      <w:tr w:rsidR="005147E4" w:rsidRPr="005147E4" w:rsidTr="00701CA8">
        <w:trPr>
          <w:trHeight w:val="355"/>
        </w:trPr>
        <w:tc>
          <w:tcPr>
            <w:tcW w:w="1542" w:type="dxa"/>
            <w:vMerge/>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言語聴覚士、歯科衛生士又は看護職員を１名以上配置していますか。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701CA8">
        <w:trPr>
          <w:trHeight w:val="703"/>
        </w:trPr>
        <w:tc>
          <w:tcPr>
            <w:tcW w:w="1542" w:type="dxa"/>
            <w:vMerge/>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利用者の口腔機能を利用開始時に把握し、言語聴覚士、歯科衛生士、看護</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職員、介護職員、生活相談員その他の職種の者が共同して、利用者ごとの口</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腔機能改善管理指導計画を作成していますか。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701CA8">
        <w:trPr>
          <w:trHeight w:val="703"/>
        </w:trPr>
        <w:tc>
          <w:tcPr>
            <w:tcW w:w="1542" w:type="dxa"/>
            <w:vMerge/>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利用者ごとの口腔機能改善管理指導計画に従い言語聴覚士、歯科衛生士又</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は看護職員が口腔機能向上サービスを行っているとともに、利用者の口腔機</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能を定期的に記録していますか。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tcBorders>
          </w:tcPr>
          <w:p w:rsidR="007D3BFC" w:rsidRPr="005147E4" w:rsidRDefault="007D3BFC" w:rsidP="007D3BFC">
            <w:pPr>
              <w:spacing w:line="200" w:lineRule="exact"/>
              <w:ind w:left="361" w:hanging="361"/>
              <w:rPr>
                <w:rFonts w:asciiTheme="majorEastAsia" w:eastAsiaTheme="majorEastAsia" w:hAnsiTheme="majorEastAsia"/>
                <w:bCs/>
                <w:color w:val="000000" w:themeColor="text1"/>
                <w:sz w:val="18"/>
                <w:szCs w:val="18"/>
              </w:rPr>
            </w:pPr>
          </w:p>
        </w:tc>
      </w:tr>
      <w:tr w:rsidR="005147E4" w:rsidRPr="005147E4" w:rsidTr="00701CA8">
        <w:trPr>
          <w:trHeight w:val="523"/>
        </w:trPr>
        <w:tc>
          <w:tcPr>
            <w:tcW w:w="1542" w:type="dxa"/>
            <w:vMerge/>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利用者ごとの口腔機能改善管理指導計画の進捗状況を定期的に評価してい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tcBorders>
          </w:tcPr>
          <w:p w:rsidR="007D3BFC" w:rsidRPr="005147E4" w:rsidRDefault="007D3BFC" w:rsidP="007D3BFC">
            <w:pPr>
              <w:spacing w:line="200" w:lineRule="exact"/>
              <w:ind w:left="361" w:hanging="361"/>
              <w:rPr>
                <w:rFonts w:asciiTheme="majorEastAsia" w:eastAsiaTheme="majorEastAsia" w:hAnsiTheme="majorEastAsia"/>
                <w:bCs/>
                <w:color w:val="000000" w:themeColor="text1"/>
                <w:sz w:val="18"/>
                <w:szCs w:val="18"/>
              </w:rPr>
            </w:pPr>
          </w:p>
        </w:tc>
      </w:tr>
      <w:tr w:rsidR="005147E4" w:rsidRPr="005147E4" w:rsidTr="00701CA8">
        <w:trPr>
          <w:trHeight w:val="417"/>
        </w:trPr>
        <w:tc>
          <w:tcPr>
            <w:tcW w:w="1542" w:type="dxa"/>
            <w:vMerge/>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定員超過利用・人員基準欠如に該当していませんか。</w:t>
            </w:r>
          </w:p>
        </w:tc>
        <w:tc>
          <w:tcPr>
            <w:tcW w:w="1276"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vMerge/>
            <w:tcBorders>
              <w:left w:val="single" w:sz="4" w:space="0" w:color="auto"/>
              <w:bottom w:val="dotted" w:sz="4" w:space="0" w:color="auto"/>
            </w:tcBorders>
          </w:tcPr>
          <w:p w:rsidR="007D3BFC" w:rsidRPr="005147E4" w:rsidRDefault="007D3BFC" w:rsidP="007D3BFC">
            <w:pPr>
              <w:spacing w:line="200" w:lineRule="exact"/>
              <w:ind w:left="361" w:hanging="361"/>
              <w:rPr>
                <w:rFonts w:asciiTheme="majorEastAsia" w:eastAsiaTheme="majorEastAsia" w:hAnsiTheme="majorEastAsia"/>
                <w:bCs/>
                <w:color w:val="000000" w:themeColor="text1"/>
                <w:sz w:val="18"/>
                <w:szCs w:val="18"/>
              </w:rPr>
            </w:pPr>
          </w:p>
        </w:tc>
      </w:tr>
      <w:tr w:rsidR="005147E4" w:rsidRPr="005147E4" w:rsidTr="00701CA8">
        <w:trPr>
          <w:trHeight w:val="1827"/>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口腔機能向上加算を算定できる利用者は、次のア～ウまでのいずれかに該当する者であって、口腔機能向上サービスの提供が必要と認められる者とします。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認定調査票における嚥下、食事摂取、口腔清潔の３項目のいずれかの項目に</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おいて「１」以外に該当する者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基本チェックリストの口腔機能に関連する（１３）、（１４）、（１５）の３項</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目のうち、２項目以上が｢１｣に該当する者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その他口腔機能の低下している者又はそのおそれのある者</w:t>
            </w:r>
          </w:p>
        </w:tc>
        <w:tc>
          <w:tcPr>
            <w:tcW w:w="1276" w:type="dxa"/>
            <w:tcBorders>
              <w:top w:val="dotted" w:sz="4" w:space="0" w:color="auto"/>
              <w:bottom w:val="dotted" w:sz="4" w:space="0" w:color="auto"/>
            </w:tcBorders>
          </w:tcPr>
          <w:p w:rsidR="007D3BFC" w:rsidRPr="005147E4" w:rsidRDefault="007D3BFC" w:rsidP="007D3BFC">
            <w:pPr>
              <w:spacing w:line="240" w:lineRule="exact"/>
              <w:ind w:left="420" w:hanging="42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w:t>
            </w:r>
            <w:r w:rsidRPr="005147E4">
              <w:rPr>
                <w:rFonts w:asciiTheme="majorEastAsia" w:eastAsiaTheme="majorEastAsia" w:hAnsiTheme="majorEastAsia"/>
                <w:bCs/>
                <w:color w:val="000000" w:themeColor="text1"/>
                <w:sz w:val="18"/>
                <w:szCs w:val="18"/>
              </w:rPr>
              <w:t>)</w:t>
            </w:r>
          </w:p>
        </w:tc>
      </w:tr>
      <w:tr w:rsidR="005147E4" w:rsidRPr="005147E4" w:rsidTr="00701CA8">
        <w:trPr>
          <w:trHeight w:val="82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利用者の口腔の状態によっては、医療における対応を要する場合も想定されることから、必要に応じて、介護支援専門員を通して主治医又は主治の歯科医師への情報提供、受診勧奨などの適切な措置を講じることとします。なお、介護保険の口腔機能向上サービスとして「摂食・嚥下機能に関する訓練の指導若しくは実施」を行っていない場合にあっては、加算は算定できません。</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④</w:t>
            </w:r>
            <w:r w:rsidRPr="005147E4">
              <w:rPr>
                <w:rFonts w:asciiTheme="majorEastAsia" w:eastAsiaTheme="majorEastAsia" w:hAnsiTheme="majorEastAsia"/>
                <w:bCs/>
                <w:color w:val="000000" w:themeColor="text1"/>
                <w:sz w:val="18"/>
                <w:szCs w:val="18"/>
              </w:rPr>
              <w:t>)</w:t>
            </w:r>
          </w:p>
        </w:tc>
      </w:tr>
      <w:tr w:rsidR="005147E4" w:rsidRPr="005147E4" w:rsidTr="00E51C85">
        <w:trPr>
          <w:trHeight w:val="583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口腔機能向上サービスの提供は、以下のアからオまでに掲げる手順を経てなされます。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利用者ごとの口腔機能等の口腔の健康状態を、利用開始時に把握すること。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利用開始時に、言語聴覚士、歯科衛生士又は看護職員が中心となって、利用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者ごとの口腔衛生、摂食・嚥下機能に関する解決すべき課題の把握を行い、言</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語聴覚士、歯科衛生士、看護職員、介護職員、生活相談員その他の職種の者が</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共同して取り組むべき事項等を記載した口腔機能改善管理指導計画を作成する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こと。作成した口腔機能改善管理指導計画については、口腔機能向上サービス</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の対象となる利用者又はその家族に説明し、その同意を得ること。なお、介護予</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防通所介護相当サービスにおいては、口腔機能改善管理指導計画に相当する内</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容を介護予防サービス計画の中に記載する場合は、その記載をもって口腔機能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改善管理指導計画の作成に代えることができるものとすること。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口腔機能改善管理指導計画に基づき、言語聴覚士、歯科衛生士又は看護職員</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等が利用者ごとに口腔機能向上サービスを提供すること。その際、口腔機能改</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善管理指導計画に実施上の問題点があれば直ちに当該計画を修正すること。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利用者の口腔機能の状態に応じて、定期的に、利用者の生活機能の状況を検</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討し、おおむね３月ごとに口腔機能の状態の評価を行い、その結果について、</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当該利用者を担当する介護支援専門員や主治の医師、主治の歯科医師に対して</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情報提供すること。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指定居宅サービス基準第１０５条において準用する第１９条に規定するサー</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ビスの提供の記録において利用者ごとの口腔機能改善管理指導計画に従い言語</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聴覚士、歯科衛生士又は看護職員が利用者の口腔機能を定期的に記録する場合</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は、当該記録とは別に口腔機能向上加算の算定のために利用者の口腔機能を定</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期的に記録する必要はないものとすること。</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⑤</w:t>
            </w:r>
            <w:r w:rsidRPr="005147E4">
              <w:rPr>
                <w:rFonts w:asciiTheme="majorEastAsia" w:eastAsiaTheme="majorEastAsia" w:hAnsiTheme="majorEastAsia"/>
                <w:bCs/>
                <w:color w:val="000000" w:themeColor="text1"/>
                <w:sz w:val="18"/>
                <w:szCs w:val="18"/>
              </w:rPr>
              <w:t>)</w:t>
            </w:r>
          </w:p>
        </w:tc>
      </w:tr>
      <w:tr w:rsidR="005147E4" w:rsidRPr="005147E4" w:rsidTr="00E51C85">
        <w:trPr>
          <w:trHeight w:val="183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おおむね３月ごと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ま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口腔清潔・唾液分泌・咀嚼・嚥下・食事摂取等の口腔機能の低下が認められ</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る状態の者</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当該サービスを継続しないことにより、口腔機能が低下するおそれのある者</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)⑥)</w:t>
            </w:r>
          </w:p>
        </w:tc>
      </w:tr>
      <w:tr w:rsidR="005147E4" w:rsidRPr="005147E4" w:rsidTr="000131DF">
        <w:trPr>
          <w:trHeight w:val="561"/>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口腔機能向上サービスの提供に当たっては、別途通知（「リハビリテーション・個別機能訓練、栄養、口腔の実施及び一体的取組について」）を参照してください。</w:t>
            </w:r>
          </w:p>
        </w:tc>
        <w:tc>
          <w:tcPr>
            <w:tcW w:w="1276" w:type="dxa"/>
            <w:tcBorders>
              <w:top w:val="dotted" w:sz="4" w:space="0" w:color="auto"/>
              <w:bottom w:val="dotted"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)⑦)</w:t>
            </w:r>
          </w:p>
        </w:tc>
      </w:tr>
      <w:tr w:rsidR="005147E4" w:rsidRPr="005147E4" w:rsidTr="00F82035">
        <w:trPr>
          <w:trHeight w:val="2244"/>
        </w:trPr>
        <w:tc>
          <w:tcPr>
            <w:tcW w:w="1542" w:type="dxa"/>
            <w:tcBorders>
              <w:top w:val="nil"/>
              <w:bottom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予防通所介護相当サービスにおいて口腔機能向上サービスを提供する目的は、当該サービスを通じて要支援者等ができる限り要介護状態等にならないで自立した日常生活を営むことができるよう支援することであることに留意してください。</w:t>
            </w:r>
            <w:r w:rsidRPr="005147E4">
              <w:rPr>
                <w:rFonts w:asciiTheme="majorEastAsia" w:eastAsiaTheme="majorEastAsia" w:hAnsiTheme="majorEastAsia" w:hint="eastAsia"/>
                <w:bCs/>
                <w:color w:val="000000" w:themeColor="text1"/>
                <w:sz w:val="18"/>
                <w:szCs w:val="20"/>
              </w:rPr>
              <w:br/>
            </w:r>
            <w:r w:rsidRPr="005147E4">
              <w:rPr>
                <w:rFonts w:asciiTheme="majorEastAsia" w:eastAsiaTheme="majorEastAsia" w:hAnsiTheme="majorEastAsia" w:hint="eastAsia"/>
                <w:color w:val="000000" w:themeColor="text1"/>
                <w:sz w:val="18"/>
                <w:szCs w:val="18"/>
              </w:rPr>
              <w:t xml:space="preserve">　なお、要支援者等に対する当該サービスの実施に当たっては、口腔機能改善管理指導計画に定める口腔機能向上サービスをおおむね３月実施した時点で口腔機能の状態の評価を行い、その結果を当該要支援者に係る地域包括支援センター等に報告するとともに、口腔機能向上に係る課題が解決され当該サービスを継続する必要性が認められない場合は、当該サービスを終了するものとします。</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10</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 xml:space="preserve"> </w:t>
            </w:r>
          </w:p>
        </w:tc>
      </w:tr>
      <w:tr w:rsidR="005147E4" w:rsidRPr="005147E4" w:rsidTr="007E2A72">
        <w:trPr>
          <w:trHeight w:val="419"/>
        </w:trPr>
        <w:tc>
          <w:tcPr>
            <w:tcW w:w="1542" w:type="dxa"/>
            <w:tcBorders>
              <w:top w:val="dotted" w:sz="4" w:space="0" w:color="auto"/>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（２）</w:t>
            </w:r>
            <w:r w:rsidRPr="005147E4">
              <w:rPr>
                <w:rFonts w:asciiTheme="majorEastAsia" w:eastAsiaTheme="majorEastAsia" w:hAnsiTheme="majorEastAsia" w:hint="eastAsia"/>
                <w:bCs/>
                <w:color w:val="000000" w:themeColor="text1"/>
                <w:sz w:val="18"/>
                <w:szCs w:val="20"/>
              </w:rPr>
              <w:t>口腔機能向上加算</w:t>
            </w:r>
            <w:r w:rsidRPr="005147E4">
              <w:rPr>
                <w:rFonts w:asciiTheme="majorEastAsia" w:eastAsiaTheme="majorEastAsia" w:hAnsiTheme="majorEastAsia" w:hint="eastAsia"/>
                <w:color w:val="000000" w:themeColor="text1"/>
                <w:sz w:val="18"/>
                <w:szCs w:val="18"/>
              </w:rPr>
              <w:t>（Ⅱ）</w:t>
            </w:r>
          </w:p>
        </w:tc>
        <w:tc>
          <w:tcPr>
            <w:tcW w:w="6108" w:type="dxa"/>
            <w:tcBorders>
              <w:top w:val="single" w:sz="4" w:space="0" w:color="auto"/>
              <w:left w:val="single"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第132号</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(第20号ロ準用)</w:t>
            </w:r>
          </w:p>
        </w:tc>
      </w:tr>
      <w:tr w:rsidR="005147E4" w:rsidRPr="005147E4" w:rsidTr="000131DF">
        <w:trPr>
          <w:trHeight w:val="226"/>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アからオまでに掲げる基準のいずれにも適合していますか。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0131DF">
        <w:trPr>
          <w:trHeight w:val="669"/>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利用者ごとの口腔機能改善管理指導計画等の内容等の情報を厚生労働省に</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提出し、口腔機能向上サービスの実施に当たって、当該情報その他口腔衛生</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の管理の適切かつ有効な実施のために必要な情報を活用していますか。</w:t>
            </w:r>
          </w:p>
        </w:tc>
        <w:tc>
          <w:tcPr>
            <w:tcW w:w="1276"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dotted" w:sz="4" w:space="0" w:color="auto"/>
              <w:right w:val="single" w:sz="4" w:space="0" w:color="auto"/>
            </w:tcBorders>
          </w:tcPr>
          <w:p w:rsidR="007D3BFC" w:rsidRPr="005147E4" w:rsidRDefault="007D3BFC" w:rsidP="007D3BFC">
            <w:pPr>
              <w:spacing w:line="200" w:lineRule="exact"/>
              <w:ind w:left="361" w:hanging="361"/>
              <w:rPr>
                <w:rFonts w:asciiTheme="majorEastAsia" w:eastAsiaTheme="majorEastAsia" w:hAnsiTheme="majorEastAsia"/>
                <w:bCs/>
                <w:color w:val="000000" w:themeColor="text1"/>
                <w:sz w:val="18"/>
                <w:szCs w:val="18"/>
              </w:rPr>
            </w:pPr>
          </w:p>
        </w:tc>
      </w:tr>
      <w:tr w:rsidR="005147E4" w:rsidRPr="005147E4" w:rsidTr="000131DF">
        <w:trPr>
          <w:trHeight w:val="594"/>
        </w:trPr>
        <w:tc>
          <w:tcPr>
            <w:tcW w:w="1542" w:type="dxa"/>
            <w:tcBorders>
              <w:top w:val="nil"/>
              <w:bottom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Pr="005147E4">
              <w:rPr>
                <w:rFonts w:asciiTheme="majorEastAsia" w:eastAsiaTheme="majorEastAsia" w:hAnsiTheme="majorEastAsia" w:hint="eastAsia"/>
                <w:bCs/>
                <w:color w:val="000000" w:themeColor="text1"/>
                <w:sz w:val="18"/>
                <w:szCs w:val="20"/>
              </w:rPr>
              <w:br/>
            </w:r>
            <w:r w:rsidRPr="005147E4">
              <w:rPr>
                <w:rFonts w:asciiTheme="majorEastAsia" w:eastAsiaTheme="majorEastAsia" w:hAnsiTheme="majorEastAsia" w:hint="eastAsia"/>
                <w:color w:val="000000" w:themeColor="text1"/>
                <w:sz w:val="18"/>
                <w:szCs w:val="18"/>
              </w:rPr>
              <w:t xml:space="preserve">　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20</w:t>
            </w:r>
            <w:r w:rsidRPr="005147E4">
              <w:rPr>
                <w:rFonts w:asciiTheme="majorEastAsia" w:eastAsiaTheme="majorEastAsia" w:hAnsiTheme="majorEastAsia"/>
                <w:bCs/>
                <w:color w:val="000000" w:themeColor="text1"/>
                <w:sz w:val="18"/>
                <w:szCs w:val="18"/>
              </w:rPr>
              <w:t>)⑧)</w:t>
            </w:r>
          </w:p>
        </w:tc>
      </w:tr>
      <w:tr w:rsidR="005147E4" w:rsidRPr="005147E4" w:rsidTr="000D3B96">
        <w:trPr>
          <w:trHeight w:val="1097"/>
        </w:trPr>
        <w:tc>
          <w:tcPr>
            <w:tcW w:w="1542" w:type="dxa"/>
            <w:tcBorders>
              <w:top w:val="single" w:sz="4" w:space="0" w:color="auto"/>
              <w:bottom w:val="nil"/>
            </w:tcBorders>
          </w:tcPr>
          <w:p w:rsidR="007D3BFC"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１２　</w:t>
            </w:r>
            <w:r w:rsidR="007D3BFC" w:rsidRPr="005147E4">
              <w:rPr>
                <w:rFonts w:asciiTheme="majorEastAsia" w:eastAsiaTheme="majorEastAsia" w:hAnsiTheme="majorEastAsia" w:hint="eastAsia"/>
                <w:bCs/>
                <w:color w:val="000000" w:themeColor="text1"/>
                <w:sz w:val="18"/>
                <w:szCs w:val="20"/>
              </w:rPr>
              <w:t>一体的サービス提供加算</w:t>
            </w: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に厚生労働大臣が定める基準に適合しているものとして市長に届け出た指定介護予防通所介護相当サービス事業所が、利用者に対し、栄養改善サービス又は口腔機能向上サービスをいずれも実施した場合に、１月につき４８０単位数に加算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別表2チ</w:t>
            </w:r>
          </w:p>
        </w:tc>
      </w:tr>
      <w:tr w:rsidR="005147E4" w:rsidRPr="005147E4" w:rsidTr="000131DF">
        <w:trPr>
          <w:trHeight w:val="289"/>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栄養改善加算又は口腔機能向上加算を算定している場合は、算定しません。</w:t>
            </w:r>
          </w:p>
        </w:tc>
        <w:tc>
          <w:tcPr>
            <w:tcW w:w="1276" w:type="dxa"/>
            <w:tcBorders>
              <w:top w:val="dotted" w:sz="4" w:space="0" w:color="auto"/>
              <w:bottom w:val="dotted" w:sz="4" w:space="0" w:color="auto"/>
            </w:tcBorders>
          </w:tcPr>
          <w:p w:rsidR="007D3BFC" w:rsidRPr="005147E4" w:rsidRDefault="007D3BFC" w:rsidP="007D3BFC">
            <w:pPr>
              <w:spacing w:line="240" w:lineRule="exact"/>
              <w:ind w:firstLine="36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18"/>
              </w:rPr>
            </w:pPr>
          </w:p>
        </w:tc>
      </w:tr>
      <w:tr w:rsidR="005147E4" w:rsidRPr="005147E4" w:rsidTr="003D22E5">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tc>
        <w:tc>
          <w:tcPr>
            <w:tcW w:w="1276" w:type="dxa"/>
            <w:tcBorders>
              <w:top w:val="dotted" w:sz="4" w:space="0" w:color="auto"/>
              <w:bottom w:val="nil"/>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第133号</w:t>
            </w:r>
          </w:p>
        </w:tc>
      </w:tr>
      <w:tr w:rsidR="005147E4" w:rsidRPr="005147E4" w:rsidTr="003D22E5">
        <w:tc>
          <w:tcPr>
            <w:tcW w:w="1542" w:type="dxa"/>
            <w:tcBorders>
              <w:top w:val="nil"/>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介護保険法施行規則第１４０条の６３の２第１項第１号に規定する厚生労働</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大臣が定める基準別表単位数表の通所型サービス費の栄養改善加算の注に掲げ</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る基準及び口腔機能向上加算の注に掲げる別に厚生労働大臣が定める基準に適</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合していますか。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20"/>
              </w:rPr>
            </w:pPr>
          </w:p>
        </w:tc>
        <w:tc>
          <w:tcPr>
            <w:tcW w:w="1559" w:type="dxa"/>
            <w:vMerge/>
            <w:tcBorders>
              <w:lef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3D22E5">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利用者がサービスの提供を受けた日において、当該利用者に対し、栄養改善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サービス又は口腔機能向上サービスのうちいずれかのサービスを行う日を、１</w:t>
            </w:r>
          </w:p>
          <w:p w:rsidR="007D3BFC" w:rsidRPr="005147E4" w:rsidRDefault="007D3BFC" w:rsidP="007D3BFC">
            <w:pPr>
              <w:spacing w:afterLines="30" w:after="97"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月につき２回以上設けていますか。</w:t>
            </w:r>
          </w:p>
        </w:tc>
        <w:tc>
          <w:tcPr>
            <w:tcW w:w="1276"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246634">
        <w:trPr>
          <w:trHeight w:val="1468"/>
        </w:trPr>
        <w:tc>
          <w:tcPr>
            <w:tcW w:w="1542" w:type="dxa"/>
            <w:tcBorders>
              <w:top w:val="nil"/>
              <w:left w:val="single" w:sz="4" w:space="0" w:color="auto"/>
              <w:bottom w:val="single" w:sz="4" w:space="0" w:color="auto"/>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当該加算の算定に当たっては、以下に留意してください。</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各選択的サービスの取扱いに従い適切に実施していること。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運動器機能向上サービスに加えて、栄養改善サービス及び口腔機能向上サー</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ビスを一体的に実施するに当たって、各選択的サービスを担当する専門の職種</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が相互に連携を図り、より効果的なサービスの提供方法等について検討するこ</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w:t>
            </w:r>
          </w:p>
        </w:tc>
        <w:tc>
          <w:tcPr>
            <w:tcW w:w="1276" w:type="dxa"/>
            <w:tcBorders>
              <w:top w:val="dotted" w:sz="4" w:space="0" w:color="auto"/>
              <w:bottom w:val="single" w:sz="4" w:space="0" w:color="auto"/>
            </w:tcBorders>
          </w:tcPr>
          <w:p w:rsidR="007D3BFC" w:rsidRPr="005147E4" w:rsidRDefault="007D3BFC" w:rsidP="007D3BFC">
            <w:pPr>
              <w:spacing w:line="240" w:lineRule="exact"/>
              <w:ind w:firstLine="36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11</w:t>
            </w:r>
            <w:r w:rsidRPr="005147E4">
              <w:rPr>
                <w:rFonts w:asciiTheme="majorEastAsia" w:eastAsiaTheme="majorEastAsia" w:hAnsiTheme="majorEastAsia"/>
                <w:bCs/>
                <w:color w:val="000000" w:themeColor="text1"/>
                <w:sz w:val="18"/>
                <w:szCs w:val="18"/>
              </w:rPr>
              <w:t>)</w:t>
            </w:r>
            <w:r w:rsidRPr="005147E4">
              <w:rPr>
                <w:rFonts w:hint="eastAsia"/>
                <w:color w:val="000000" w:themeColor="text1"/>
              </w:rPr>
              <w:t xml:space="preserve"> </w:t>
            </w:r>
          </w:p>
        </w:tc>
      </w:tr>
      <w:tr w:rsidR="005147E4" w:rsidRPr="005147E4" w:rsidTr="000131DF">
        <w:trPr>
          <w:trHeight w:val="3494"/>
        </w:trPr>
        <w:tc>
          <w:tcPr>
            <w:tcW w:w="1542" w:type="dxa"/>
            <w:tcBorders>
              <w:top w:val="single" w:sz="4" w:space="0" w:color="auto"/>
              <w:bottom w:val="dotted" w:sz="4" w:space="0" w:color="auto"/>
            </w:tcBorders>
          </w:tcPr>
          <w:p w:rsidR="007D3BFC"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１３</w:t>
            </w:r>
            <w:r w:rsidR="007D3BFC" w:rsidRPr="005147E4">
              <w:rPr>
                <w:rFonts w:asciiTheme="majorEastAsia" w:eastAsiaTheme="majorEastAsia" w:hAnsiTheme="majorEastAsia" w:hint="eastAsia"/>
                <w:bCs/>
                <w:color w:val="000000" w:themeColor="text1"/>
                <w:sz w:val="18"/>
                <w:szCs w:val="20"/>
              </w:rPr>
              <w:t xml:space="preserve">　サービス提供体制強化加算</w:t>
            </w: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に厚生労働大臣が定める基準に適合しているものとして市長に届け出た介護予防通所介護相当サービス事業所が利用者に対し指定た介護予防通所介護相当サービスを行った場合は、当該基準に掲げる区分に従い、利用者の区分に応じて１月につき次に掲げる所定単位数を加算していますか。ただし、次に掲げるいずれかの加算を算定している場合においては、次に掲げるその他の加算は算定しませ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（１）サービス提供体制強化加算（Ⅰ）</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要支援１ 　　　８８単位 </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要支援２ 　　１７６単位</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（２）サービス提供体制強化加算（Ⅱ）</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要支援１ 　　　７２単位 </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要支援２ 　　１４４単位</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（３）サービス提供体制強化加算（Ⅲ）</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要支援１ 　　　２４単位 </w:t>
            </w:r>
          </w:p>
          <w:p w:rsidR="007D3BFC" w:rsidRPr="005147E4" w:rsidRDefault="007D3BFC" w:rsidP="007D3BFC">
            <w:pPr>
              <w:spacing w:line="240" w:lineRule="exact"/>
              <w:ind w:firstLineChars="750" w:firstLine="118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要支援２ 　　　４８単位</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0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別表2リ</w:t>
            </w:r>
          </w:p>
        </w:tc>
      </w:tr>
      <w:tr w:rsidR="005147E4" w:rsidRPr="005147E4" w:rsidTr="000131DF">
        <w:tc>
          <w:tcPr>
            <w:tcW w:w="1542" w:type="dxa"/>
            <w:vMerge w:val="restart"/>
            <w:tcBorders>
              <w:top w:val="dotted" w:sz="4" w:space="0" w:color="auto"/>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（１）サービス提供体制強化加算（Ⅰ）</w:t>
            </w: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厚生労働大臣が定める基準</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次のいずれ（ア又はイのいずれか及びウ）にも適合すること。</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第135号</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color w:val="000000" w:themeColor="text1"/>
                <w:sz w:val="18"/>
                <w:szCs w:val="18"/>
              </w:rPr>
              <w:t>(第23号イ準用)</w:t>
            </w:r>
          </w:p>
        </w:tc>
      </w:tr>
      <w:tr w:rsidR="005147E4" w:rsidRPr="005147E4" w:rsidTr="000131DF">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nil"/>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指定介護予防通所介護相当サービス事業所の介護職員の総数のうち、介護</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福祉士の占める割合が１００分の７０以上となっていますか。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0131DF">
        <w:trPr>
          <w:trHeight w:val="850"/>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nil"/>
              <w:bottom w:val="dotted"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指定介護予防通所介護相当サービス事業所の介護職員の総数のうち、勤続</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年数１０年以上の介護福祉士の占める割合が１００分の２５以上となってい</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ますか。</w:t>
            </w:r>
          </w:p>
        </w:tc>
        <w:tc>
          <w:tcPr>
            <w:tcW w:w="1276" w:type="dxa"/>
            <w:tcBorders>
              <w:top w:val="nil"/>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0131DF">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right w:val="single" w:sz="4" w:space="0" w:color="auto"/>
            </w:tcBorders>
          </w:tcPr>
          <w:p w:rsidR="007D3BFC" w:rsidRPr="005147E4" w:rsidRDefault="007D3BFC" w:rsidP="000131DF">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所については、４月目以降届出が可能となります。なお、介護福祉士については、各月の前月の末日時点で資格を取得している者としてください。</w:t>
            </w:r>
          </w:p>
        </w:tc>
        <w:tc>
          <w:tcPr>
            <w:tcW w:w="1276" w:type="dxa"/>
            <w:tcBorders>
              <w:top w:val="dotted" w:sz="4" w:space="0" w:color="auto"/>
              <w:left w:val="single" w:sz="4" w:space="0" w:color="auto"/>
              <w:bottom w:val="nil"/>
            </w:tcBorders>
            <w:vAlign w:val="center"/>
          </w:tcPr>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第2の3</w:t>
            </w:r>
            <w:r w:rsidRPr="005147E4">
              <w:rPr>
                <w:rFonts w:asciiTheme="majorEastAsia" w:eastAsiaTheme="majorEastAsia" w:hAnsiTheme="majorEastAsia"/>
                <w:bCs/>
                <w:color w:val="000000" w:themeColor="text1"/>
                <w:sz w:val="18"/>
                <w:szCs w:val="18"/>
              </w:rPr>
              <w:t>(12)④)参照)</w:t>
            </w:r>
          </w:p>
        </w:tc>
      </w:tr>
      <w:tr w:rsidR="005147E4" w:rsidRPr="005147E4" w:rsidTr="000131DF">
        <w:trPr>
          <w:trHeight w:val="311"/>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right w:val="single" w:sz="4" w:space="0" w:color="auto"/>
            </w:tcBorders>
          </w:tcPr>
          <w:p w:rsidR="007D3BFC" w:rsidRPr="005147E4" w:rsidRDefault="007D3BFC" w:rsidP="000131DF">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前年度の実績が６月に満たない事業所については、届出日の属する月の前３月について、常勤換算方法により算出した平均を用いることとしますが、届出を行った月以降においても、直近３月間の職員の割合につき、毎月継続的に所定の割合を維持しなければなりません。なお、その割合については、毎月記録するものとし、所定の割合を下回った場合については、直ちに算定体制がない旨の届出を提出しなければなりません。</w:t>
            </w:r>
          </w:p>
        </w:tc>
        <w:tc>
          <w:tcPr>
            <w:tcW w:w="1276" w:type="dxa"/>
            <w:tcBorders>
              <w:top w:val="dotted" w:sz="4" w:space="0" w:color="auto"/>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第2の3</w:t>
            </w:r>
            <w:r w:rsidRPr="005147E4">
              <w:rPr>
                <w:rFonts w:asciiTheme="majorEastAsia" w:eastAsiaTheme="majorEastAsia" w:hAnsiTheme="majorEastAsia"/>
                <w:bCs/>
                <w:color w:val="000000" w:themeColor="text1"/>
                <w:sz w:val="18"/>
                <w:szCs w:val="18"/>
              </w:rPr>
              <w:t>(12)⑤)参照)</w:t>
            </w:r>
          </w:p>
        </w:tc>
      </w:tr>
      <w:tr w:rsidR="005147E4" w:rsidRPr="005147E4" w:rsidTr="000131DF">
        <w:trPr>
          <w:trHeight w:val="853"/>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勤続年数とは、各月の前月の末日時点における勤続年数をいうものです。</w:t>
            </w:r>
          </w:p>
        </w:tc>
        <w:tc>
          <w:tcPr>
            <w:tcW w:w="1276" w:type="dxa"/>
            <w:tcBorders>
              <w:top w:val="dotted" w:sz="4" w:space="0" w:color="auto"/>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第2の3</w:t>
            </w:r>
            <w:r w:rsidRPr="005147E4">
              <w:rPr>
                <w:rFonts w:asciiTheme="majorEastAsia" w:eastAsiaTheme="majorEastAsia" w:hAnsiTheme="majorEastAsia"/>
                <w:bCs/>
                <w:color w:val="000000" w:themeColor="text1"/>
                <w:sz w:val="18"/>
                <w:szCs w:val="18"/>
              </w:rPr>
              <w:t>(12)⑥)参照)</w:t>
            </w:r>
          </w:p>
        </w:tc>
      </w:tr>
      <w:tr w:rsidR="005147E4" w:rsidRPr="005147E4" w:rsidTr="000131DF">
        <w:trPr>
          <w:trHeight w:val="1120"/>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ものとします。</w:t>
            </w:r>
          </w:p>
        </w:tc>
        <w:tc>
          <w:tcPr>
            <w:tcW w:w="1276" w:type="dxa"/>
            <w:tcBorders>
              <w:top w:val="dotted" w:sz="4" w:space="0" w:color="auto"/>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第2の3</w:t>
            </w:r>
            <w:r w:rsidRPr="005147E4">
              <w:rPr>
                <w:rFonts w:asciiTheme="majorEastAsia" w:eastAsiaTheme="majorEastAsia" w:hAnsiTheme="majorEastAsia"/>
                <w:bCs/>
                <w:color w:val="000000" w:themeColor="text1"/>
                <w:sz w:val="18"/>
                <w:szCs w:val="18"/>
              </w:rPr>
              <w:t>(12)⑦)参照)</w:t>
            </w:r>
          </w:p>
        </w:tc>
      </w:tr>
      <w:tr w:rsidR="005147E4" w:rsidRPr="005147E4" w:rsidTr="000131DF">
        <w:trPr>
          <w:trHeight w:val="839"/>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nil"/>
              <w:right w:val="single" w:sz="4" w:space="0" w:color="auto"/>
            </w:tcBorders>
          </w:tcPr>
          <w:p w:rsidR="007D3BFC" w:rsidRPr="005147E4" w:rsidRDefault="007D3BFC" w:rsidP="007D3BFC">
            <w:pPr>
              <w:pStyle w:val="1"/>
              <w:spacing w:line="240" w:lineRule="exact"/>
              <w:ind w:left="158" w:hangingChars="100" w:hanging="158"/>
              <w:rPr>
                <w:color w:val="000000" w:themeColor="text1"/>
                <w:sz w:val="18"/>
                <w:szCs w:val="18"/>
              </w:rPr>
            </w:pPr>
            <w:r w:rsidRPr="005147E4">
              <w:rPr>
                <w:rFonts w:asciiTheme="majorEastAsia" w:hAnsiTheme="majorEastAsia" w:hint="eastAsia"/>
                <w:bCs/>
                <w:color w:val="000000" w:themeColor="text1"/>
                <w:sz w:val="18"/>
                <w:szCs w:val="20"/>
              </w:rPr>
              <w:t>※　同一の事業所において第１号通所事業の指定を併せて受け一体的に行っている場合においては、本加算の計算も一体的に行うこととします。</w:t>
            </w:r>
          </w:p>
        </w:tc>
        <w:tc>
          <w:tcPr>
            <w:tcW w:w="1276" w:type="dxa"/>
            <w:tcBorders>
              <w:top w:val="dotted" w:sz="4" w:space="0" w:color="auto"/>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)①(</w:t>
            </w:r>
            <w:r w:rsidRPr="005147E4">
              <w:rPr>
                <w:rFonts w:asciiTheme="majorEastAsia" w:eastAsiaTheme="majorEastAsia" w:hAnsiTheme="majorEastAsia" w:hint="eastAsia"/>
                <w:bCs/>
                <w:color w:val="000000" w:themeColor="text1"/>
                <w:sz w:val="18"/>
                <w:szCs w:val="18"/>
              </w:rPr>
              <w:t>第2の3</w:t>
            </w:r>
            <w:r w:rsidRPr="005147E4">
              <w:rPr>
                <w:rFonts w:asciiTheme="majorEastAsia" w:eastAsiaTheme="majorEastAsia" w:hAnsiTheme="majorEastAsia"/>
                <w:bCs/>
                <w:color w:val="000000" w:themeColor="text1"/>
                <w:sz w:val="18"/>
                <w:szCs w:val="18"/>
              </w:rPr>
              <w:t>(12)⑧)参照)</w:t>
            </w:r>
          </w:p>
        </w:tc>
      </w:tr>
      <w:tr w:rsidR="005147E4" w:rsidRPr="005147E4" w:rsidTr="000131DF">
        <w:trPr>
          <w:trHeight w:val="839"/>
        </w:trPr>
        <w:tc>
          <w:tcPr>
            <w:tcW w:w="1542" w:type="dxa"/>
            <w:vMerge/>
            <w:tcBorders>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right w:val="single" w:sz="4" w:space="0" w:color="auto"/>
            </w:tcBorders>
          </w:tcPr>
          <w:p w:rsidR="007D3BFC" w:rsidRPr="005147E4" w:rsidRDefault="007D3BFC" w:rsidP="007D3BFC">
            <w:pPr>
              <w:pStyle w:val="1"/>
              <w:spacing w:line="240" w:lineRule="exact"/>
              <w:ind w:left="158" w:hangingChars="100" w:hanging="158"/>
              <w:rPr>
                <w:color w:val="000000" w:themeColor="text1"/>
                <w:sz w:val="18"/>
                <w:szCs w:val="18"/>
              </w:rPr>
            </w:pPr>
            <w:r w:rsidRPr="005147E4">
              <w:rPr>
                <w:rFonts w:hint="eastAsia"/>
                <w:color w:val="000000" w:themeColor="text1"/>
                <w:sz w:val="18"/>
                <w:szCs w:val="18"/>
              </w:rPr>
              <w:t>※　指定介護予防通所介護相当サービスを利用者に直接提供する職員とは、生活相談員、看護職員、介護職員又は機能訓練指導員として勤務を行う職員を指すものとします。</w:t>
            </w:r>
          </w:p>
        </w:tc>
        <w:tc>
          <w:tcPr>
            <w:tcW w:w="1276" w:type="dxa"/>
            <w:tcBorders>
              <w:top w:val="dotted" w:sz="4" w:space="0" w:color="auto"/>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26</w:t>
            </w:r>
            <w:r w:rsidRPr="005147E4">
              <w:rPr>
                <w:rFonts w:asciiTheme="majorEastAsia" w:eastAsiaTheme="majorEastAsia" w:hAnsiTheme="majorEastAsia"/>
                <w:bCs/>
                <w:color w:val="000000" w:themeColor="text1"/>
                <w:sz w:val="18"/>
                <w:szCs w:val="18"/>
              </w:rPr>
              <w:t>)②)</w:t>
            </w:r>
          </w:p>
        </w:tc>
      </w:tr>
      <w:tr w:rsidR="005147E4" w:rsidRPr="005147E4" w:rsidTr="000131DF">
        <w:trPr>
          <w:trHeight w:val="849"/>
        </w:trPr>
        <w:tc>
          <w:tcPr>
            <w:tcW w:w="1542"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定員超過利用・人員基準欠如に該当していませんか。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第135号</w:t>
            </w:r>
          </w:p>
          <w:p w:rsidR="007D3BFC" w:rsidRPr="005147E4" w:rsidRDefault="007D3BFC" w:rsidP="007D3BFC">
            <w:pPr>
              <w:spacing w:line="20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color w:val="000000" w:themeColor="text1"/>
                <w:sz w:val="18"/>
                <w:szCs w:val="18"/>
              </w:rPr>
              <w:t>(第23号準用)</w:t>
            </w:r>
          </w:p>
        </w:tc>
      </w:tr>
      <w:tr w:rsidR="005147E4" w:rsidRPr="005147E4" w:rsidTr="000131DF">
        <w:trPr>
          <w:trHeight w:val="407"/>
        </w:trPr>
        <w:tc>
          <w:tcPr>
            <w:tcW w:w="1542" w:type="dxa"/>
            <w:vMerge w:val="restart"/>
            <w:tcBorders>
              <w:top w:val="dotted" w:sz="4" w:space="0" w:color="auto"/>
              <w:bottom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（２）サービス提供体制強化加算（Ⅱ）</w:t>
            </w:r>
          </w:p>
        </w:tc>
        <w:tc>
          <w:tcPr>
            <w:tcW w:w="6108"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厚生労働大臣が定める基準</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次のいずれにも適合すること。</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第135号</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color w:val="000000" w:themeColor="text1"/>
                <w:sz w:val="18"/>
                <w:szCs w:val="18"/>
              </w:rPr>
              <w:t>(第23号ロ準用)</w:t>
            </w:r>
          </w:p>
        </w:tc>
      </w:tr>
      <w:tr w:rsidR="005147E4" w:rsidRPr="005147E4" w:rsidTr="000131DF">
        <w:trPr>
          <w:trHeight w:val="485"/>
        </w:trPr>
        <w:tc>
          <w:tcPr>
            <w:tcW w:w="1542" w:type="dxa"/>
            <w:vMerge/>
            <w:tcBorders>
              <w:top w:val="dotted" w:sz="4" w:space="0" w:color="auto"/>
              <w:bottom w:val="dotted" w:sz="4" w:space="0" w:color="auto"/>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指定</w:t>
            </w:r>
            <w:r w:rsidR="00F926FD" w:rsidRPr="005147E4">
              <w:rPr>
                <w:rFonts w:asciiTheme="majorEastAsia" w:eastAsiaTheme="majorEastAsia" w:hAnsiTheme="majorEastAsia" w:hint="eastAsia"/>
                <w:bCs/>
                <w:color w:val="000000" w:themeColor="text1"/>
                <w:sz w:val="18"/>
                <w:szCs w:val="20"/>
              </w:rPr>
              <w:t>介護予防通所介護相当サービス事業所</w:t>
            </w:r>
            <w:r w:rsidRPr="005147E4">
              <w:rPr>
                <w:rFonts w:asciiTheme="majorEastAsia" w:eastAsiaTheme="majorEastAsia" w:hAnsiTheme="majorEastAsia" w:hint="eastAsia"/>
                <w:bCs/>
                <w:color w:val="000000" w:themeColor="text1"/>
                <w:sz w:val="18"/>
                <w:szCs w:val="20"/>
              </w:rPr>
              <w:t>の介護職員の総数のうち、介護</w:t>
            </w:r>
          </w:p>
          <w:p w:rsidR="007D3BFC" w:rsidRPr="005147E4" w:rsidRDefault="007D3BFC" w:rsidP="00F926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福祉士の占める割合が１００分の５０以上となっていますか。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0131DF">
        <w:trPr>
          <w:trHeight w:val="421"/>
        </w:trPr>
        <w:tc>
          <w:tcPr>
            <w:tcW w:w="1542" w:type="dxa"/>
            <w:vMerge/>
            <w:tcBorders>
              <w:top w:val="dotted" w:sz="4" w:space="0" w:color="auto"/>
              <w:bottom w:val="dotted" w:sz="4" w:space="0" w:color="auto"/>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オ　定員超過利用・人員基準欠如に該当していませんか。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0131DF">
        <w:trPr>
          <w:trHeight w:val="414"/>
        </w:trPr>
        <w:tc>
          <w:tcPr>
            <w:tcW w:w="1542" w:type="dxa"/>
            <w:vMerge w:val="restart"/>
            <w:tcBorders>
              <w:top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（３）サービス提供体制強化加算（Ⅲ）</w:t>
            </w:r>
          </w:p>
        </w:tc>
        <w:tc>
          <w:tcPr>
            <w:tcW w:w="6108"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厚生労働大臣が定める基準</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次のいずれ（カ又はキのいずれか及びク）にも適合すること。</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第135号</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color w:val="000000" w:themeColor="text1"/>
                <w:sz w:val="18"/>
                <w:szCs w:val="18"/>
              </w:rPr>
              <w:t>(第23号ハ準用)</w:t>
            </w:r>
          </w:p>
        </w:tc>
      </w:tr>
      <w:tr w:rsidR="005147E4" w:rsidRPr="005147E4" w:rsidTr="00EA639E">
        <w:trPr>
          <w:trHeight w:val="477"/>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nil"/>
              <w:right w:val="single"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カ　</w:t>
            </w:r>
            <w:r w:rsidR="00F926FD" w:rsidRPr="005147E4">
              <w:rPr>
                <w:rFonts w:asciiTheme="majorEastAsia" w:eastAsiaTheme="majorEastAsia" w:hAnsiTheme="majorEastAsia" w:hint="eastAsia"/>
                <w:bCs/>
                <w:color w:val="000000" w:themeColor="text1"/>
                <w:sz w:val="18"/>
                <w:szCs w:val="20"/>
              </w:rPr>
              <w:t>指定介護予防通所介護相当サービス事業所</w:t>
            </w:r>
            <w:r w:rsidRPr="005147E4">
              <w:rPr>
                <w:rFonts w:asciiTheme="majorEastAsia" w:eastAsiaTheme="majorEastAsia" w:hAnsiTheme="majorEastAsia" w:hint="eastAsia"/>
                <w:bCs/>
                <w:color w:val="000000" w:themeColor="text1"/>
                <w:sz w:val="18"/>
                <w:szCs w:val="20"/>
              </w:rPr>
              <w:t>の介護職員の総数のうち、介護</w:t>
            </w:r>
          </w:p>
          <w:p w:rsidR="007D3BFC" w:rsidRPr="005147E4" w:rsidRDefault="007D3BFC" w:rsidP="00F926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福祉士の占める割合が１００分の４０以上となっていますか。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EA639E">
        <w:trPr>
          <w:trHeight w:val="427"/>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nil"/>
              <w:right w:val="single"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キ　</w:t>
            </w:r>
            <w:r w:rsidR="00F926FD" w:rsidRPr="005147E4">
              <w:rPr>
                <w:rFonts w:asciiTheme="majorEastAsia" w:eastAsiaTheme="majorEastAsia" w:hAnsiTheme="majorEastAsia" w:hint="eastAsia"/>
                <w:bCs/>
                <w:color w:val="000000" w:themeColor="text1"/>
                <w:sz w:val="18"/>
                <w:szCs w:val="20"/>
              </w:rPr>
              <w:t>指定介護予防通所介護相当サービス</w:t>
            </w:r>
            <w:r w:rsidRPr="005147E4">
              <w:rPr>
                <w:rFonts w:asciiTheme="majorEastAsia" w:eastAsiaTheme="majorEastAsia" w:hAnsiTheme="majorEastAsia" w:hint="eastAsia"/>
                <w:bCs/>
                <w:color w:val="000000" w:themeColor="text1"/>
                <w:sz w:val="18"/>
                <w:szCs w:val="20"/>
              </w:rPr>
              <w:t>を利用者に直接提供する職員の総数の</w:t>
            </w:r>
          </w:p>
          <w:p w:rsidR="00F926FD" w:rsidRPr="005147E4" w:rsidRDefault="007D3BFC" w:rsidP="00F926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うち、勤続</w:t>
            </w:r>
            <w:r w:rsidR="00F926FD" w:rsidRPr="005147E4">
              <w:rPr>
                <w:rFonts w:asciiTheme="majorEastAsia" w:eastAsiaTheme="majorEastAsia" w:hAnsiTheme="majorEastAsia" w:hint="eastAsia"/>
                <w:bCs/>
                <w:color w:val="000000" w:themeColor="text1"/>
                <w:sz w:val="18"/>
                <w:szCs w:val="20"/>
              </w:rPr>
              <w:t>年数７</w:t>
            </w:r>
            <w:r w:rsidRPr="005147E4">
              <w:rPr>
                <w:rFonts w:asciiTheme="majorEastAsia" w:eastAsiaTheme="majorEastAsia" w:hAnsiTheme="majorEastAsia" w:hint="eastAsia"/>
                <w:bCs/>
                <w:color w:val="000000" w:themeColor="text1"/>
                <w:sz w:val="18"/>
                <w:szCs w:val="20"/>
              </w:rPr>
              <w:t>年以上の者の占める割合が１００分の３０以上となってい</w:t>
            </w:r>
          </w:p>
          <w:p w:rsidR="007D3BFC" w:rsidRPr="005147E4" w:rsidRDefault="007D3BFC" w:rsidP="00F926FD">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EA639E">
        <w:trPr>
          <w:trHeight w:val="363"/>
        </w:trPr>
        <w:tc>
          <w:tcPr>
            <w:tcW w:w="1542" w:type="dxa"/>
            <w:vMerge/>
            <w:tcBorders>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ク　定員超過利用・人員基準欠如に該当していませんか。</w:t>
            </w:r>
          </w:p>
        </w:tc>
        <w:tc>
          <w:tcPr>
            <w:tcW w:w="1276" w:type="dxa"/>
            <w:tcBorders>
              <w:top w:val="nil"/>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356E4B">
        <w:trPr>
          <w:trHeight w:val="2538"/>
        </w:trPr>
        <w:tc>
          <w:tcPr>
            <w:tcW w:w="1542" w:type="dxa"/>
            <w:tcBorders>
              <w:top w:val="single" w:sz="4" w:space="0" w:color="auto"/>
              <w:bottom w:val="dotted" w:sz="4" w:space="0" w:color="auto"/>
            </w:tcBorders>
          </w:tcPr>
          <w:p w:rsidR="007D3BFC"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１４</w:t>
            </w:r>
            <w:r w:rsidR="007D3BFC" w:rsidRPr="005147E4">
              <w:rPr>
                <w:rFonts w:asciiTheme="majorEastAsia" w:eastAsiaTheme="majorEastAsia" w:hAnsiTheme="majorEastAsia" w:hint="eastAsia"/>
                <w:bCs/>
                <w:color w:val="000000" w:themeColor="text1"/>
                <w:sz w:val="18"/>
                <w:szCs w:val="20"/>
              </w:rPr>
              <w:t xml:space="preserve">　生活機能向上連携加算</w:t>
            </w:r>
          </w:p>
        </w:tc>
        <w:tc>
          <w:tcPr>
            <w:tcW w:w="6108" w:type="dxa"/>
            <w:tcBorders>
              <w:top w:val="single" w:sz="4" w:space="0" w:color="auto"/>
              <w:bottom w:val="single" w:sz="4" w:space="0" w:color="auto"/>
            </w:tcBorders>
          </w:tcPr>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に厚生労働大臣が定める基準に適合しているものとして市長に届け出た指定介護予防通所介護相当サービス事業所において、外部との連携により、利用者の身体の状況等の評価を行い、かつ、個別機能訓練計画を作成した場合には、当該基準に掲げる区分に従い、（１）については、利用者の急性増悪等により当該個別機能訓練計画を見直した場合を除き３月に１回を限度として、１月につき、（２）については１月につき、次に掲げる単位数を所定単位数に加算していますか。ただし、次に掲げるいずれかの加算を算定している場合においては、次に掲げるその他の加算は算定しません。</w:t>
            </w:r>
          </w:p>
          <w:p w:rsidR="007D3BFC" w:rsidRPr="005147E4" w:rsidRDefault="007D3BFC" w:rsidP="007D3BFC">
            <w:pPr>
              <w:spacing w:line="240" w:lineRule="exact"/>
              <w:ind w:left="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（１）生活機能向上連携加算（Ⅰ）　　１００単位</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（２）生活機能向上連携加算（Ⅱ）　　２００単位</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別表2ヌ</w:t>
            </w:r>
          </w:p>
        </w:tc>
      </w:tr>
      <w:tr w:rsidR="005147E4" w:rsidRPr="005147E4" w:rsidTr="00356E4B">
        <w:trPr>
          <w:trHeight w:val="406"/>
        </w:trPr>
        <w:tc>
          <w:tcPr>
            <w:tcW w:w="1542" w:type="dxa"/>
            <w:vMerge w:val="restart"/>
            <w:tcBorders>
              <w:top w:val="dotted" w:sz="4" w:space="0" w:color="auto"/>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（１）生活機能向上連携加算（Ⅰ）</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第15号の2イ</w:t>
            </w:r>
          </w:p>
        </w:tc>
      </w:tr>
      <w:tr w:rsidR="005147E4" w:rsidRPr="005147E4" w:rsidTr="00356E4B">
        <w:trPr>
          <w:trHeight w:val="169"/>
        </w:trPr>
        <w:tc>
          <w:tcPr>
            <w:tcW w:w="1542" w:type="dxa"/>
            <w:vMerge/>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bottom w:val="nil"/>
              <w:right w:val="single" w:sz="4" w:space="0" w:color="auto"/>
            </w:tcBorders>
          </w:tcPr>
          <w:p w:rsidR="007D3BFC" w:rsidRPr="005147E4" w:rsidRDefault="007D3BFC" w:rsidP="007D3BF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指定訪問リハビリテーション事業所、指定通所リハビリテーション事業所</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又はリハビリテーションを実施している医療提供施設（病院にあっては、許</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可病床数が２００床未満のもの又は当該病院を中心とした半径４キロメート</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ル以内に診療所が存在しないものに限る。以下、「リハビリテーションを実施</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している施設等」という。）の理学療法士、作業療法士、言語聴覚士又は医師</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（「理学療法士等」という。）の助言に基づき、当該指定介護予防通所介護相当</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サービス事業所の機能訓練指導員等が共同して利用者の身体状況等の評価及</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び個別機能訓練計画の作成を行っていますか。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7E2A72">
        <w:trPr>
          <w:trHeight w:val="479"/>
        </w:trPr>
        <w:tc>
          <w:tcPr>
            <w:tcW w:w="1542" w:type="dxa"/>
            <w:vMerge/>
            <w:tcBorders>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bottom w:val="nil"/>
              <w:right w:val="single" w:sz="4" w:space="0" w:color="auto"/>
            </w:tcBorders>
          </w:tcPr>
          <w:p w:rsidR="007D3BFC" w:rsidRPr="005147E4" w:rsidRDefault="007D3BFC" w:rsidP="007D3BF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個別機能訓練計画に基づき、利用者の身体機能又は生活機能の向上を目的</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とする機能訓練の項目を準備し、機能訓練指導員等が利用者の心身の状況に</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応じた機能訓練を適切に提供していますか。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E77D3B">
        <w:trPr>
          <w:trHeight w:val="878"/>
        </w:trPr>
        <w:tc>
          <w:tcPr>
            <w:tcW w:w="1542" w:type="dxa"/>
            <w:tcBorders>
              <w:top w:val="dotted"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dotted" w:sz="4" w:space="0" w:color="auto"/>
              <w:right w:val="single"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ウ　アの評価に基づき、個別機能訓練計画の進捗状況等を３月ごとに１回以上</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評価し、利用者又はその家族に対し、機能訓練の内容と個別機能訓練計画の</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進捗状況等を説明し、必要に応じて訓練内容の見直し等を行っていますか。</w:t>
            </w:r>
          </w:p>
        </w:tc>
        <w:tc>
          <w:tcPr>
            <w:tcW w:w="1276"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left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E77D3B">
        <w:trPr>
          <w:trHeight w:val="853"/>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)①イ)</w:t>
            </w:r>
          </w:p>
        </w:tc>
      </w:tr>
      <w:tr w:rsidR="005147E4" w:rsidRPr="005147E4" w:rsidTr="00267A40">
        <w:trPr>
          <w:trHeight w:val="1829"/>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個別機能訓練計画の作成に当たっては、リハビリテーションを実施している医療提供施設の理学療法士等は、当該利用者のＡＤＬ（寝返り、起き上がり、移乗、歩行、着衣、入浴、排せつ等）及びＩＡＤＬ（調理、掃除、買物、金銭管理、服薬状況等）に関する状況について、当該医療提供施設の場において把握し、又は、指定介護予防通所介護相当サービス事業所の機能訓練指導員等と連携してＩＣＴを活用した動画やテレビ電話を用いて把握した上で、当該指定介護予防通所介護相当サービス事業所の機能訓練指導員等に助言を行っていますか。</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①ロ</w:t>
            </w:r>
            <w:r w:rsidRPr="005147E4">
              <w:rPr>
                <w:rFonts w:asciiTheme="majorEastAsia" w:eastAsiaTheme="majorEastAsia" w:hAnsiTheme="majorEastAsia"/>
                <w:bCs/>
                <w:color w:val="000000" w:themeColor="text1"/>
                <w:sz w:val="18"/>
                <w:szCs w:val="18"/>
              </w:rPr>
              <w:t>)</w:t>
            </w:r>
          </w:p>
        </w:tc>
      </w:tr>
      <w:tr w:rsidR="005147E4" w:rsidRPr="005147E4" w:rsidTr="007E2A72">
        <w:trPr>
          <w:trHeight w:val="842"/>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276" w:type="dxa"/>
            <w:tcBorders>
              <w:top w:val="nil"/>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00" w:lineRule="exact"/>
              <w:ind w:left="158" w:hangingChars="100" w:hanging="158"/>
              <w:rPr>
                <w:rFonts w:asciiTheme="majorEastAsia" w:eastAsiaTheme="majorEastAsia" w:hAnsiTheme="majorEastAsia"/>
                <w:color w:val="000000" w:themeColor="text1"/>
                <w:sz w:val="18"/>
                <w:szCs w:val="18"/>
              </w:rPr>
            </w:pPr>
          </w:p>
        </w:tc>
      </w:tr>
      <w:tr w:rsidR="005147E4" w:rsidRPr="005147E4" w:rsidTr="007E2A72">
        <w:trPr>
          <w:trHeight w:val="2026"/>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個別機能訓練計画には利用者ごとに次の内容を記載していますか。</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目標</w:t>
            </w:r>
          </w:p>
          <w:p w:rsidR="007D3BFC" w:rsidRPr="005147E4" w:rsidRDefault="007D3BFC" w:rsidP="007D3BFC">
            <w:pPr>
              <w:pStyle w:val="aa"/>
              <w:numPr>
                <w:ilvl w:val="0"/>
                <w:numId w:val="3"/>
              </w:numPr>
              <w:autoSpaceDE w:val="0"/>
              <w:autoSpaceDN w:val="0"/>
              <w:adjustRightInd w:val="0"/>
              <w:spacing w:line="240" w:lineRule="exact"/>
              <w:ind w:leftChars="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利用者又はその家族の意向及び当該利用者を担当する介護支援専門員の意</w:t>
            </w:r>
          </w:p>
          <w:p w:rsidR="007D3BFC" w:rsidRPr="005147E4" w:rsidRDefault="007D3BFC" w:rsidP="007D3BFC">
            <w:pPr>
              <w:autoSpaceDE w:val="0"/>
              <w:autoSpaceDN w:val="0"/>
              <w:adjustRightInd w:val="0"/>
              <w:spacing w:line="240" w:lineRule="exact"/>
              <w:ind w:left="316"/>
              <w:rPr>
                <w:rFonts w:asciiTheme="majorEastAsia" w:eastAsiaTheme="majorEastAsia" w:hAnsiTheme="majorEastAsia"/>
                <w:color w:val="000000" w:themeColor="text1"/>
                <w:sz w:val="18"/>
                <w:szCs w:val="18"/>
              </w:rPr>
            </w:pPr>
            <w:r w:rsidRPr="005147E4">
              <w:rPr>
                <w:rFonts w:asciiTheme="majorEastAsia" w:eastAsiaTheme="majorEastAsia" w:hAnsiTheme="majorEastAsia"/>
                <w:color w:val="000000" w:themeColor="text1"/>
                <w:sz w:val="18"/>
                <w:szCs w:val="18"/>
              </w:rPr>
              <w:t xml:space="preserve">　</w:t>
            </w:r>
            <w:r w:rsidRPr="005147E4">
              <w:rPr>
                <w:rFonts w:asciiTheme="majorEastAsia" w:eastAsiaTheme="majorEastAsia" w:hAnsiTheme="majorEastAsia" w:hint="eastAsia"/>
                <w:color w:val="000000" w:themeColor="text1"/>
                <w:sz w:val="18"/>
                <w:szCs w:val="18"/>
              </w:rPr>
              <w:t>見も踏まえ策定している</w:t>
            </w:r>
          </w:p>
          <w:p w:rsidR="007D3BFC" w:rsidRPr="005147E4" w:rsidRDefault="007D3BFC" w:rsidP="007D3BFC">
            <w:pPr>
              <w:pStyle w:val="aa"/>
              <w:numPr>
                <w:ilvl w:val="0"/>
                <w:numId w:val="3"/>
              </w:numPr>
              <w:autoSpaceDE w:val="0"/>
              <w:autoSpaceDN w:val="0"/>
              <w:adjustRightInd w:val="0"/>
              <w:spacing w:line="240" w:lineRule="exact"/>
              <w:ind w:leftChars="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当該利用者の意欲の向上につながるよう、段階的な目標を設定するなど可</w:t>
            </w:r>
          </w:p>
          <w:p w:rsidR="007D3BFC" w:rsidRPr="005147E4" w:rsidRDefault="007D3BFC" w:rsidP="007D3BFC">
            <w:pPr>
              <w:autoSpaceDE w:val="0"/>
              <w:autoSpaceDN w:val="0"/>
              <w:adjustRightInd w:val="0"/>
              <w:spacing w:line="240" w:lineRule="exact"/>
              <w:ind w:left="316"/>
              <w:rPr>
                <w:rFonts w:asciiTheme="majorEastAsia" w:eastAsiaTheme="majorEastAsia" w:hAnsiTheme="majorEastAsia"/>
                <w:color w:val="000000" w:themeColor="text1"/>
                <w:sz w:val="18"/>
                <w:szCs w:val="18"/>
              </w:rPr>
            </w:pPr>
            <w:r w:rsidRPr="005147E4">
              <w:rPr>
                <w:rFonts w:asciiTheme="majorEastAsia" w:eastAsiaTheme="majorEastAsia" w:hAnsiTheme="majorEastAsia"/>
                <w:color w:val="000000" w:themeColor="text1"/>
                <w:sz w:val="18"/>
                <w:szCs w:val="18"/>
              </w:rPr>
              <w:t xml:space="preserve">　</w:t>
            </w:r>
            <w:r w:rsidRPr="005147E4">
              <w:rPr>
                <w:rFonts w:asciiTheme="majorEastAsia" w:eastAsiaTheme="majorEastAsia" w:hAnsiTheme="majorEastAsia" w:hint="eastAsia"/>
                <w:color w:val="000000" w:themeColor="text1"/>
                <w:sz w:val="18"/>
                <w:szCs w:val="18"/>
              </w:rPr>
              <w:t>能な限り具体的かつ分かりやすい目標としている</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実施時間</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実施方法等</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p>
        </w:tc>
        <w:tc>
          <w:tcPr>
            <w:tcW w:w="1559" w:type="dxa"/>
            <w:tcBorders>
              <w:top w:val="nil"/>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①ハ</w:t>
            </w:r>
            <w:r w:rsidRPr="005147E4">
              <w:rPr>
                <w:rFonts w:asciiTheme="majorEastAsia" w:eastAsiaTheme="majorEastAsia" w:hAnsiTheme="majorEastAsia"/>
                <w:bCs/>
                <w:color w:val="000000" w:themeColor="text1"/>
                <w:sz w:val="18"/>
                <w:szCs w:val="18"/>
              </w:rPr>
              <w:t>)</w:t>
            </w:r>
          </w:p>
        </w:tc>
      </w:tr>
      <w:tr w:rsidR="005147E4" w:rsidRPr="005147E4" w:rsidTr="007E2A72">
        <w:trPr>
          <w:trHeight w:val="565"/>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個別機能訓練計画に相当する内容を介護予防サービス計画の中に記載する場合は、その記載をもって個別機能訓練計画の作成に代えることができます。</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D3BFC" w:rsidRPr="005147E4" w:rsidRDefault="007D3BFC" w:rsidP="007D3BFC">
            <w:pPr>
              <w:spacing w:line="200" w:lineRule="exact"/>
              <w:ind w:left="158" w:hangingChars="100" w:hanging="158"/>
              <w:rPr>
                <w:rFonts w:asciiTheme="majorEastAsia" w:eastAsiaTheme="majorEastAsia" w:hAnsiTheme="majorEastAsia"/>
                <w:color w:val="000000" w:themeColor="text1"/>
                <w:sz w:val="18"/>
                <w:szCs w:val="18"/>
              </w:rPr>
            </w:pPr>
          </w:p>
        </w:tc>
      </w:tr>
      <w:tr w:rsidR="005147E4" w:rsidRPr="005147E4" w:rsidTr="007E2A72">
        <w:trPr>
          <w:trHeight w:val="1345"/>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個別機能訓練計画の進捗状況等の評価について、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①ホ</w:t>
            </w:r>
            <w:r w:rsidRPr="005147E4">
              <w:rPr>
                <w:rFonts w:asciiTheme="majorEastAsia" w:eastAsiaTheme="majorEastAsia" w:hAnsiTheme="majorEastAsia"/>
                <w:bCs/>
                <w:color w:val="000000" w:themeColor="text1"/>
                <w:sz w:val="18"/>
                <w:szCs w:val="18"/>
              </w:rPr>
              <w:t>)</w:t>
            </w:r>
          </w:p>
        </w:tc>
      </w:tr>
      <w:tr w:rsidR="005147E4" w:rsidRPr="005147E4" w:rsidTr="0040614F">
        <w:trPr>
          <w:trHeight w:val="1819"/>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個別機能訓練計画の進捗状況等の評価について、利用者又はその家族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7D3BFC" w:rsidRPr="005147E4" w:rsidRDefault="007D3BFC" w:rsidP="007D3BFC">
            <w:pPr>
              <w:spacing w:line="200" w:lineRule="exact"/>
              <w:ind w:left="158" w:hangingChars="100" w:hanging="158"/>
              <w:rPr>
                <w:rFonts w:asciiTheme="majorEastAsia" w:eastAsiaTheme="majorEastAsia" w:hAnsiTheme="majorEastAsia"/>
                <w:color w:val="000000" w:themeColor="text1"/>
                <w:sz w:val="18"/>
                <w:szCs w:val="18"/>
              </w:rPr>
            </w:pPr>
          </w:p>
        </w:tc>
      </w:tr>
      <w:tr w:rsidR="005147E4" w:rsidRPr="005147E4" w:rsidTr="0040614F">
        <w:trPr>
          <w:trHeight w:val="850"/>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機能訓練に関する記録（実施時間、訓練内容、担当者等）は、利用者ごとに保管され、常に当該事業所の機能訓練指導員等により閲覧が可能な状態になっていますか。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①ヘ</w:t>
            </w:r>
            <w:r w:rsidRPr="005147E4">
              <w:rPr>
                <w:rFonts w:asciiTheme="majorEastAsia" w:eastAsiaTheme="majorEastAsia" w:hAnsiTheme="majorEastAsia"/>
                <w:bCs/>
                <w:color w:val="000000" w:themeColor="text1"/>
                <w:sz w:val="18"/>
                <w:szCs w:val="18"/>
              </w:rPr>
              <w:t>)</w:t>
            </w:r>
          </w:p>
        </w:tc>
      </w:tr>
      <w:tr w:rsidR="005147E4" w:rsidRPr="005147E4" w:rsidTr="00DC3496">
        <w:trPr>
          <w:trHeight w:val="695"/>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個別機能訓練計画に基づき個別機能訓練を提供した初回の月に限り、算定して</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①ト</w:t>
            </w:r>
            <w:r w:rsidRPr="005147E4">
              <w:rPr>
                <w:rFonts w:asciiTheme="majorEastAsia" w:eastAsiaTheme="majorEastAsia" w:hAnsiTheme="majorEastAsia"/>
                <w:bCs/>
                <w:color w:val="000000" w:themeColor="text1"/>
                <w:sz w:val="18"/>
                <w:szCs w:val="18"/>
              </w:rPr>
              <w:t>)</w:t>
            </w:r>
          </w:p>
        </w:tc>
      </w:tr>
      <w:tr w:rsidR="005147E4" w:rsidRPr="005147E4" w:rsidTr="00923089">
        <w:trPr>
          <w:trHeight w:val="1128"/>
        </w:trPr>
        <w:tc>
          <w:tcPr>
            <w:tcW w:w="1542" w:type="dxa"/>
            <w:tcBorders>
              <w:top w:val="nil"/>
              <w:bottom w:val="dotted"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理学療法士等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1276" w:type="dxa"/>
            <w:tcBorders>
              <w:top w:val="nil"/>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00" w:lineRule="exact"/>
              <w:ind w:left="158" w:hangingChars="100" w:hanging="158"/>
              <w:rPr>
                <w:rFonts w:asciiTheme="majorEastAsia" w:eastAsiaTheme="majorEastAsia" w:hAnsiTheme="majorEastAsia"/>
                <w:color w:val="000000" w:themeColor="text1"/>
                <w:sz w:val="18"/>
                <w:szCs w:val="18"/>
              </w:rPr>
            </w:pPr>
          </w:p>
        </w:tc>
      </w:tr>
      <w:tr w:rsidR="005147E4" w:rsidRPr="005147E4" w:rsidTr="00923089">
        <w:tc>
          <w:tcPr>
            <w:tcW w:w="1542" w:type="dxa"/>
            <w:vMerge w:val="restart"/>
            <w:tcBorders>
              <w:top w:val="dotted"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（２）生活機能向上連携加算（Ⅱ）</w:t>
            </w:r>
          </w:p>
        </w:tc>
        <w:tc>
          <w:tcPr>
            <w:tcW w:w="6108" w:type="dxa"/>
            <w:tcBorders>
              <w:top w:val="dotted" w:sz="4" w:space="0" w:color="auto"/>
              <w:bottom w:val="nil"/>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0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第15号の2ロ</w:t>
            </w:r>
          </w:p>
        </w:tc>
      </w:tr>
      <w:tr w:rsidR="005147E4" w:rsidRPr="005147E4" w:rsidTr="00923089">
        <w:tc>
          <w:tcPr>
            <w:tcW w:w="1542" w:type="dxa"/>
            <w:vMerge/>
            <w:tcBorders>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指定訪問リハビリテーション事業所、指定通所リハビリテーション事業所</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又はリハビリテーションを実施している医療提供施設の理学療法士等が、当</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該指定介護予防通所介護相当サービス事業所を訪問し、当該事業所の機能訓</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練指導員等が共同して利用者の身体状況等の評価及び個別機能訓練計画の作</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成を行っていますか。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lastRenderedPageBreak/>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nil"/>
            </w:tcBorders>
          </w:tcPr>
          <w:p w:rsidR="007D3BFC" w:rsidRPr="005147E4" w:rsidRDefault="007D3BFC" w:rsidP="007D3BFC">
            <w:pPr>
              <w:spacing w:line="200" w:lineRule="exact"/>
              <w:ind w:left="138" w:hangingChars="100" w:hanging="138"/>
              <w:rPr>
                <w:rFonts w:asciiTheme="majorEastAsia" w:eastAsiaTheme="majorEastAsia" w:hAnsiTheme="majorEastAsia"/>
                <w:color w:val="000000" w:themeColor="text1"/>
                <w:sz w:val="16"/>
                <w:szCs w:val="18"/>
              </w:rPr>
            </w:pPr>
          </w:p>
        </w:tc>
      </w:tr>
      <w:tr w:rsidR="005147E4" w:rsidRPr="005147E4" w:rsidTr="00923089">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イ　個別機能訓練計画に基づき、利用者の身体機能又は生活機能の向上を目的</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とする機能訓練の項目を準備し、機能訓練指導員等が利用者の心身の状況に</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応じた機能訓練を適切に提供していますか。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7D3BFC" w:rsidRPr="005147E4" w:rsidRDefault="007D3BFC" w:rsidP="007D3BFC">
            <w:pPr>
              <w:spacing w:line="200" w:lineRule="exact"/>
              <w:ind w:left="138" w:hangingChars="100" w:hanging="138"/>
              <w:rPr>
                <w:rFonts w:asciiTheme="majorEastAsia" w:eastAsiaTheme="majorEastAsia" w:hAnsiTheme="majorEastAsia"/>
                <w:color w:val="000000" w:themeColor="text1"/>
                <w:sz w:val="16"/>
                <w:szCs w:val="18"/>
              </w:rPr>
            </w:pPr>
          </w:p>
        </w:tc>
      </w:tr>
      <w:tr w:rsidR="005147E4" w:rsidRPr="005147E4" w:rsidTr="00923089">
        <w:trPr>
          <w:trHeight w:val="819"/>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dotted" w:sz="4" w:space="0" w:color="auto"/>
              <w:right w:val="single" w:sz="4" w:space="0" w:color="auto"/>
            </w:tcBorders>
          </w:tcPr>
          <w:p w:rsidR="007D3BFC" w:rsidRPr="005147E4" w:rsidRDefault="007D3BFC" w:rsidP="007D3BFC">
            <w:pPr>
              <w:autoSpaceDE w:val="0"/>
              <w:autoSpaceDN w:val="0"/>
              <w:adjustRightInd w:val="0"/>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ウ　アの評価に基づき、個別機能訓練計画の進捗状況等を３月ごとに１回以上</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評価し、利用者又はその家族に対し、機能訓練の内容と個別機能訓練計画の</w:t>
            </w:r>
          </w:p>
          <w:p w:rsidR="007D3BFC" w:rsidRPr="005147E4" w:rsidRDefault="007D3BFC" w:rsidP="007D3BF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進捗状況等を説明し、必要に応じて訓練内容の見直し等を行っていますか。</w:t>
            </w:r>
          </w:p>
        </w:tc>
        <w:tc>
          <w:tcPr>
            <w:tcW w:w="1276"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tcBorders>
          </w:tcPr>
          <w:p w:rsidR="007D3BFC" w:rsidRPr="005147E4" w:rsidRDefault="007D3BFC" w:rsidP="007D3BFC">
            <w:pPr>
              <w:spacing w:line="200" w:lineRule="exact"/>
              <w:ind w:left="138" w:hangingChars="100" w:hanging="138"/>
              <w:rPr>
                <w:rFonts w:asciiTheme="majorEastAsia" w:eastAsiaTheme="majorEastAsia" w:hAnsiTheme="majorEastAsia"/>
                <w:color w:val="000000" w:themeColor="text1"/>
                <w:sz w:val="16"/>
                <w:szCs w:val="18"/>
              </w:rPr>
            </w:pPr>
          </w:p>
        </w:tc>
      </w:tr>
      <w:tr w:rsidR="005147E4" w:rsidRPr="005147E4" w:rsidTr="00923089">
        <w:trPr>
          <w:trHeight w:val="790"/>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right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6" w:type="dxa"/>
            <w:tcBorders>
              <w:top w:val="dotted" w:sz="4" w:space="0" w:color="auto"/>
              <w:left w:val="single" w:sz="4" w:space="0" w:color="auto"/>
              <w:bottom w:val="dotted" w:sz="4" w:space="0" w:color="auto"/>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②イ</w:t>
            </w:r>
            <w:r w:rsidRPr="005147E4">
              <w:rPr>
                <w:rFonts w:asciiTheme="majorEastAsia" w:eastAsiaTheme="majorEastAsia" w:hAnsiTheme="majorEastAsia"/>
                <w:bCs/>
                <w:color w:val="000000" w:themeColor="text1"/>
                <w:sz w:val="18"/>
                <w:szCs w:val="18"/>
              </w:rPr>
              <w:t>)</w:t>
            </w:r>
          </w:p>
        </w:tc>
      </w:tr>
      <w:tr w:rsidR="005147E4" w:rsidRPr="005147E4" w:rsidTr="00407C36">
        <w:trPr>
          <w:trHeight w:val="1637"/>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dotted" w:sz="4" w:space="0" w:color="auto"/>
              <w:right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個別機能訓練計画の進捗状況等の評価について、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を適切な対応を行ってください。</w:t>
            </w:r>
          </w:p>
        </w:tc>
        <w:tc>
          <w:tcPr>
            <w:tcW w:w="1276" w:type="dxa"/>
            <w:tcBorders>
              <w:top w:val="dotted" w:sz="4" w:space="0" w:color="auto"/>
              <w:left w:val="single" w:sz="4" w:space="0" w:color="auto"/>
              <w:bottom w:val="dotted" w:sz="4" w:space="0" w:color="auto"/>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lef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②ロ</w:t>
            </w:r>
            <w:r w:rsidRPr="005147E4">
              <w:rPr>
                <w:rFonts w:asciiTheme="majorEastAsia" w:eastAsiaTheme="majorEastAsia" w:hAnsiTheme="majorEastAsia"/>
                <w:bCs/>
                <w:color w:val="000000" w:themeColor="text1"/>
                <w:sz w:val="18"/>
                <w:szCs w:val="18"/>
              </w:rPr>
              <w:t>)</w:t>
            </w:r>
          </w:p>
        </w:tc>
      </w:tr>
      <w:tr w:rsidR="005147E4" w:rsidRPr="005147E4" w:rsidTr="00407C36">
        <w:trPr>
          <w:trHeight w:val="1304"/>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left w:val="single" w:sz="4" w:space="0" w:color="auto"/>
              <w:bottom w:val="single" w:sz="4" w:space="0" w:color="auto"/>
              <w:right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理学療法士等は、３月ごとに１回以上指定介護予防通所介護相当サービス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276" w:type="dxa"/>
            <w:tcBorders>
              <w:top w:val="dotted" w:sz="4" w:space="0" w:color="auto"/>
              <w:left w:val="single" w:sz="4" w:space="0" w:color="auto"/>
              <w:bottom w:val="single" w:sz="4" w:space="0" w:color="auto"/>
              <w:right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single" w:sz="4" w:space="0" w:color="auto"/>
            </w:tcBorders>
          </w:tcPr>
          <w:p w:rsidR="007D3BFC" w:rsidRPr="005147E4" w:rsidRDefault="007D3BFC" w:rsidP="007D3BFC">
            <w:pPr>
              <w:spacing w:line="200" w:lineRule="exact"/>
              <w:ind w:left="138" w:hangingChars="100" w:hanging="138"/>
              <w:rPr>
                <w:rFonts w:asciiTheme="majorEastAsia" w:eastAsiaTheme="majorEastAsia" w:hAnsiTheme="majorEastAsia"/>
                <w:color w:val="000000" w:themeColor="text1"/>
                <w:sz w:val="16"/>
                <w:szCs w:val="18"/>
              </w:rPr>
            </w:pPr>
          </w:p>
        </w:tc>
      </w:tr>
      <w:tr w:rsidR="005147E4" w:rsidRPr="005147E4" w:rsidTr="00923089">
        <w:trPr>
          <w:trHeight w:val="619"/>
        </w:trPr>
        <w:tc>
          <w:tcPr>
            <w:tcW w:w="1542" w:type="dxa"/>
            <w:tcBorders>
              <w:top w:val="nil"/>
              <w:left w:val="single" w:sz="4" w:space="0" w:color="auto"/>
              <w:bottom w:val="nil"/>
              <w:right w:val="single"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⑤　②及び③を満たしていますか。なお、個別機能訓練加算を算定している場合は、別に個別機能訓練計画を作成する必要はありません。</w:t>
            </w:r>
          </w:p>
        </w:tc>
        <w:tc>
          <w:tcPr>
            <w:tcW w:w="1276"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80" w:hanging="18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left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12</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②ハ</w:t>
            </w:r>
            <w:r w:rsidRPr="005147E4">
              <w:rPr>
                <w:rFonts w:asciiTheme="majorEastAsia" w:eastAsiaTheme="majorEastAsia" w:hAnsiTheme="majorEastAsia"/>
                <w:bCs/>
                <w:color w:val="000000" w:themeColor="text1"/>
                <w:sz w:val="18"/>
                <w:szCs w:val="18"/>
              </w:rPr>
              <w:t>)</w:t>
            </w:r>
          </w:p>
        </w:tc>
      </w:tr>
      <w:tr w:rsidR="005147E4" w:rsidRPr="005147E4" w:rsidTr="0094634E">
        <w:trPr>
          <w:trHeight w:val="1974"/>
        </w:trPr>
        <w:tc>
          <w:tcPr>
            <w:tcW w:w="1542" w:type="dxa"/>
            <w:tcBorders>
              <w:top w:val="single" w:sz="4" w:space="0" w:color="auto"/>
              <w:bottom w:val="nil"/>
            </w:tcBorders>
          </w:tcPr>
          <w:p w:rsidR="007D3BFC" w:rsidRPr="005147E4" w:rsidRDefault="007D3BFC"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w:t>
            </w:r>
            <w:r w:rsidR="000D3B96" w:rsidRPr="005147E4">
              <w:rPr>
                <w:rFonts w:asciiTheme="majorEastAsia" w:eastAsiaTheme="majorEastAsia" w:hAnsiTheme="majorEastAsia" w:hint="eastAsia"/>
                <w:bCs/>
                <w:color w:val="000000" w:themeColor="text1"/>
                <w:sz w:val="18"/>
                <w:szCs w:val="20"/>
              </w:rPr>
              <w:t>５</w:t>
            </w:r>
            <w:r w:rsidRPr="005147E4">
              <w:rPr>
                <w:rFonts w:asciiTheme="majorEastAsia" w:eastAsiaTheme="majorEastAsia" w:hAnsiTheme="majorEastAsia" w:hint="eastAsia"/>
                <w:bCs/>
                <w:color w:val="000000" w:themeColor="text1"/>
                <w:sz w:val="18"/>
                <w:szCs w:val="20"/>
              </w:rPr>
              <w:t xml:space="preserve">　口腔・栄養スクリーニング加算</w:t>
            </w:r>
          </w:p>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に厚生労働大臣が定める基準に適合する指定介護予防通所介護相当サービス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ただし、次に掲げるいずれかの加算を算定している場合においては、次に掲げるその他の加算は算定しません。</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（１）口腔・栄養スクリーニング加算（Ⅰ）　　２０単位</w:t>
            </w:r>
          </w:p>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（２）口腔・栄養スクリーニング加算（Ⅱ）　　　５単位</w:t>
            </w:r>
          </w:p>
        </w:tc>
        <w:tc>
          <w:tcPr>
            <w:tcW w:w="1276" w:type="dxa"/>
            <w:tcBorders>
              <w:top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別表2ル</w:t>
            </w:r>
          </w:p>
        </w:tc>
      </w:tr>
      <w:tr w:rsidR="005147E4" w:rsidRPr="005147E4" w:rsidTr="008B5D5B">
        <w:trPr>
          <w:trHeight w:val="561"/>
        </w:trPr>
        <w:tc>
          <w:tcPr>
            <w:tcW w:w="1542" w:type="dxa"/>
            <w:tcBorders>
              <w:top w:val="nil"/>
              <w:bottom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当該利用者について、当該事業所以外で既に口腔・栄養スクリーニング加算を算定している場合は算定しません。</w:t>
            </w:r>
          </w:p>
        </w:tc>
        <w:tc>
          <w:tcPr>
            <w:tcW w:w="1276" w:type="dxa"/>
            <w:tcBorders>
              <w:top w:val="nil"/>
              <w:bottom w:val="single" w:sz="4" w:space="0" w:color="auto"/>
            </w:tcBorders>
            <w:vAlign w:val="center"/>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p>
        </w:tc>
      </w:tr>
      <w:tr w:rsidR="005147E4" w:rsidRPr="005147E4" w:rsidTr="008B5D5B">
        <w:trPr>
          <w:trHeight w:val="423"/>
        </w:trPr>
        <w:tc>
          <w:tcPr>
            <w:tcW w:w="1542" w:type="dxa"/>
            <w:vMerge w:val="restart"/>
            <w:tcBorders>
              <w:top w:val="dotted" w:sz="4" w:space="0" w:color="auto"/>
            </w:tcBorders>
          </w:tcPr>
          <w:p w:rsidR="007D3BFC"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（１）</w:t>
            </w:r>
            <w:r w:rsidR="007D3BFC" w:rsidRPr="005147E4">
              <w:rPr>
                <w:rFonts w:asciiTheme="majorEastAsia" w:eastAsiaTheme="majorEastAsia" w:hAnsiTheme="majorEastAsia" w:hint="eastAsia"/>
                <w:color w:val="000000" w:themeColor="text1"/>
                <w:sz w:val="18"/>
                <w:szCs w:val="18"/>
              </w:rPr>
              <w:t>口腔・栄養スクリーニング加算（Ⅰ）</w:t>
            </w:r>
          </w:p>
        </w:tc>
        <w:tc>
          <w:tcPr>
            <w:tcW w:w="6108" w:type="dxa"/>
            <w:tcBorders>
              <w:top w:val="single" w:sz="4" w:space="0" w:color="auto"/>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第51号の7イ</w:t>
            </w:r>
          </w:p>
        </w:tc>
      </w:tr>
      <w:tr w:rsidR="005147E4" w:rsidRPr="005147E4" w:rsidTr="0053180D">
        <w:trPr>
          <w:trHeight w:val="203"/>
        </w:trPr>
        <w:tc>
          <w:tcPr>
            <w:tcW w:w="1542" w:type="dxa"/>
            <w:vMerge/>
            <w:tcBorders>
              <w:top w:val="dotted" w:sz="4" w:space="0" w:color="auto"/>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ア　介護給付費単位数表の通所介護サービス費を算定していますか。</w:t>
            </w:r>
          </w:p>
        </w:tc>
        <w:tc>
          <w:tcPr>
            <w:tcW w:w="1276" w:type="dxa"/>
            <w:tcBorders>
              <w:top w:val="nil"/>
              <w:left w:val="single" w:sz="4" w:space="0" w:color="auto"/>
              <w:bottom w:val="nil"/>
              <w:right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53180D">
        <w:trPr>
          <w:trHeight w:val="1132"/>
        </w:trPr>
        <w:tc>
          <w:tcPr>
            <w:tcW w:w="1542" w:type="dxa"/>
            <w:vMerge/>
            <w:tcBorders>
              <w:top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利用開始時及び利用中６月ごとに利用者の口腔の健康状態について確認を</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行い、当該利用者の口腔の健康状態に関する情報（当該利用者の口腔の健康</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状態が低下しているおそれのある場合にあっては、その改善に必要な情報を</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含む。）を当該利用者を担当する介護支援専門員に提供していますか。</w:t>
            </w:r>
          </w:p>
        </w:tc>
        <w:tc>
          <w:tcPr>
            <w:tcW w:w="1276" w:type="dxa"/>
            <w:tcBorders>
              <w:top w:val="nil"/>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53180D">
        <w:trPr>
          <w:trHeight w:val="1358"/>
        </w:trPr>
        <w:tc>
          <w:tcPr>
            <w:tcW w:w="1542" w:type="dxa"/>
            <w:vMerge/>
            <w:tcBorders>
              <w:top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口腔スクリーニングを行うに当たっては、利用者について、それぞれ次に掲げる確認を行い、確認した情報を介護支援専門員に対し、提供してください。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硬いものを避け、柔らかいものを中心に食べる者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入れ歯を使っている者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むせやすい者</w:t>
            </w:r>
          </w:p>
        </w:tc>
        <w:tc>
          <w:tcPr>
            <w:tcW w:w="1276" w:type="dxa"/>
            <w:tcBorders>
              <w:top w:val="dotted"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)③)</w:t>
            </w:r>
          </w:p>
        </w:tc>
      </w:tr>
      <w:tr w:rsidR="005147E4" w:rsidRPr="005147E4" w:rsidTr="00095FB7">
        <w:trPr>
          <w:trHeight w:val="1116"/>
        </w:trPr>
        <w:tc>
          <w:tcPr>
            <w:tcW w:w="1542" w:type="dxa"/>
            <w:vMerge/>
            <w:tcBorders>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利用開始時及び利用中６月ごとに利用者の栄養状態について確認を行い、</w:t>
            </w:r>
          </w:p>
          <w:p w:rsidR="007D3BFC" w:rsidRPr="005147E4" w:rsidRDefault="007D3BFC" w:rsidP="007D3BFC">
            <w:pPr>
              <w:spacing w:line="240" w:lineRule="exact"/>
              <w:ind w:leftChars="100" w:left="218"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当該利用者の栄養状態に関する情報（当該利用者が低栄養状態の場合にあっ</w:t>
            </w:r>
          </w:p>
          <w:p w:rsidR="007D3BFC" w:rsidRPr="005147E4" w:rsidRDefault="007D3BFC" w:rsidP="007D3BFC">
            <w:pPr>
              <w:spacing w:line="240" w:lineRule="exact"/>
              <w:ind w:leftChars="100" w:left="218"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ては、低栄養状態の改善に必要な情報を含む。）を当該利用者を担当する介</w:t>
            </w:r>
          </w:p>
          <w:p w:rsidR="007D3BFC" w:rsidRPr="005147E4" w:rsidRDefault="007D3BFC" w:rsidP="007D3BFC">
            <w:pPr>
              <w:spacing w:line="240" w:lineRule="exact"/>
              <w:ind w:leftChars="100" w:left="218"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護支援専門員に提供していますか。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第51号の7イ</w:t>
            </w:r>
          </w:p>
        </w:tc>
      </w:tr>
      <w:tr w:rsidR="005147E4" w:rsidRPr="005147E4" w:rsidTr="00407C36">
        <w:trPr>
          <w:trHeight w:val="2295"/>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栄養スクリーニングを行うに当たっては、利用者について、それぞれ次に掲げる確認を行い、確認した情報を介護支援専門員に対し、提供してください。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ＢＭＩが１８．５未満である者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１～６月間で３％以上の体重の減少が認められる者又は「地域支援事業</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の実施について」（平成１８年６月９日老発第０６０９００１号厚生労働省</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老健局長通知）に規定する基本チェックリストのＮｏ.１１の項目が「１」</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に該当する者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血清アルブミン値が３．５ｇ/ｄｌ以下である者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ｄ　食事摂取量が不良（７５％以下）である者</w:t>
            </w:r>
          </w:p>
        </w:tc>
        <w:tc>
          <w:tcPr>
            <w:tcW w:w="1276" w:type="dxa"/>
            <w:tcBorders>
              <w:top w:val="dotted" w:sz="4" w:space="0" w:color="auto"/>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)③)</w:t>
            </w:r>
          </w:p>
        </w:tc>
      </w:tr>
      <w:tr w:rsidR="005147E4" w:rsidRPr="005147E4" w:rsidTr="00407C36">
        <w:trPr>
          <w:trHeight w:val="839"/>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口腔スクリーニング及び栄養スクリーニングの実施に当たっては、別途通知（「リハビリテーション・個別機能訓練、栄養、口腔の実施及び一体的取組について」）を参照してください。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ind w:left="180" w:hanging="180"/>
              <w:rPr>
                <w:rFonts w:asciiTheme="majorEastAsia" w:eastAsiaTheme="majorEastAsia" w:hAnsiTheme="majorEastAsia"/>
                <w:bCs/>
                <w:color w:val="000000" w:themeColor="text1"/>
                <w:sz w:val="18"/>
                <w:szCs w:val="18"/>
              </w:rPr>
            </w:pPr>
          </w:p>
        </w:tc>
        <w:tc>
          <w:tcPr>
            <w:tcW w:w="1559" w:type="dxa"/>
            <w:vMerge/>
            <w:tcBorders>
              <w:bottom w:val="single" w:sz="4" w:space="0" w:color="auto"/>
            </w:tcBorders>
          </w:tcPr>
          <w:p w:rsidR="007D3BFC" w:rsidRPr="005147E4" w:rsidRDefault="007D3BFC" w:rsidP="007D3BFC">
            <w:pPr>
              <w:spacing w:line="200" w:lineRule="exact"/>
              <w:ind w:left="158" w:hangingChars="100" w:hanging="158"/>
              <w:rPr>
                <w:rFonts w:asciiTheme="majorEastAsia" w:eastAsiaTheme="majorEastAsia" w:hAnsiTheme="majorEastAsia"/>
                <w:bCs/>
                <w:color w:val="000000" w:themeColor="text1"/>
                <w:sz w:val="18"/>
                <w:szCs w:val="18"/>
              </w:rPr>
            </w:pPr>
          </w:p>
        </w:tc>
      </w:tr>
      <w:tr w:rsidR="005147E4" w:rsidRPr="005147E4" w:rsidTr="00187F3C">
        <w:trPr>
          <w:trHeight w:val="283"/>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nil"/>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算定日が属する月が、次に掲げる基準のいずれにも該当していませんか。</w:t>
            </w:r>
          </w:p>
        </w:tc>
        <w:tc>
          <w:tcPr>
            <w:tcW w:w="1276"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c>
          <w:tcPr>
            <w:tcW w:w="1559" w:type="dxa"/>
            <w:vMerge w:val="restart"/>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第51号の7イ</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187F3C">
        <w:trPr>
          <w:trHeight w:val="1266"/>
        </w:trPr>
        <w:tc>
          <w:tcPr>
            <w:tcW w:w="1542" w:type="dxa"/>
            <w:tcBorders>
              <w:top w:val="nil"/>
              <w:bottom w:val="nil"/>
              <w:right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leftChars="140" w:left="542" w:hangingChars="150" w:hanging="237"/>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（１）栄養アセスメント加算を算定している間である又は当該利用者が栄養改</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善加算の算定に係る栄養改善サービスを受けている間である若しくは当該</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栄養改善サービスが終了した日の属する月（栄養状態のスクリーニングを</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行った結果、栄養改善サービスが必要であると判断され、栄養改善サービ</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スが開始された日の属する月を除く。）であること。</w:t>
            </w:r>
          </w:p>
        </w:tc>
        <w:tc>
          <w:tcPr>
            <w:tcW w:w="1276" w:type="dxa"/>
            <w:tcBorders>
              <w:top w:val="nil"/>
              <w:left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5B1EFC">
        <w:trPr>
          <w:trHeight w:val="139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nil"/>
              <w:bottom w:val="dotted" w:sz="4" w:space="0" w:color="auto"/>
            </w:tcBorders>
          </w:tcPr>
          <w:p w:rsidR="007D3BFC" w:rsidRPr="005147E4" w:rsidRDefault="007D3BFC" w:rsidP="007D3BFC">
            <w:pPr>
              <w:spacing w:line="240" w:lineRule="exact"/>
              <w:ind w:leftChars="140" w:left="542" w:hangingChars="150" w:hanging="237"/>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（２）当該利用者が口腔機能向上加算の算定に係る口腔機能向上サービスを受</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けている間である又は当該口腔機能向上サービスが終了した日の属する月</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（口腔の健康状態のスクリーニングを行った結果、口腔機能向上サービス</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が必要であると判断され、口腔機能向上サービスが開始された日の属する</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月を除く。）であること。</w:t>
            </w:r>
          </w:p>
        </w:tc>
        <w:tc>
          <w:tcPr>
            <w:tcW w:w="1276" w:type="dxa"/>
            <w:tcBorders>
              <w:top w:val="nil"/>
              <w:bottom w:val="dotted"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5B1EFC">
        <w:trPr>
          <w:trHeight w:val="850"/>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276" w:type="dxa"/>
            <w:tcBorders>
              <w:top w:val="dotted" w:sz="4" w:space="0" w:color="auto"/>
              <w:bottom w:val="dotted"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)④)</w:t>
            </w:r>
          </w:p>
        </w:tc>
      </w:tr>
      <w:tr w:rsidR="005147E4" w:rsidRPr="005147E4" w:rsidTr="005B1EFC">
        <w:trPr>
          <w:trHeight w:val="139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276" w:type="dxa"/>
            <w:tcBorders>
              <w:top w:val="dotted" w:sz="4" w:space="0" w:color="auto"/>
              <w:bottom w:val="single"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)⑤)</w:t>
            </w:r>
          </w:p>
        </w:tc>
      </w:tr>
      <w:tr w:rsidR="005147E4" w:rsidRPr="005147E4" w:rsidTr="005B1EFC">
        <w:trPr>
          <w:trHeight w:val="592"/>
        </w:trPr>
        <w:tc>
          <w:tcPr>
            <w:tcW w:w="1542" w:type="dxa"/>
            <w:tcBorders>
              <w:top w:val="nil"/>
              <w:bottom w:val="dotted"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定員超過利用・人員基準欠如に該当していませんか。</w:t>
            </w:r>
          </w:p>
        </w:tc>
        <w:tc>
          <w:tcPr>
            <w:tcW w:w="1276" w:type="dxa"/>
            <w:tcBorders>
              <w:top w:val="single"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第51号の7イ</w:t>
            </w:r>
          </w:p>
        </w:tc>
      </w:tr>
      <w:tr w:rsidR="005147E4" w:rsidRPr="005147E4" w:rsidTr="0037372F">
        <w:trPr>
          <w:trHeight w:val="382"/>
        </w:trPr>
        <w:tc>
          <w:tcPr>
            <w:tcW w:w="1542" w:type="dxa"/>
            <w:vMerge w:val="restart"/>
            <w:tcBorders>
              <w:top w:val="dotted" w:sz="4" w:space="0" w:color="auto"/>
            </w:tcBorders>
          </w:tcPr>
          <w:p w:rsidR="007D3BFC"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（２）</w:t>
            </w:r>
            <w:r w:rsidR="007D3BFC" w:rsidRPr="005147E4">
              <w:rPr>
                <w:rFonts w:asciiTheme="majorEastAsia" w:eastAsiaTheme="majorEastAsia" w:hAnsiTheme="majorEastAsia" w:hint="eastAsia"/>
                <w:color w:val="000000" w:themeColor="text1"/>
                <w:sz w:val="18"/>
                <w:szCs w:val="18"/>
              </w:rPr>
              <w:t>口腔・栄養スクリーニング加算（Ⅱ）</w:t>
            </w:r>
          </w:p>
        </w:tc>
        <w:tc>
          <w:tcPr>
            <w:tcW w:w="6108" w:type="dxa"/>
            <w:tcBorders>
              <w:top w:val="nil"/>
              <w:bottom w:val="nil"/>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nil"/>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第51号の7ロ</w:t>
            </w:r>
          </w:p>
        </w:tc>
      </w:tr>
      <w:tr w:rsidR="005147E4" w:rsidRPr="005147E4" w:rsidTr="00407C36">
        <w:trPr>
          <w:trHeight w:val="175"/>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カ　アに該当していますか。</w:t>
            </w:r>
          </w:p>
        </w:tc>
        <w:tc>
          <w:tcPr>
            <w:tcW w:w="1276" w:type="dxa"/>
            <w:tcBorders>
              <w:top w:val="nil"/>
              <w:left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407C36">
        <w:trPr>
          <w:trHeight w:val="222"/>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次に掲げる基準のいずれにも適合していますか。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407C36">
        <w:trPr>
          <w:trHeight w:val="253"/>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（１）イ及びオに掲げる基準に適合すること。</w:t>
            </w:r>
          </w:p>
        </w:tc>
        <w:tc>
          <w:tcPr>
            <w:tcW w:w="1276" w:type="dxa"/>
            <w:tcBorders>
              <w:top w:val="nil"/>
              <w:left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407C36">
        <w:trPr>
          <w:trHeight w:val="253"/>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（２）算定日が属する月が、栄養アセスメント加算を算定している間である又</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は当該利用者が栄養改善加算の算定に係る栄養改善サービスを受けている</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間である若しくは当該栄養改善サービスが終了した日の属する月（栄養状</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態のスクリーニングを行った結果、栄養改善サービスが必要であると判断</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され、栄養改善サービスが開始された日の属する月を除く。）であること。</w:t>
            </w:r>
          </w:p>
        </w:tc>
        <w:tc>
          <w:tcPr>
            <w:tcW w:w="1276" w:type="dxa"/>
            <w:tcBorders>
              <w:top w:val="nil"/>
              <w:left w:val="single" w:sz="4" w:space="0" w:color="auto"/>
              <w:bottom w:val="nil"/>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407C36">
        <w:trPr>
          <w:trHeight w:val="899"/>
        </w:trPr>
        <w:tc>
          <w:tcPr>
            <w:tcW w:w="1542" w:type="dxa"/>
            <w:vMerge/>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nil"/>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（３）算定日が属する月が、当該利用者が口腔機能向上加算の算定に係る口腔</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機能向上サービスを受けている間及び当該口腔機能向上サービスが終了し</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た日の属する月ではないこと。</w:t>
            </w:r>
          </w:p>
        </w:tc>
        <w:tc>
          <w:tcPr>
            <w:tcW w:w="1276" w:type="dxa"/>
            <w:tcBorders>
              <w:top w:val="nil"/>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407C36">
        <w:trPr>
          <w:trHeight w:val="565"/>
        </w:trPr>
        <w:tc>
          <w:tcPr>
            <w:tcW w:w="1542" w:type="dxa"/>
            <w:vMerge/>
            <w:tcBorders>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栄養スクリーニングの算定に係るスクリーニングは、利用者ごとに行われるケアマネジメントの一環として行われることに留意してください。なお、介護職員等は、利用者全員の口腔の健康状態及び栄養状態を継続的に把握してください。</w:t>
            </w:r>
          </w:p>
        </w:tc>
        <w:tc>
          <w:tcPr>
            <w:tcW w:w="1276" w:type="dxa"/>
            <w:tcBorders>
              <w:top w:val="dotted" w:sz="4" w:space="0" w:color="auto"/>
              <w:bottom w:val="dotted"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)①)</w:t>
            </w:r>
          </w:p>
        </w:tc>
      </w:tr>
      <w:tr w:rsidR="005147E4" w:rsidRPr="005147E4" w:rsidTr="00267A40">
        <w:trPr>
          <w:trHeight w:val="1112"/>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口腔スクリーニング及び栄養スクリーニングは、利用者に対して、一体的に実施すべきものです。ただし、大臣基準第１９号の２ロに規定する場合にあっては、口腔スクリーニング又は栄養スクリーニングの一方のみを行い、口腔・栄養スクリーニング加算（Ⅱ）を算定することができます。</w:t>
            </w:r>
          </w:p>
        </w:tc>
        <w:tc>
          <w:tcPr>
            <w:tcW w:w="1276" w:type="dxa"/>
            <w:tcBorders>
              <w:top w:val="dotted" w:sz="4" w:space="0" w:color="auto"/>
              <w:bottom w:val="dotted" w:sz="4" w:space="0" w:color="auto"/>
            </w:tcBorders>
          </w:tcPr>
          <w:p w:rsidR="007D3BFC" w:rsidRPr="005147E4" w:rsidRDefault="007D3BFC" w:rsidP="007D3BFC">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19</w:t>
            </w:r>
            <w:r w:rsidRPr="005147E4">
              <w:rPr>
                <w:rFonts w:asciiTheme="majorEastAsia" w:eastAsiaTheme="majorEastAsia" w:hAnsiTheme="majorEastAsia"/>
                <w:bCs/>
                <w:color w:val="000000" w:themeColor="text1"/>
                <w:sz w:val="18"/>
                <w:szCs w:val="18"/>
              </w:rPr>
              <w:t>)②)</w:t>
            </w:r>
          </w:p>
        </w:tc>
      </w:tr>
      <w:tr w:rsidR="005147E4" w:rsidRPr="005147E4" w:rsidTr="004A4A3B">
        <w:trPr>
          <w:trHeight w:val="1078"/>
        </w:trPr>
        <w:tc>
          <w:tcPr>
            <w:tcW w:w="1542" w:type="dxa"/>
            <w:tcBorders>
              <w:top w:val="single" w:sz="4" w:space="0" w:color="auto"/>
              <w:bottom w:val="nil"/>
            </w:tcBorders>
          </w:tcPr>
          <w:p w:rsidR="007D3BFC" w:rsidRPr="005147E4" w:rsidRDefault="007D3BFC" w:rsidP="000D3B96">
            <w:pPr>
              <w:widowControl/>
              <w:spacing w:line="240" w:lineRule="exact"/>
              <w:ind w:left="316" w:hangingChars="200" w:hanging="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１</w:t>
            </w:r>
            <w:r w:rsidR="000D3B96" w:rsidRPr="005147E4">
              <w:rPr>
                <w:rFonts w:asciiTheme="majorEastAsia" w:eastAsiaTheme="majorEastAsia" w:hAnsiTheme="majorEastAsia" w:hint="eastAsia"/>
                <w:bCs/>
                <w:color w:val="000000" w:themeColor="text1"/>
                <w:sz w:val="18"/>
                <w:szCs w:val="20"/>
              </w:rPr>
              <w:t>６</w:t>
            </w:r>
            <w:r w:rsidRPr="005147E4">
              <w:rPr>
                <w:rFonts w:asciiTheme="majorEastAsia" w:eastAsiaTheme="majorEastAsia" w:hAnsiTheme="majorEastAsia" w:hint="eastAsia"/>
                <w:bCs/>
                <w:color w:val="000000" w:themeColor="text1"/>
                <w:sz w:val="18"/>
                <w:szCs w:val="20"/>
              </w:rPr>
              <w:t xml:space="preserve">　科学的介護推進体制加算</w:t>
            </w:r>
          </w:p>
        </w:tc>
        <w:tc>
          <w:tcPr>
            <w:tcW w:w="6108" w:type="dxa"/>
            <w:tcBorders>
              <w:top w:val="single" w:sz="4" w:space="0" w:color="auto"/>
              <w:bottom w:val="single" w:sz="4" w:space="0" w:color="auto"/>
            </w:tcBorders>
          </w:tcPr>
          <w:p w:rsidR="007D3BFC" w:rsidRPr="005147E4" w:rsidRDefault="007D3BFC" w:rsidP="007D3BFC">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いずれの基準にも適合しているものとして市長に届け出た指定介護予防通所介護相当サービス事業所が、利用者に対し指定介護予防通所介護相当サービスを行った場合は、科学的介護推進体制加算として、１月につき４０単位を所定単位数に加算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sidR="00407C36" w:rsidRPr="005147E4">
              <w:rPr>
                <w:rFonts w:asciiTheme="majorEastAsia" w:eastAsiaTheme="majorEastAsia" w:hAnsiTheme="majorEastAsia" w:hint="eastAsia"/>
                <w:bCs/>
                <w:color w:val="000000" w:themeColor="text1"/>
                <w:sz w:val="18"/>
                <w:szCs w:val="18"/>
              </w:rPr>
              <w:t>ヲ</w:t>
            </w:r>
          </w:p>
        </w:tc>
      </w:tr>
      <w:tr w:rsidR="005147E4" w:rsidRPr="005147E4" w:rsidTr="004A4A3B">
        <w:trPr>
          <w:trHeight w:val="83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single" w:sz="4" w:space="0" w:color="auto"/>
              <w:bottom w:val="dotted" w:sz="4" w:space="0" w:color="auto"/>
            </w:tcBorders>
          </w:tcPr>
          <w:p w:rsidR="007D3BFC" w:rsidRPr="005147E4" w:rsidRDefault="007D3BFC" w:rsidP="007D3BFC">
            <w:pPr>
              <w:pStyle w:val="aa"/>
              <w:numPr>
                <w:ilvl w:val="0"/>
                <w:numId w:val="2"/>
              </w:numPr>
              <w:spacing w:line="240" w:lineRule="exact"/>
              <w:ind w:leftChars="0"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利用者ごとのＡＤＬ値（ＡＤＬの評価に基づき測定した値をいう。）、栄養状態、口腔機能、認知症の状況その他の利用者の心身の状況等に係る基本的な情報を、厚生労働省に提出していますか。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0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sidR="00E95531" w:rsidRPr="005147E4">
              <w:rPr>
                <w:rFonts w:asciiTheme="majorEastAsia" w:eastAsiaTheme="majorEastAsia" w:hAnsiTheme="majorEastAsia" w:hint="eastAsia"/>
                <w:bCs/>
                <w:color w:val="000000" w:themeColor="text1"/>
                <w:sz w:val="18"/>
                <w:szCs w:val="18"/>
              </w:rPr>
              <w:t>ヲ</w:t>
            </w:r>
            <w:r w:rsidRPr="005147E4">
              <w:rPr>
                <w:rFonts w:asciiTheme="majorEastAsia" w:eastAsiaTheme="majorEastAsia" w:hAnsiTheme="majorEastAsia" w:hint="eastAsia"/>
                <w:bCs/>
                <w:color w:val="000000" w:themeColor="text1"/>
                <w:sz w:val="18"/>
                <w:szCs w:val="18"/>
              </w:rPr>
              <w:t>注イ</w:t>
            </w:r>
          </w:p>
        </w:tc>
      </w:tr>
      <w:tr w:rsidR="005147E4" w:rsidRPr="005147E4" w:rsidTr="004A4A3B">
        <w:trPr>
          <w:trHeight w:val="83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20"/>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21</w:t>
            </w:r>
            <w:r w:rsidRPr="005147E4">
              <w:rPr>
                <w:rFonts w:asciiTheme="majorEastAsia" w:eastAsiaTheme="majorEastAsia" w:hAnsiTheme="majorEastAsia"/>
                <w:bCs/>
                <w:color w:val="000000" w:themeColor="text1"/>
                <w:sz w:val="18"/>
                <w:szCs w:val="18"/>
              </w:rPr>
              <w:t>)②)</w:t>
            </w:r>
          </w:p>
        </w:tc>
      </w:tr>
      <w:tr w:rsidR="005147E4" w:rsidRPr="005147E4" w:rsidTr="004A4A3B">
        <w:trPr>
          <w:trHeight w:val="817"/>
        </w:trPr>
        <w:tc>
          <w:tcPr>
            <w:tcW w:w="1542" w:type="dxa"/>
            <w:tcBorders>
              <w:top w:val="nil"/>
              <w:bottom w:val="nil"/>
            </w:tcBorders>
          </w:tcPr>
          <w:p w:rsidR="007D3BFC" w:rsidRPr="005147E4" w:rsidRDefault="007D3BFC" w:rsidP="007D3BFC">
            <w:pPr>
              <w:widowControl/>
              <w:spacing w:line="240" w:lineRule="exact"/>
              <w:rPr>
                <w:rFonts w:asciiTheme="majorEastAsia" w:eastAsiaTheme="majorEastAsia" w:hAnsiTheme="majorEastAsia"/>
                <w:color w:val="000000" w:themeColor="text1"/>
                <w:sz w:val="18"/>
                <w:szCs w:val="18"/>
              </w:rPr>
            </w:pP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必要に応じて介護予防通所介護相当サービス計画を見直すなど、介護予防通所介護相当サービスの提供に当たって、①に規定する情報その他介護予防通所介護相当サービスを適切かつ有効に提供するために必要な情報を活用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7D3BFC" w:rsidP="007D3BFC">
            <w:pPr>
              <w:spacing w:line="20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sidR="00E95531" w:rsidRPr="005147E4">
              <w:rPr>
                <w:rFonts w:asciiTheme="majorEastAsia" w:eastAsiaTheme="majorEastAsia" w:hAnsiTheme="majorEastAsia" w:hint="eastAsia"/>
                <w:bCs/>
                <w:color w:val="000000" w:themeColor="text1"/>
                <w:sz w:val="18"/>
                <w:szCs w:val="18"/>
              </w:rPr>
              <w:t>ヲ</w:t>
            </w:r>
            <w:r w:rsidRPr="005147E4">
              <w:rPr>
                <w:rFonts w:asciiTheme="majorEastAsia" w:eastAsiaTheme="majorEastAsia" w:hAnsiTheme="majorEastAsia" w:hint="eastAsia"/>
                <w:bCs/>
                <w:color w:val="000000" w:themeColor="text1"/>
                <w:sz w:val="18"/>
                <w:szCs w:val="18"/>
              </w:rPr>
              <w:t>注ロ</w:t>
            </w:r>
          </w:p>
        </w:tc>
      </w:tr>
      <w:tr w:rsidR="005147E4" w:rsidRPr="005147E4" w:rsidTr="004A4A3B">
        <w:trPr>
          <w:trHeight w:val="3454"/>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事業所は、利用者に提供するサービスの質を常に向上させていくため、計画（Ｐｌａｎ）、実行（Ｄｏ）、評価（Ｃｈｅｃｋ）、改善（Ａｃｔｉｏｎ）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利用者の心身の状況等に係る基本的な情報に基づき、適切なサービスを提供</w:t>
            </w:r>
          </w:p>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するためのサービス計画を作成する（Ｐｌａｎ）。</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サービスの提供に当たっては、サービス計画に基づいて、利用者の自立支援</w:t>
            </w:r>
          </w:p>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や重度化防止に資する介護を実施する（Ｄｏ）。</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ＬＩＦＥへの提出情報及びフィードバック情報等も活用し、多職種が共同し</w:t>
            </w:r>
          </w:p>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て、事業所の特性やサービス提供の在り方について検証を行う（Ｃｈｅｃｋ）。</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検証結果に基づき、利用者のサービス計画を適切に見直し、事業所全体とし</w:t>
            </w:r>
          </w:p>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て、サービスの質の更なる向上に努める（Ａｃｔｉｏｎ）。</w:t>
            </w:r>
          </w:p>
        </w:tc>
        <w:tc>
          <w:tcPr>
            <w:tcW w:w="1276" w:type="dxa"/>
            <w:tcBorders>
              <w:top w:val="nil"/>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準用(平12老企36第2の7</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21</w:t>
            </w:r>
            <w:r w:rsidRPr="005147E4">
              <w:rPr>
                <w:rFonts w:asciiTheme="majorEastAsia" w:eastAsiaTheme="majorEastAsia" w:hAnsiTheme="majorEastAsia"/>
                <w:bCs/>
                <w:color w:val="000000" w:themeColor="text1"/>
                <w:sz w:val="18"/>
                <w:szCs w:val="18"/>
              </w:rPr>
              <w:t>)③)</w:t>
            </w:r>
          </w:p>
        </w:tc>
      </w:tr>
      <w:tr w:rsidR="005147E4" w:rsidRPr="005147E4" w:rsidTr="0025279D">
        <w:trPr>
          <w:trHeight w:val="4218"/>
        </w:trPr>
        <w:tc>
          <w:tcPr>
            <w:tcW w:w="1542" w:type="dxa"/>
            <w:tcBorders>
              <w:top w:val="single" w:sz="4" w:space="0" w:color="auto"/>
              <w:bottom w:val="nil"/>
            </w:tcBorders>
          </w:tcPr>
          <w:p w:rsidR="007D3BFC" w:rsidRPr="005147E4" w:rsidRDefault="000131DF" w:rsidP="000131DF">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１７</w:t>
            </w:r>
            <w:r w:rsidR="007D3BFC" w:rsidRPr="005147E4">
              <w:rPr>
                <w:rFonts w:asciiTheme="majorEastAsia" w:eastAsiaTheme="majorEastAsia" w:hAnsiTheme="majorEastAsia" w:hint="eastAsia"/>
                <w:bCs/>
                <w:color w:val="000000" w:themeColor="text1"/>
                <w:sz w:val="18"/>
                <w:szCs w:val="20"/>
              </w:rPr>
              <w:t>－１　介護職員等処遇改善加算</w:t>
            </w: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5147E4">
              <w:rPr>
                <w:rFonts w:asciiTheme="majorEastAsia" w:eastAsiaTheme="majorEastAsia" w:hAnsiTheme="majorEastAsia" w:hint="eastAsia"/>
                <w:bCs/>
                <w:color w:val="000000" w:themeColor="text1"/>
                <w:sz w:val="18"/>
                <w:szCs w:val="20"/>
              </w:rPr>
              <w:t>市長に届け出た介護予防通所介護相当サービス事業所が、利用者に対し、指定介護予防通所介護相当サービスを行った場合は、</w:t>
            </w:r>
            <w:r w:rsidRPr="005147E4">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（１）介護職員等処遇改善加算（Ⅰ）</w:t>
            </w:r>
          </w:p>
          <w:p w:rsidR="00732265" w:rsidRPr="005147E4" w:rsidRDefault="007D3BFC" w:rsidP="00732265">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w:t>
            </w:r>
            <w:r w:rsidR="00732265" w:rsidRPr="005147E4">
              <w:rPr>
                <w:rFonts w:asciiTheme="majorEastAsia" w:eastAsiaTheme="majorEastAsia" w:hAnsiTheme="majorEastAsia" w:hint="eastAsia"/>
                <w:color w:val="000000" w:themeColor="text1"/>
                <w:sz w:val="18"/>
                <w:szCs w:val="18"/>
              </w:rPr>
              <w:t>型</w:t>
            </w:r>
            <w:r w:rsidR="00307ADB" w:rsidRPr="005147E4">
              <w:rPr>
                <w:rFonts w:asciiTheme="majorEastAsia" w:eastAsiaTheme="majorEastAsia" w:hAnsiTheme="majorEastAsia" w:hint="eastAsia"/>
                <w:color w:val="000000" w:themeColor="text1"/>
                <w:sz w:val="18"/>
                <w:szCs w:val="18"/>
              </w:rPr>
              <w:t>サービス</w:t>
            </w:r>
            <w:r w:rsidRPr="005147E4">
              <w:rPr>
                <w:rFonts w:asciiTheme="majorEastAsia" w:eastAsiaTheme="majorEastAsia" w:hAnsiTheme="majorEastAsia" w:hint="eastAsia"/>
                <w:color w:val="000000" w:themeColor="text1"/>
                <w:sz w:val="18"/>
                <w:szCs w:val="18"/>
              </w:rPr>
              <w:t>費から</w:t>
            </w:r>
            <w:r w:rsidR="00732265" w:rsidRPr="005147E4">
              <w:rPr>
                <w:rFonts w:asciiTheme="majorEastAsia" w:eastAsiaTheme="majorEastAsia" w:hAnsiTheme="majorEastAsia" w:hint="eastAsia"/>
                <w:color w:val="000000" w:themeColor="text1"/>
                <w:sz w:val="18"/>
                <w:szCs w:val="18"/>
              </w:rPr>
              <w:t>科学的介護推進体制加算</w:t>
            </w:r>
            <w:r w:rsidRPr="005147E4">
              <w:rPr>
                <w:rFonts w:asciiTheme="majorEastAsia" w:eastAsiaTheme="majorEastAsia" w:hAnsiTheme="majorEastAsia" w:hint="eastAsia"/>
                <w:color w:val="000000" w:themeColor="text1"/>
                <w:sz w:val="18"/>
                <w:szCs w:val="18"/>
              </w:rPr>
              <w:t>までにより算定した単位数の</w:t>
            </w:r>
          </w:p>
          <w:p w:rsidR="007D3BFC" w:rsidRPr="005147E4" w:rsidRDefault="007D3BFC" w:rsidP="00732265">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１０００分の９２に相当する単位数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（２）介護職員等処遇改善加算（Ⅱ）</w:t>
            </w:r>
          </w:p>
          <w:p w:rsidR="00732265" w:rsidRPr="005147E4" w:rsidRDefault="00732265" w:rsidP="00732265">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通所型サービス費から科学的介護推進体制加算までにより算定した単位数の</w:t>
            </w:r>
          </w:p>
          <w:p w:rsidR="00732265" w:rsidRPr="005147E4" w:rsidRDefault="00732265" w:rsidP="00732265">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１０００分の９０に相当する単位数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（３）介護職員等処遇改善加算（Ⅲ）</w:t>
            </w:r>
          </w:p>
          <w:p w:rsidR="00732265" w:rsidRPr="005147E4" w:rsidRDefault="00732265" w:rsidP="00732265">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通所型サービス費から科学的介護推進体制加算までにより算定した単位数の</w:t>
            </w:r>
          </w:p>
          <w:p w:rsidR="00732265" w:rsidRPr="005147E4" w:rsidRDefault="00732265" w:rsidP="00732265">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１０００分の８０に相当する単位数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（４）介護職員等処遇改善加算（Ⅳ）</w:t>
            </w:r>
          </w:p>
          <w:p w:rsidR="00732265" w:rsidRPr="005147E4" w:rsidRDefault="00732265" w:rsidP="00732265">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通所型サービス費から科学的介護推進体制加算までにより算定した単位数の</w:t>
            </w:r>
          </w:p>
          <w:p w:rsidR="007D3BFC" w:rsidRPr="005147E4" w:rsidRDefault="00732265" w:rsidP="00732265">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１０００分の６４に相当する単位数</w:t>
            </w:r>
          </w:p>
        </w:tc>
        <w:tc>
          <w:tcPr>
            <w:tcW w:w="1276"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307ADB" w:rsidRPr="005147E4" w:rsidRDefault="00307ADB" w:rsidP="00307A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7D3BFC" w:rsidRPr="005147E4" w:rsidRDefault="00307ADB" w:rsidP="00307ADB">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別表2ワ注1</w:t>
            </w:r>
          </w:p>
        </w:tc>
      </w:tr>
      <w:tr w:rsidR="005147E4" w:rsidRPr="005147E4" w:rsidTr="0025279D">
        <w:trPr>
          <w:trHeight w:val="1542"/>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p>
        </w:tc>
        <w:tc>
          <w:tcPr>
            <w:tcW w:w="1276"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1</w:t>
            </w:r>
          </w:p>
        </w:tc>
      </w:tr>
      <w:tr w:rsidR="005147E4" w:rsidRPr="005147E4" w:rsidTr="0025279D">
        <w:trPr>
          <w:trHeight w:val="2273"/>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新加算の施行に当たっては、賃金規程の見直し等の事業者の事務負担に配慮し、令和６年度中は経過措置期間を設けることとします。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できます。</w:t>
            </w:r>
          </w:p>
        </w:tc>
        <w:tc>
          <w:tcPr>
            <w:tcW w:w="1276" w:type="dxa"/>
            <w:tcBorders>
              <w:top w:val="dotted" w:sz="4" w:space="0" w:color="auto"/>
              <w:bottom w:val="dotted" w:sz="4" w:space="0" w:color="auto"/>
            </w:tcBorders>
          </w:tcPr>
          <w:p w:rsidR="007D3BFC" w:rsidRPr="005147E4" w:rsidRDefault="007D3BFC" w:rsidP="007D3BFC">
            <w:pPr>
              <w:spacing w:line="240" w:lineRule="exact"/>
              <w:ind w:left="180" w:hanging="180"/>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D3BFC" w:rsidRPr="005147E4" w:rsidRDefault="007D3BFC" w:rsidP="007D3BFC">
            <w:pPr>
              <w:spacing w:line="240" w:lineRule="exact"/>
              <w:ind w:left="180" w:hanging="180"/>
              <w:rPr>
                <w:rFonts w:asciiTheme="majorEastAsia" w:eastAsiaTheme="majorEastAsia" w:hAnsiTheme="majorEastAsia"/>
                <w:bCs/>
                <w:color w:val="000000" w:themeColor="text1"/>
                <w:sz w:val="18"/>
                <w:szCs w:val="18"/>
              </w:rPr>
            </w:pPr>
          </w:p>
        </w:tc>
      </w:tr>
      <w:tr w:rsidR="005147E4" w:rsidRPr="005147E4" w:rsidTr="0025279D">
        <w:trPr>
          <w:trHeight w:val="4847"/>
        </w:trPr>
        <w:tc>
          <w:tcPr>
            <w:tcW w:w="1542" w:type="dxa"/>
            <w:tcBorders>
              <w:top w:val="nil"/>
              <w:bottom w:val="nil"/>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474" w:hangingChars="300" w:hanging="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賃金改善の実施に係る基本的な考え方</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介護サービス事業者は、新加算等の算定額に相当する介護職員その他の職員の</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賃金（基本給、手当、賞与等（退職手当を除く。以下同じ。）を含む。）の改善（当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該賃金改善に伴う法定福利費等の事業主負担の増加分を含むことができる。以下</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「賃金改善」という。）を実施しなければなりません。</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その際、賃金改善は、基本給、手当、賞与等のうち対象とする項目を特定した</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上で行うものとします。この場合、特別事情届出書の届出を行う場合を除き、特</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定した項目を含め、賃金水準（賃金の高さの水準をいう。以下同じ。）を低下させ</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てはなりません。また、安定的な処遇改善が重要であることから、基本給による</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賃金改善が望ましいです。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また、令和６年度に、令和５年度と比較して増加した加算額について、介護サ</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ービス事業者等は、独自の賃金改善を含む過去の賃金改善の実績に関わらず、新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たに増加した新加算等の算定額に相当する介護職員その他の職員の賃金改善を新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規に実施しなければなりません。その際、新規に実施する賃金改善は、ベースア</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ップ（賃金表の改訂により基本給又は決まって毎月支払われる手当の額を変更し、</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賃金水準を一律に引き上げることをいう。以下同じ。）により行うことを基本とし</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ます。ただし、ベースアップのみにより当該賃金改善を行うことができない場合</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（例えば、令和６年度介護報酬改定を踏まえ賃金体系等を整備途上である場合）</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には、必要に応じて、その他の手当、一時金等を組み合わせて実施しても差し支</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えありません。</w:t>
            </w:r>
          </w:p>
        </w:tc>
        <w:tc>
          <w:tcPr>
            <w:tcW w:w="1276"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bCs/>
                <w:color w:val="000000" w:themeColor="text1"/>
                <w:sz w:val="18"/>
                <w:szCs w:val="18"/>
              </w:rPr>
              <w:t>(2)</w:t>
            </w:r>
          </w:p>
        </w:tc>
      </w:tr>
      <w:tr w:rsidR="005147E4" w:rsidRPr="005147E4" w:rsidTr="00C52B3D">
        <w:trPr>
          <w:trHeight w:val="2831"/>
        </w:trPr>
        <w:tc>
          <w:tcPr>
            <w:tcW w:w="1542" w:type="dxa"/>
            <w:tcBorders>
              <w:top w:val="nil"/>
              <w:bottom w:val="dotted" w:sz="4" w:space="0" w:color="auto"/>
            </w:tcBorders>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76" w:type="dxa"/>
            <w:tcBorders>
              <w:top w:val="nil"/>
              <w:bottom w:val="single" w:sz="4" w:space="0" w:color="auto"/>
            </w:tcBorders>
          </w:tcPr>
          <w:p w:rsidR="007D3BFC" w:rsidRPr="005147E4" w:rsidRDefault="007D3BFC" w:rsidP="007D3BFC">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D3BFC" w:rsidRPr="005147E4" w:rsidRDefault="007D3BFC" w:rsidP="007D3BFC">
            <w:pPr>
              <w:spacing w:line="240" w:lineRule="exact"/>
              <w:ind w:left="360" w:hanging="360"/>
              <w:rPr>
                <w:rFonts w:asciiTheme="majorEastAsia" w:eastAsiaTheme="majorEastAsia" w:hAnsiTheme="majorEastAsia"/>
                <w:bCs/>
                <w:color w:val="000000" w:themeColor="text1"/>
                <w:sz w:val="18"/>
                <w:szCs w:val="18"/>
              </w:rPr>
            </w:pPr>
          </w:p>
        </w:tc>
      </w:tr>
      <w:tr w:rsidR="005147E4" w:rsidRPr="005147E4" w:rsidTr="00823C6C">
        <w:trPr>
          <w:trHeight w:val="1161"/>
        </w:trPr>
        <w:tc>
          <w:tcPr>
            <w:tcW w:w="1542" w:type="dxa"/>
            <w:vMerge w:val="restart"/>
            <w:tcBorders>
              <w:top w:val="dotted"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（１）介護職員等処遇改善加算（Ⅰ）</w:t>
            </w:r>
          </w:p>
        </w:tc>
        <w:tc>
          <w:tcPr>
            <w:tcW w:w="6108"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bottom w:val="nil"/>
            </w:tcBorders>
            <w:vAlign w:val="center"/>
          </w:tcPr>
          <w:p w:rsidR="007D3BFC" w:rsidRPr="005147E4" w:rsidRDefault="007D3BFC" w:rsidP="007D3BF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(第48号イ準用)</w:t>
            </w:r>
          </w:p>
        </w:tc>
      </w:tr>
      <w:tr w:rsidR="005147E4" w:rsidRPr="005147E4" w:rsidTr="00823C6C">
        <w:trPr>
          <w:trHeight w:val="2721"/>
        </w:trPr>
        <w:tc>
          <w:tcPr>
            <w:tcW w:w="1542" w:type="dxa"/>
            <w:vMerge/>
            <w:tcBorders>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dotted"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介護職員その他の職員の賃金改善について、次に掲げる基準のいずれにも</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適合し、かつ、賃金改善に要する費用の見込額が介護職員等処遇改善加算の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算定見込額以上となる賃金改善に関する計画を策定し、当該計画に基づき適</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切な措置を講じていますか。</w:t>
            </w:r>
          </w:p>
          <w:p w:rsidR="00F926FD"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当該指定</w:t>
            </w:r>
            <w:r w:rsidR="00F926FD" w:rsidRPr="005147E4">
              <w:rPr>
                <w:rFonts w:asciiTheme="majorEastAsia" w:eastAsiaTheme="majorEastAsia" w:hAnsiTheme="majorEastAsia" w:hint="eastAsia"/>
                <w:color w:val="000000" w:themeColor="text1"/>
                <w:sz w:val="18"/>
                <w:szCs w:val="18"/>
              </w:rPr>
              <w:t>介護予防</w:t>
            </w:r>
            <w:r w:rsidRPr="005147E4">
              <w:rPr>
                <w:rFonts w:asciiTheme="majorEastAsia" w:eastAsiaTheme="majorEastAsia" w:hAnsiTheme="majorEastAsia" w:hint="eastAsia"/>
                <w:color w:val="000000" w:themeColor="text1"/>
                <w:sz w:val="18"/>
                <w:szCs w:val="18"/>
              </w:rPr>
              <w:t>通所介護</w:t>
            </w:r>
            <w:r w:rsidR="00F926FD" w:rsidRPr="005147E4">
              <w:rPr>
                <w:rFonts w:asciiTheme="majorEastAsia" w:eastAsiaTheme="majorEastAsia" w:hAnsiTheme="majorEastAsia" w:hint="eastAsia"/>
                <w:color w:val="000000" w:themeColor="text1"/>
                <w:sz w:val="18"/>
                <w:szCs w:val="18"/>
              </w:rPr>
              <w:t>相当サービス</w:t>
            </w:r>
            <w:r w:rsidRPr="005147E4">
              <w:rPr>
                <w:rFonts w:asciiTheme="majorEastAsia" w:eastAsiaTheme="majorEastAsia" w:hAnsiTheme="majorEastAsia" w:hint="eastAsia"/>
                <w:color w:val="000000" w:themeColor="text1"/>
                <w:sz w:val="18"/>
                <w:szCs w:val="18"/>
              </w:rPr>
              <w:t>事業所が仮に介護職員等処遇改</w:t>
            </w:r>
          </w:p>
          <w:p w:rsidR="00F926FD"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善加算（Ⅳ）を算定した場合に算定することが見込まれる額の２分の１以</w:t>
            </w:r>
          </w:p>
          <w:p w:rsidR="007D3BFC"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上を基本給又は決まって毎月支払われる手当に充てるものであること。</w:t>
            </w:r>
          </w:p>
          <w:p w:rsidR="00F926FD"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ｂ　</w:t>
            </w:r>
            <w:r w:rsidR="00F926FD" w:rsidRPr="005147E4">
              <w:rPr>
                <w:rFonts w:asciiTheme="majorEastAsia" w:eastAsiaTheme="majorEastAsia" w:hAnsiTheme="majorEastAsia" w:hint="eastAsia"/>
                <w:color w:val="000000" w:themeColor="text1"/>
                <w:sz w:val="18"/>
                <w:szCs w:val="18"/>
              </w:rPr>
              <w:t>当該指定介護予防通所介護相当サービス事業所</w:t>
            </w:r>
            <w:r w:rsidRPr="005147E4">
              <w:rPr>
                <w:rFonts w:asciiTheme="majorEastAsia" w:eastAsiaTheme="majorEastAsia" w:hAnsiTheme="majorEastAsia" w:hint="eastAsia"/>
                <w:color w:val="000000" w:themeColor="text1"/>
                <w:sz w:val="18"/>
                <w:szCs w:val="18"/>
              </w:rPr>
              <w:t>において、経験・技能の</w:t>
            </w:r>
          </w:p>
          <w:p w:rsidR="00F926FD"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ある介護職員のうち１人は、賃金改善後の賃金の見込額が年額４４０万円</w:t>
            </w:r>
          </w:p>
          <w:p w:rsidR="00F926FD"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以上であること。ただし、介護職員等処遇改善加算の算定見込額が少額で</w:t>
            </w:r>
          </w:p>
          <w:p w:rsidR="00F926FD"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あることその他の理由により、当該賃金改善が困難である場合はこの限り</w:t>
            </w:r>
          </w:p>
          <w:p w:rsidR="007D3BFC" w:rsidRPr="005147E4" w:rsidRDefault="007D3BFC" w:rsidP="00F926FD">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でないこと。</w:t>
            </w:r>
          </w:p>
        </w:tc>
        <w:tc>
          <w:tcPr>
            <w:tcW w:w="1276" w:type="dxa"/>
            <w:tcBorders>
              <w:top w:val="nil"/>
              <w:left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6037F">
        <w:trPr>
          <w:trHeight w:val="1303"/>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月額賃金改善要件Ⅰ（月給による賃金改善）</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3(1)①</w:t>
            </w:r>
          </w:p>
        </w:tc>
      </w:tr>
      <w:tr w:rsidR="005147E4" w:rsidRPr="005147E4" w:rsidTr="00FD7E24">
        <w:trPr>
          <w:trHeight w:val="324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キャリアパス要件Ⅳ（改善後の年額賃金要件）</w:t>
            </w:r>
          </w:p>
          <w:p w:rsidR="007D3BFC" w:rsidRPr="005147E4" w:rsidRDefault="007D3BFC" w:rsidP="007D3BFC">
            <w:pPr>
              <w:spacing w:line="240" w:lineRule="exact"/>
              <w:ind w:leftChars="50" w:left="109"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rsidR="007D3BFC" w:rsidRPr="005147E4" w:rsidRDefault="007D3BFC" w:rsidP="007D3BFC">
            <w:pPr>
              <w:spacing w:line="240" w:lineRule="exact"/>
              <w:ind w:leftChars="50" w:left="109"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小規模事業所等で加算額全体が少額である場合</w:t>
            </w:r>
          </w:p>
          <w:p w:rsidR="007D3BFC" w:rsidRPr="005147E4" w:rsidRDefault="007D3BFC" w:rsidP="007D3BFC">
            <w:pPr>
              <w:spacing w:line="240" w:lineRule="exact"/>
              <w:ind w:leftChars="50" w:left="109"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職員全体の賃金水準が低い事業所などで、直ちに一人の賃金を引き上げるこ</w:t>
            </w:r>
          </w:p>
          <w:p w:rsidR="007D3BFC" w:rsidRPr="005147E4" w:rsidRDefault="007D3BFC" w:rsidP="007D3BFC">
            <w:pPr>
              <w:spacing w:line="240" w:lineRule="exact"/>
              <w:ind w:firstLineChars="250" w:firstLine="395"/>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とが困難な場合</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さらに、令和６年度中は、賃金改善後の賃金の見込額が年額４４０万円以上の</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職員の代わりに、新加算の加算額のうち旧特定加算に相当する部分による賃金改</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善額が月額平均８万円（賃金改善実施期間における平均とする。）以上の職員を置</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くことにより、上記の要件を満たすこととしても差し支えない。</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3(1)⑥</w:t>
            </w:r>
          </w:p>
        </w:tc>
      </w:tr>
      <w:tr w:rsidR="005147E4" w:rsidRPr="005147E4" w:rsidTr="00FD7E24">
        <w:trPr>
          <w:trHeight w:val="1126"/>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当該指定</w:t>
            </w:r>
            <w:r w:rsidR="00F926FD" w:rsidRPr="005147E4">
              <w:rPr>
                <w:rFonts w:asciiTheme="majorEastAsia" w:eastAsiaTheme="majorEastAsia" w:hAnsiTheme="majorEastAsia" w:hint="eastAsia"/>
                <w:color w:val="000000" w:themeColor="text1"/>
                <w:sz w:val="18"/>
                <w:szCs w:val="18"/>
              </w:rPr>
              <w:t>介護予防通所介護相当サービス</w:t>
            </w:r>
            <w:r w:rsidRPr="005147E4">
              <w:rPr>
                <w:rFonts w:asciiTheme="majorEastAsia" w:eastAsiaTheme="majorEastAsia" w:hAnsiTheme="majorEastAsia" w:hint="eastAsia"/>
                <w:color w:val="000000" w:themeColor="text1"/>
                <w:sz w:val="18"/>
                <w:szCs w:val="18"/>
              </w:rPr>
              <w:t>事業所において、アの賃金改善に</w:t>
            </w:r>
          </w:p>
          <w:p w:rsidR="00F926FD"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関する計画、当該計画に係る実施期間及び実施方法その他の当該事業所の職</w:t>
            </w:r>
          </w:p>
          <w:p w:rsidR="00F926FD"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員の処遇改善の計画等を記載した介護職員等処遇改善計画書を作成し、全て</w:t>
            </w:r>
          </w:p>
          <w:p w:rsidR="007D3BFC"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の職員に周知し、市長に届け出ていますか。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(第48号イ準用)</w:t>
            </w:r>
          </w:p>
        </w:tc>
      </w:tr>
      <w:tr w:rsidR="005147E4" w:rsidRPr="005147E4" w:rsidTr="00FD7E24">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介護職員等処遇改善加算の算定額に相当する賃金改善を実施しています</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D7E24">
        <w:trPr>
          <w:trHeight w:val="852"/>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ただし、経営の悪化等により事業の継続が困難な場合、当該事業の継続を図るために当該事業所の職員の賃金水準（本加算による賃金改善分を除く。）を見直すことはやむを得ませんが、その内容について市長に届け出てください。</w:t>
            </w:r>
          </w:p>
        </w:tc>
        <w:tc>
          <w:tcPr>
            <w:tcW w:w="1276" w:type="dxa"/>
            <w:tcBorders>
              <w:top w:val="dotted"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7D3BFC" w:rsidRPr="005147E4" w:rsidRDefault="007D3BFC" w:rsidP="007D3BFC">
            <w:pPr>
              <w:spacing w:line="240" w:lineRule="exact"/>
              <w:ind w:left="360" w:hanging="360"/>
              <w:rPr>
                <w:rFonts w:asciiTheme="majorEastAsia" w:eastAsiaTheme="majorEastAsia" w:hAnsiTheme="majorEastAsia"/>
                <w:color w:val="000000" w:themeColor="text1"/>
                <w:sz w:val="18"/>
                <w:szCs w:val="18"/>
              </w:rPr>
            </w:pPr>
          </w:p>
        </w:tc>
      </w:tr>
      <w:tr w:rsidR="005147E4" w:rsidRPr="005147E4" w:rsidTr="00FD7E24">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エ　指定</w:t>
            </w:r>
            <w:r w:rsidR="00F926FD" w:rsidRPr="005147E4">
              <w:rPr>
                <w:rFonts w:asciiTheme="majorEastAsia" w:eastAsiaTheme="majorEastAsia" w:hAnsiTheme="majorEastAsia" w:hint="eastAsia"/>
                <w:color w:val="000000" w:themeColor="text1"/>
                <w:sz w:val="18"/>
                <w:szCs w:val="18"/>
              </w:rPr>
              <w:t>介護予防</w:t>
            </w:r>
            <w:r w:rsidRPr="005147E4">
              <w:rPr>
                <w:rFonts w:asciiTheme="majorEastAsia" w:eastAsiaTheme="majorEastAsia" w:hAnsiTheme="majorEastAsia" w:hint="eastAsia"/>
                <w:color w:val="000000" w:themeColor="text1"/>
                <w:sz w:val="18"/>
                <w:szCs w:val="18"/>
              </w:rPr>
              <w:t>通所介護</w:t>
            </w:r>
            <w:r w:rsidR="00F926FD" w:rsidRPr="005147E4">
              <w:rPr>
                <w:rFonts w:asciiTheme="majorEastAsia" w:eastAsiaTheme="majorEastAsia" w:hAnsiTheme="majorEastAsia" w:hint="eastAsia"/>
                <w:color w:val="000000" w:themeColor="text1"/>
                <w:sz w:val="18"/>
                <w:szCs w:val="18"/>
              </w:rPr>
              <w:t>相当サービス</w:t>
            </w:r>
            <w:r w:rsidRPr="005147E4">
              <w:rPr>
                <w:rFonts w:asciiTheme="majorEastAsia" w:eastAsiaTheme="majorEastAsia" w:hAnsiTheme="majorEastAsia" w:hint="eastAsia"/>
                <w:color w:val="000000" w:themeColor="text1"/>
                <w:sz w:val="18"/>
                <w:szCs w:val="18"/>
              </w:rPr>
              <w:t>事業所において、事業年度ごとに当該</w:t>
            </w:r>
          </w:p>
          <w:p w:rsidR="007D3BFC"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事業所の職員の処遇改善に関する実績を市長に報告していますか。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(第48号イ準用)</w:t>
            </w:r>
          </w:p>
        </w:tc>
      </w:tr>
      <w:tr w:rsidR="005147E4" w:rsidRPr="005147E4" w:rsidTr="00C52B3D">
        <w:trPr>
          <w:trHeight w:val="874"/>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オ　算定日が属する月の前１２月間において、労働基準法、労働者災害補償保</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険法、最低賃金法、労働安全衛生法、雇用保険法その他の労働に関する法令</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に違反し、罰金以上の刑に処せられていませんか。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B33100">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F926FD"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カ　当該指定</w:t>
            </w:r>
            <w:r w:rsidR="00F926FD" w:rsidRPr="005147E4">
              <w:rPr>
                <w:rFonts w:asciiTheme="majorEastAsia" w:eastAsiaTheme="majorEastAsia" w:hAnsiTheme="majorEastAsia" w:hint="eastAsia"/>
                <w:color w:val="000000" w:themeColor="text1"/>
                <w:sz w:val="18"/>
                <w:szCs w:val="18"/>
              </w:rPr>
              <w:t>介護予防</w:t>
            </w:r>
            <w:r w:rsidRPr="005147E4">
              <w:rPr>
                <w:rFonts w:asciiTheme="majorEastAsia" w:eastAsiaTheme="majorEastAsia" w:hAnsiTheme="majorEastAsia" w:hint="eastAsia"/>
                <w:color w:val="000000" w:themeColor="text1"/>
                <w:sz w:val="18"/>
                <w:szCs w:val="18"/>
              </w:rPr>
              <w:t>通所介護</w:t>
            </w:r>
            <w:r w:rsidR="00F926FD" w:rsidRPr="005147E4">
              <w:rPr>
                <w:rFonts w:asciiTheme="majorEastAsia" w:eastAsiaTheme="majorEastAsia" w:hAnsiTheme="majorEastAsia" w:hint="eastAsia"/>
                <w:color w:val="000000" w:themeColor="text1"/>
                <w:sz w:val="18"/>
                <w:szCs w:val="18"/>
              </w:rPr>
              <w:t>総統サービス</w:t>
            </w:r>
            <w:r w:rsidRPr="005147E4">
              <w:rPr>
                <w:rFonts w:asciiTheme="majorEastAsia" w:eastAsiaTheme="majorEastAsia" w:hAnsiTheme="majorEastAsia" w:hint="eastAsia"/>
                <w:color w:val="000000" w:themeColor="text1"/>
                <w:sz w:val="18"/>
                <w:szCs w:val="18"/>
              </w:rPr>
              <w:t>事業所において、労働保険料の納</w:t>
            </w:r>
          </w:p>
          <w:p w:rsidR="007D3BFC"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付が適正に行われていますか。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0131DF">
        <w:trPr>
          <w:trHeight w:val="6752"/>
        </w:trPr>
        <w:tc>
          <w:tcPr>
            <w:tcW w:w="1542" w:type="dxa"/>
            <w:tcBorders>
              <w:top w:val="nil"/>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left w:val="single" w:sz="4" w:space="0" w:color="auto"/>
              <w:bottom w:val="single" w:sz="4" w:space="0" w:color="auto"/>
              <w:righ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月額賃金改善要件Ⅱ（旧ベースアップ等加算相当の賃金改善）</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76" w:type="dxa"/>
            <w:tcBorders>
              <w:top w:val="dotted" w:sz="4" w:space="0" w:color="auto"/>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3(1)②</w:t>
            </w:r>
          </w:p>
        </w:tc>
      </w:tr>
      <w:tr w:rsidR="005147E4" w:rsidRPr="005147E4" w:rsidTr="00B33100">
        <w:trPr>
          <w:trHeight w:val="2691"/>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キ　次に掲げる基準のいずれにも適合していますか。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介護職員の任用の際における職責又は職務内容等の要件（介護職員の賃</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金に関するものを含む。）を定めていること。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ａの要件について書面をもって作成し、全ての介護職員に周知している</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介護職員の資質の向上の支援に関する計画を策定し、当該計画に係る研</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修の実施又は研修の機会を確保していること。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ｄ　ｃについて、全ての介護職員に周知していること。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ｅ　介護職員の経験若しくは資格等に応じて昇給する仕組み又は一定の基準</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に基づき定期に昇給を判定する仕組みを設けていること。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ｆ　ｅについて書面をもって作成し、全ての介護職員に周知していること。</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(第48号イ準用)</w:t>
            </w:r>
          </w:p>
        </w:tc>
      </w:tr>
      <w:tr w:rsidR="005147E4" w:rsidRPr="005147E4" w:rsidTr="00FD7E24">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キャリアパス要件Ⅰ（任用要件・賃金体系の整備等）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次のアからウまでを全て満たすこと。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介護職員の任用の際における職位、職責、職務内容等に応じた任用等の</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要件（介護職員の賃金に関するものを含む。）を定めていること。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アに掲げる職位、職責、職務内容等に応じた賃金体系（一時金等の臨時</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的に支払われるものを除く。）について定めていること。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ア及びイの内容について就業規則等の明確な根拠規程を書面で整備し、</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全ての介護職員に周知していること。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周知により上記ウの要件を満たすこととしても差し支えない。また、令和６年度</w:t>
            </w:r>
          </w:p>
          <w:p w:rsidR="007D3BFC" w:rsidRPr="005147E4" w:rsidRDefault="00F926FD"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に限り、処遇改善計画書において令和７年３月末までに上記ア及びイ</w:t>
            </w:r>
            <w:r w:rsidR="007D3BFC" w:rsidRPr="005147E4">
              <w:rPr>
                <w:rFonts w:asciiTheme="majorEastAsia" w:eastAsiaTheme="majorEastAsia" w:hAnsiTheme="majorEastAsia" w:hint="eastAsia"/>
                <w:color w:val="000000" w:themeColor="text1"/>
                <w:sz w:val="18"/>
                <w:szCs w:val="18"/>
              </w:rPr>
              <w:t>の定めの整</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備を行うことを誓約すれば、令和６年度当初からキャリアパス要件Ⅰを満たすも</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のとして取り扱っても差し支えない。ただし、必ず令和７年３月末までに当該定</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めの整備を行い、実績報告書においてその旨を報告すること。</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3(1)③</w:t>
            </w:r>
          </w:p>
        </w:tc>
      </w:tr>
      <w:tr w:rsidR="005147E4" w:rsidRPr="005147E4" w:rsidTr="00CE7900">
        <w:trPr>
          <w:trHeight w:val="3961"/>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キャリアパス要件Ⅱ（研修の実施等）</w:t>
            </w:r>
          </w:p>
          <w:p w:rsidR="007D3BFC" w:rsidRPr="005147E4" w:rsidRDefault="007D3BFC" w:rsidP="007D3BFC">
            <w:pPr>
              <w:spacing w:line="240" w:lineRule="exact"/>
              <w:ind w:leftChars="100" w:left="218" w:firstLineChars="50" w:firstLine="79"/>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次のア及びイを満たすこと。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介護職員の職務内容等を踏まえ、介護職員と意見を交換しながら、資質向</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上の目標及びａ又はｂに掲げる事項に関する具体的な計画を策定し、当該計</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画に係る研修の実施又は研修の機会を確保していること。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資質向上のための計画に沿って、研修機会の提供又は技術指導等（Ｏ</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ＪＴ、ＯＦＦ－ＪＴ等）を実施するとともに、介護職員の能力評価を行</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うこと。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資格取得のための支援（研修受講のための勤務シフトの調整、休暇の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付与、費用（交通費、受講料等）の援助等）を実施すること。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アについて、全ての介護職員に周知していること。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また、令和６年度に限り、処遇改善計画書において令和７年３月末までに上記</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アの計画を策定し、研修の実施又は研修機会の確保を行うことを誓約すれば、令</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和６年度当初からキャリアパス要件Ⅱを満たすものとして取り扱っても差し支え</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ない。ただし、必ず令和７年３月末までに当該計画の策定等を行い、実績報告書</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においてその旨を報告すること。</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3(1)④</w:t>
            </w:r>
          </w:p>
        </w:tc>
      </w:tr>
      <w:tr w:rsidR="005147E4" w:rsidRPr="005147E4" w:rsidTr="00CE7900">
        <w:trPr>
          <w:trHeight w:val="6073"/>
        </w:trPr>
        <w:tc>
          <w:tcPr>
            <w:tcW w:w="1542" w:type="dxa"/>
            <w:tcBorders>
              <w:top w:val="nil"/>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left w:val="single" w:sz="4" w:space="0" w:color="auto"/>
              <w:bottom w:val="single" w:sz="4" w:space="0" w:color="auto"/>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キャリアパス要件Ⅲ（昇給の仕組みの整備等）</w:t>
            </w:r>
          </w:p>
          <w:p w:rsidR="007D3BFC" w:rsidRPr="005147E4" w:rsidRDefault="007D3BFC" w:rsidP="007D3BFC">
            <w:pPr>
              <w:spacing w:line="240" w:lineRule="exact"/>
              <w:ind w:leftChars="100" w:left="218" w:firstLineChars="50" w:firstLine="79"/>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次のア及びイを満たすこと。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介護職員について、経験若しくは資格等に応じて昇給する仕組み又は一定</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の基準に基づき定期に昇給を判定する仕組みを設けていること。具体的には、</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次のａからｃまでのいずれかに該当する仕組みであること。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経験に応じて昇給する仕組み</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「勤続年数」や「経験年数」などに応じて昇給する仕組みであること。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資格等に応じて昇給する仕組み</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介護福祉士等の資格の取得や実務者研修等の修了状況に応じて昇給する仕</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組みであること。ただし、別法人等で介護福祉士資格を取得した上で当該事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業者や法人で就業する者についても昇給が図られる仕組みであることを要す</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ｃ　一定の基準に基づき定期に昇給を判定する仕組み</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「実技試験」や「人事評価」などの結果に基づき昇給する仕組みであるこ</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と。ただし、客観的な評価基準や昇給条件が明文化されていることを要す</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イ　アの内容について、就業規則等の明確な根拠規程を書面で整備し、全ての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介護職員に周知していること。</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周知により上記イの要件を満たすこととしても差し支えない。また、令和６年度</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に限り、処遇改善計画書において令和７年３月末までに上記</w:t>
            </w:r>
            <w:r w:rsidR="00F926FD" w:rsidRPr="005147E4">
              <w:rPr>
                <w:rFonts w:asciiTheme="majorEastAsia" w:eastAsiaTheme="majorEastAsia" w:hAnsiTheme="majorEastAsia" w:hint="eastAsia"/>
                <w:color w:val="000000" w:themeColor="text1"/>
                <w:sz w:val="18"/>
                <w:szCs w:val="18"/>
              </w:rPr>
              <w:t>ア</w:t>
            </w:r>
            <w:r w:rsidRPr="005147E4">
              <w:rPr>
                <w:rFonts w:asciiTheme="majorEastAsia" w:eastAsiaTheme="majorEastAsia" w:hAnsiTheme="majorEastAsia" w:hint="eastAsia"/>
                <w:color w:val="000000" w:themeColor="text1"/>
                <w:sz w:val="18"/>
                <w:szCs w:val="18"/>
              </w:rPr>
              <w:t>の仕組みの整備を</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行うことを誓約すれば、令和６年度当初からキャリアパス要件Ⅲを満たすものと</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して取り扱っても差し支えない。ただし、必ず令和７年３月末までに当該仕組み</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の整備を行い、実績報告書においてその旨を報告すること。</w:t>
            </w:r>
          </w:p>
        </w:tc>
        <w:tc>
          <w:tcPr>
            <w:tcW w:w="1276" w:type="dxa"/>
            <w:tcBorders>
              <w:top w:val="dotted" w:sz="4" w:space="0" w:color="auto"/>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3(1)⑤</w:t>
            </w:r>
          </w:p>
        </w:tc>
      </w:tr>
      <w:tr w:rsidR="005147E4" w:rsidRPr="005147E4" w:rsidTr="00FD7B71">
        <w:trPr>
          <w:trHeight w:val="806"/>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ク　イの届出に係る計画の期間中に実施する職員の処遇改善の内容（賃金改善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に関するものを除く。）及び当該職員の処遇改善に要する費用の見込額を全て</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の職員に周知していますか。</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(第48号イ準用)</w:t>
            </w:r>
          </w:p>
        </w:tc>
      </w:tr>
      <w:tr w:rsidR="005147E4" w:rsidRPr="005147E4" w:rsidTr="00FD7B71">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ケ　クの処遇改善の内容等について、インターネットの利用その他の適切な方</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法により公表していますか。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D7B71">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職場環境等要件（令和７年度以降の要件）</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令和７年度以降に新加算ⅠからⅣまでのいずれかを算定する場合は、下記に掲げる処遇改善の取組を実施すること。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また、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また、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3(1)⑧</w:t>
            </w:r>
          </w:p>
        </w:tc>
      </w:tr>
      <w:tr w:rsidR="005147E4" w:rsidRPr="005147E4" w:rsidTr="00FD7B71">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処遇改善の取組（令和７年度以降）</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入職促進に向けた取組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策・仕組みなどの明確化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③　他産業からの転職者、主婦層、中高年齢者等、経験者、有資格者等にこだ</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わらない幅広い採用の仕組みの構築</w:t>
            </w:r>
          </w:p>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④　職業体験の受入れや地域行事への参加や主催等による職業魅力度向上の取</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組の実施</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資質の向上やキャリアアップに向けた支援</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⑤　働きながら介護福祉士取得を目指す者に対する実務者研修受講支援や、よ</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り専門性の高い介護技術を取得しようとする者に対するユニットリーダー研</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修、ファーストステップ研修、喀痰吸引、認知症ケア、サービス提供責任者研</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修、中堅職員に対するマネジメント研修の受講支援等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⑥　研修の受講やキャリア段位制度と人事考課との連動</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等導入</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⑧　上位者・担当者等によるキャリア面談など、キャリアアップ・働き方等に</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関する定期的な相談の機会の確保</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両立支援・多様な働き方の推進</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実、事業所内託児施設の整備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⑪　有給休暇を取得しやすい雰囲気・意識作りのため、具体的な取得目標（例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えば、１週間以上の休暇を年に•回取得、付与日数のうち●％以上を取得）を</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定めた上で、取得状況を定期的に確認し、身近な上司等からの積極的な声か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けを行っている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⑫　有給休暇の取得促進のため、情報共有や複数担当制等により、業務の属人</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化の解消、業務配分の偏りの解消を行っている</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腰痛を含む心身の健康管理</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⑬　業務や福利厚生制度、メンタルヘルス等の職員相談窓口の設置等相談体制</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の充実</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のための休憩室の設置等健康管理対策の実施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⑮　介護職員の身体の負担軽減のための介護技術の修得支援、職員に対する腰</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痛対策の研修、管理者に対する雇用管理改善の研修等の実施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⑯　事故・トラブルへの対応マニュアル等の作成等の体制の整備</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生産性向上（業務改善及び働く環境改善）のための取組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⑰　厚生労働省が示している「生産性向上ガイドライン」に基づき、業務改善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活動の体制構築(委員会やプロジェクトチームの立ち上げ、外部の研修会の活</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用等)を行っている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⑱　現場の課題の見える化（課題の抽出、課題の構造化、業務時間調査の実施</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等）を実施している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⑲　５Ｓ活動（業務管理の手法の１つ。整理・整頓・清掃・清潔・躾の頭文字を</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とったもの）等の実践による職場環境の整備を行っている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の軽減を行っている</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㉑　介護ソフト（記録、情報共有、請求業務転記が不要なもの。）、情報端末（タ</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ブレット端末、スマートフォン端末等）の導入</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㉒　介護ロボット（見守り支援、移乗支援、移動支援、排泄支援、入浴支援、介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護業務支援等）又はインカム等の職員間の連絡調整の迅速化に資するＩＣＴ</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機器(ビジネスチャットツール含む)の導入</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㉓　業務内容の明確化と役割分担を行い、介護職員がケアに集中できる環境を</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整備。特に、間接業務（食事等の準備や片付け、清掃、ベッドメイク、ゴミ捨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て等）がある場合は、いわゆる介護助手等の活用や外注等で担うなど、役割</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の見直しやシフトの組み換え等を行う。</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㉔　各種委員会の共同設置、各種指針・計画の共同策定、物品の共同購入等の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事務処理部門の集約、共同で行うＩＣＴインフラの整備、人事管理システム</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や福利厚生システム等の共通化等、協働化を通じた職場環境の改善に向けた</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取組の実施</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やりがい・働きがいの醸成</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㉕　ミーティング等による職場内コミュニケーションの円滑化による個々の介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護職員の気づきを踏まえた勤務環境やケア内容の改善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㉖　地域包括ケアの一員としてのモチベーション向上に資する、地域の児童・</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生徒や住民との交流の実施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㉗　利用者本位のケア方針など介護保険や法人の理念等を定期的に学ぶ機会の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提供</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㉘　ケアの好事例や、利用者やその家族からの謝意等の情報を共有する機会の</w:t>
            </w:r>
          </w:p>
          <w:p w:rsidR="007D3BFC" w:rsidRPr="005147E4" w:rsidRDefault="007D3BFC" w:rsidP="007D3BFC">
            <w:pPr>
              <w:spacing w:afterLines="30" w:after="97"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提供</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別紙1</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表5-1</w:t>
            </w:r>
          </w:p>
        </w:tc>
      </w:tr>
      <w:tr w:rsidR="005147E4" w:rsidRPr="005147E4" w:rsidTr="009D49CC">
        <w:trPr>
          <w:trHeight w:val="608"/>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dotted"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職場環境等要件（令和６年度の経過措置）</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上記の職場環境等要件の見直しについては、令和６年度中は適用を猶予する。したがって、令和６年度中の職場環境等要件としては、下記に掲げる職場環境等の改善に係る取組を実施し、その内容を全ての介護職員に周知すること。</w:t>
            </w:r>
          </w:p>
          <w:p w:rsidR="007D3BFC" w:rsidRPr="005147E4" w:rsidRDefault="007D3BFC" w:rsidP="007D3BFC">
            <w:pPr>
              <w:spacing w:line="240" w:lineRule="exact"/>
              <w:ind w:leftChars="100" w:left="218"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の取組のうち１以上を実施すること。</w:t>
            </w:r>
            <w:r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color w:val="000000" w:themeColor="text1"/>
                <w:sz w:val="18"/>
                <w:szCs w:val="18"/>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tc>
        <w:tc>
          <w:tcPr>
            <w:tcW w:w="1276" w:type="dxa"/>
            <w:tcBorders>
              <w:top w:val="dotted"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3(1)⑧</w:t>
            </w:r>
          </w:p>
        </w:tc>
      </w:tr>
      <w:tr w:rsidR="005147E4" w:rsidRPr="005147E4" w:rsidTr="009D49CC">
        <w:trPr>
          <w:trHeight w:val="4138"/>
        </w:trPr>
        <w:tc>
          <w:tcPr>
            <w:tcW w:w="1542" w:type="dxa"/>
            <w:tcBorders>
              <w:top w:val="nil"/>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left w:val="single" w:sz="4" w:space="0" w:color="auto"/>
              <w:bottom w:val="single" w:sz="4" w:space="0" w:color="auto"/>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処遇改善の取組（令和６年度中）</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入職促進に向けた取組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策・仕組みなどの明確化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他産業からの転職者、主婦層、中高年齢者等、経験者・有資格者等にこだ</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わらない幅広い採用の仕組みの構築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職業体験の受入れや地域行事への参加や主催等による職業魅力度向上の取</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組の実施</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　資質の向上やキャリアアップに向けた支援</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⑤　働きながら介護福祉士取得を目指す者に対する実務者研修受講支援や、よ</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り専門性の高い介護技術を取得しようとする者に対する喀痰吸引、認知症ケ</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ア、サービス提供責任者研修、中堅職員に対するマネジメント研修の受講支</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援等</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⑥　研修の受講やキャリア段位制度と人事考課との連動</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等導入</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⑧　上位者・担当者等によるキャリア面談など、キャリアアップ等に関する定</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期的な相談の機会の確保</w:t>
            </w:r>
          </w:p>
          <w:p w:rsidR="007D3BFC" w:rsidRPr="005147E4" w:rsidRDefault="007D3BFC" w:rsidP="007D3BFC">
            <w:pPr>
              <w:spacing w:line="240" w:lineRule="exact"/>
              <w:rPr>
                <w:rFonts w:asciiTheme="majorEastAsia" w:eastAsiaTheme="majorEastAsia" w:hAnsiTheme="majorEastAsia"/>
                <w:b/>
                <w:color w:val="000000" w:themeColor="text1"/>
                <w:sz w:val="18"/>
                <w:szCs w:val="18"/>
              </w:rPr>
            </w:pPr>
            <w:r w:rsidRPr="005147E4">
              <w:rPr>
                <w:rFonts w:asciiTheme="majorEastAsia" w:eastAsiaTheme="majorEastAsia" w:hAnsiTheme="majorEastAsia" w:hint="eastAsia"/>
                <w:color w:val="000000" w:themeColor="text1"/>
                <w:sz w:val="18"/>
                <w:szCs w:val="18"/>
              </w:rPr>
              <w:t xml:space="preserve">　・　両立支援・多様な働き方の推進</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実、事業所内託児施設の整備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⑪　有給休暇が取得しやすい環境の整備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⑫　業務や福利厚生制度、メンタルヘルス等の職員相談窓口の設置等相談体制</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の充実</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　腰痛を含む心身の健康管理</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⑬　介護職員の身体の負担軽減のための介護技術の修得支援、介護ロボットや</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リフト等の介護機器等導入及び研修等による腰痛対策の実施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のための休憩室の設置等健康管理対策の実施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⑮　雇用管理改善のための管理者に対する研修等の実施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⑯　事故・トラブルへの対応マニュアル等の作成等の体制の整備</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　生産性向上のための業務改善の取組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⑰　タブレット端末やインカム等のＩＣＴ活用や見守り機器等の介護ロボット</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やセンサー等の導入による業務量の縮減</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⑱　高齢者の活躍（居室やフロア等の掃除、食事の配膳・下膳などのほか、経</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理や労務、広報なども含めた介護業務以外の業務の提供）等による役割分担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の明確化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⑲　５Ｓ活動（業務管理の手法の１つ。整理・整頓・清掃・清潔・躾の頭文字を</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とったもの）等の実践による職場環境の整備</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の軽減</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　やりがい・働きがいの醸成</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㉑　ミーティング等による職場内コミュニケーションの円滑化による個々の介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護職員の気づきを踏まえた勤務環境やケア内容の改善</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㉒　地域包括ケアの一員としてのモチベーション向上に資する、地域の児童・</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生徒や住民との交流の実施</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㉓　利用者本位のケア方針など介護保険や法人の理念等を定期的に学ぶ機会の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提供</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㉔　ケアの好事例や、利用者やその家族からの謝意等の情報を共有する機会の</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提供</w:t>
            </w:r>
          </w:p>
        </w:tc>
        <w:tc>
          <w:tcPr>
            <w:tcW w:w="1276" w:type="dxa"/>
            <w:tcBorders>
              <w:top w:val="dotted"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別紙1</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表5-2</w:t>
            </w:r>
          </w:p>
        </w:tc>
      </w:tr>
      <w:tr w:rsidR="005147E4" w:rsidRPr="005147E4" w:rsidTr="009D49CC">
        <w:trPr>
          <w:trHeight w:val="837"/>
        </w:trPr>
        <w:tc>
          <w:tcPr>
            <w:tcW w:w="1542" w:type="dxa"/>
            <w:tcBorders>
              <w:top w:val="nil"/>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bottom w:val="dotted" w:sz="4" w:space="0" w:color="auto"/>
            </w:tcBorders>
          </w:tcPr>
          <w:p w:rsidR="00F926FD" w:rsidRPr="005147E4" w:rsidRDefault="007D3BFC" w:rsidP="00F926FD">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コ　</w:t>
            </w:r>
            <w:r w:rsidR="00F926FD" w:rsidRPr="005147E4">
              <w:rPr>
                <w:rFonts w:asciiTheme="majorEastAsia" w:eastAsiaTheme="majorEastAsia" w:hAnsiTheme="majorEastAsia" w:hint="eastAsia"/>
                <w:color w:val="000000" w:themeColor="text1"/>
                <w:sz w:val="18"/>
                <w:szCs w:val="18"/>
              </w:rPr>
              <w:t>通所型サービス</w:t>
            </w:r>
            <w:r w:rsidRPr="005147E4">
              <w:rPr>
                <w:rFonts w:asciiTheme="majorEastAsia" w:eastAsiaTheme="majorEastAsia" w:hAnsiTheme="majorEastAsia" w:hint="eastAsia"/>
                <w:color w:val="000000" w:themeColor="text1"/>
                <w:sz w:val="18"/>
                <w:szCs w:val="18"/>
              </w:rPr>
              <w:t>費におけるサービス提供体制強化加算（Ⅰ）又は（Ⅱ）のい</w:t>
            </w:r>
          </w:p>
          <w:p w:rsidR="007D3BFC" w:rsidRPr="005147E4" w:rsidRDefault="007D3BFC" w:rsidP="00F926FD">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ずれかを届け出ていますか。</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(第48号イ準用)</w:t>
            </w:r>
          </w:p>
        </w:tc>
      </w:tr>
      <w:tr w:rsidR="005147E4" w:rsidRPr="005147E4" w:rsidTr="00277E34">
        <w:trPr>
          <w:trHeight w:val="1132"/>
        </w:trPr>
        <w:tc>
          <w:tcPr>
            <w:tcW w:w="1542" w:type="dxa"/>
            <w:tcBorders>
              <w:top w:val="nil"/>
              <w:bottom w:val="dotted"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キャリアパス要件Ⅴ（介護福祉士等の配置要件）</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サービス類型ごとに一定以上の介護福祉士等を配置していること。具体的には、</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新加算等を算定する事業所又は併設する本体事業所においてサービス類型ごとに</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サービス提供体制強化加算の届出を行っていること。</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令6老0315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3(1)⑨</w:t>
            </w:r>
          </w:p>
        </w:tc>
      </w:tr>
      <w:tr w:rsidR="005147E4" w:rsidRPr="005147E4" w:rsidTr="00C362C6">
        <w:trPr>
          <w:trHeight w:val="141"/>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（２）介護職員等処遇改善加算（Ⅱ）</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tcBorders>
            <w:vAlign w:val="center"/>
          </w:tcPr>
          <w:p w:rsidR="007D3BFC" w:rsidRPr="005147E4" w:rsidRDefault="007D3BFC" w:rsidP="007D3BF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(第48号ロ準用)</w:t>
            </w:r>
          </w:p>
        </w:tc>
      </w:tr>
      <w:tr w:rsidR="005147E4" w:rsidRPr="005147E4" w:rsidTr="00277E34">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加算（Ⅰ）における厚生労働大臣が定める基準のアからケまでに掲げる基準の</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254"/>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（３）介護職員等処遇改善加算（Ⅲ）</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tcBorders>
            <w:vAlign w:val="center"/>
          </w:tcPr>
          <w:p w:rsidR="007D3BFC" w:rsidRPr="005147E4" w:rsidRDefault="007D3BFC" w:rsidP="007D3BF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(第48号ハ準用)</w:t>
            </w:r>
          </w:p>
        </w:tc>
      </w:tr>
      <w:tr w:rsidR="005147E4" w:rsidRPr="005147E4" w:rsidTr="00277E34">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加算（Ⅰ）における厚生労働大臣が定める基準のアａ</w:t>
            </w:r>
            <w:r w:rsidRPr="005147E4">
              <w:rPr>
                <w:rFonts w:asciiTheme="majorEastAsia" w:eastAsiaTheme="majorEastAsia" w:hAnsiTheme="majorEastAsia" w:hint="eastAsia"/>
                <w:bCs/>
                <w:color w:val="000000" w:themeColor="text1"/>
                <w:sz w:val="18"/>
                <w:szCs w:val="18"/>
              </w:rPr>
              <w:t>及びイからクまでに</w:t>
            </w:r>
            <w:r w:rsidRPr="005147E4">
              <w:rPr>
                <w:rFonts w:asciiTheme="majorEastAsia" w:eastAsiaTheme="majorEastAsia" w:hAnsiTheme="majorEastAsia" w:hint="eastAsia"/>
                <w:color w:val="000000" w:themeColor="text1"/>
                <w:sz w:val="18"/>
                <w:szCs w:val="18"/>
              </w:rPr>
              <w:t>掲げ</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224"/>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（４）介護職員等処遇改善加算（Ⅳ）</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tcBorders>
            <w:vAlign w:val="center"/>
          </w:tcPr>
          <w:p w:rsidR="007D3BFC" w:rsidRPr="005147E4" w:rsidRDefault="007D3BFC" w:rsidP="007D3BF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(第48号ニ準用)</w:t>
            </w:r>
          </w:p>
        </w:tc>
      </w:tr>
      <w:tr w:rsidR="005147E4" w:rsidRPr="005147E4" w:rsidTr="00C362C6">
        <w:trPr>
          <w:trHeight w:val="608"/>
        </w:trPr>
        <w:tc>
          <w:tcPr>
            <w:tcW w:w="1542" w:type="dxa"/>
            <w:vMerge/>
            <w:tcBorders>
              <w:bottom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bottom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加算（Ⅰ）における</w:t>
            </w:r>
            <w:r w:rsidRPr="005147E4">
              <w:rPr>
                <w:rFonts w:asciiTheme="majorEastAsia" w:eastAsiaTheme="majorEastAsia" w:hAnsiTheme="majorEastAsia" w:hint="eastAsia"/>
                <w:color w:val="000000" w:themeColor="text1"/>
                <w:sz w:val="18"/>
                <w:szCs w:val="18"/>
              </w:rPr>
              <w:t>厚生労働大臣が定める基準の</w:t>
            </w:r>
            <w:r w:rsidRPr="005147E4">
              <w:rPr>
                <w:rFonts w:asciiTheme="majorEastAsia" w:eastAsiaTheme="majorEastAsia" w:hAnsiTheme="majorEastAsia" w:hint="eastAsia"/>
                <w:bCs/>
                <w:color w:val="000000" w:themeColor="text1"/>
                <w:sz w:val="18"/>
                <w:szCs w:val="18"/>
              </w:rPr>
              <w:t>アａ、イからカまで、キａか</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らｄまで及びクに掲げる基準のいずれにも適合していますか。</w:t>
            </w:r>
          </w:p>
        </w:tc>
        <w:tc>
          <w:tcPr>
            <w:tcW w:w="1276" w:type="dxa"/>
            <w:tcBorders>
              <w:top w:val="nil"/>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11651"/>
        </w:trPr>
        <w:tc>
          <w:tcPr>
            <w:tcW w:w="1542" w:type="dxa"/>
            <w:tcBorders>
              <w:top w:val="single" w:sz="4" w:space="0" w:color="auto"/>
              <w:bottom w:val="nil"/>
            </w:tcBorders>
          </w:tcPr>
          <w:p w:rsidR="007D3BFC" w:rsidRPr="005147E4" w:rsidRDefault="000131DF"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１７－２</w:t>
            </w:r>
            <w:r w:rsidR="007D3BFC" w:rsidRPr="005147E4">
              <w:rPr>
                <w:rFonts w:asciiTheme="majorEastAsia" w:eastAsiaTheme="majorEastAsia" w:hAnsiTheme="majorEastAsia" w:hint="eastAsia"/>
                <w:bCs/>
                <w:color w:val="000000" w:themeColor="text1"/>
                <w:sz w:val="18"/>
                <w:szCs w:val="20"/>
              </w:rPr>
              <w:t xml:space="preserve">　介護職員等処遇改善加算</w:t>
            </w:r>
          </w:p>
          <w:p w:rsidR="007D3BFC" w:rsidRPr="005147E4" w:rsidRDefault="007D3BFC" w:rsidP="007D3BFC">
            <w:pPr>
              <w:spacing w:line="240" w:lineRule="exact"/>
              <w:ind w:leftChars="100" w:left="376" w:hangingChars="100" w:hanging="158"/>
              <w:rPr>
                <w:rFonts w:asciiTheme="majorEastAsia" w:eastAsiaTheme="majorEastAsia" w:hAnsiTheme="majorEastAsia"/>
                <w:bCs/>
                <w:color w:val="000000" w:themeColor="text1"/>
                <w:sz w:val="18"/>
                <w:szCs w:val="18"/>
              </w:rPr>
            </w:pPr>
          </w:p>
        </w:tc>
        <w:tc>
          <w:tcPr>
            <w:tcW w:w="6108" w:type="dxa"/>
            <w:tcBorders>
              <w:top w:val="single" w:sz="4" w:space="0" w:color="auto"/>
              <w:bottom w:val="single"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令和７年３月３１日までの間、別に厚生労働大臣が定める基準に適合する介護職員等の賃金の改善等を実施しているものとして、</w:t>
            </w:r>
            <w:r w:rsidRPr="005147E4">
              <w:rPr>
                <w:rFonts w:asciiTheme="majorEastAsia" w:eastAsiaTheme="majorEastAsia" w:hAnsiTheme="majorEastAsia" w:hint="eastAsia"/>
                <w:bCs/>
                <w:color w:val="000000" w:themeColor="text1"/>
                <w:sz w:val="18"/>
                <w:szCs w:val="20"/>
              </w:rPr>
              <w:t>市に届け出た事業所</w:t>
            </w:r>
            <w:r w:rsidRPr="005147E4">
              <w:rPr>
                <w:rFonts w:asciiTheme="majorEastAsia" w:eastAsiaTheme="majorEastAsia" w:hAnsiTheme="majorEastAsia" w:hint="eastAsia"/>
                <w:color w:val="000000" w:themeColor="text1"/>
                <w:sz w:val="18"/>
                <w:szCs w:val="18"/>
              </w:rPr>
              <w:t>（</w:t>
            </w:r>
            <w:r w:rsidR="003A2EBA" w:rsidRPr="005147E4">
              <w:rPr>
                <w:rFonts w:asciiTheme="majorEastAsia" w:eastAsiaTheme="majorEastAsia" w:hAnsiTheme="majorEastAsia" w:hint="eastAsia"/>
                <w:color w:val="000000" w:themeColor="text1"/>
                <w:sz w:val="18"/>
                <w:szCs w:val="18"/>
              </w:rPr>
              <w:t>１７</w:t>
            </w:r>
            <w:r w:rsidRPr="005147E4">
              <w:rPr>
                <w:rFonts w:asciiTheme="majorEastAsia" w:eastAsiaTheme="majorEastAsia" w:hAnsiTheme="majorEastAsia" w:hint="eastAsia"/>
                <w:color w:val="000000" w:themeColor="text1"/>
                <w:sz w:val="18"/>
                <w:szCs w:val="18"/>
              </w:rPr>
              <w:t>－１の加算を算定しているものを除く。）</w:t>
            </w:r>
            <w:r w:rsidRPr="005147E4">
              <w:rPr>
                <w:rFonts w:asciiTheme="majorEastAsia" w:eastAsiaTheme="majorEastAsia" w:hAnsiTheme="majorEastAsia" w:hint="eastAsia"/>
                <w:bCs/>
                <w:color w:val="000000" w:themeColor="text1"/>
                <w:sz w:val="18"/>
                <w:szCs w:val="20"/>
              </w:rPr>
              <w:t>が、利用者に対し</w:t>
            </w:r>
            <w:r w:rsidR="003A2EBA" w:rsidRPr="005147E4">
              <w:rPr>
                <w:rFonts w:asciiTheme="majorEastAsia" w:eastAsiaTheme="majorEastAsia" w:hAnsiTheme="majorEastAsia" w:hint="eastAsia"/>
                <w:bCs/>
                <w:color w:val="000000" w:themeColor="text1"/>
                <w:sz w:val="18"/>
                <w:szCs w:val="20"/>
              </w:rPr>
              <w:t>介護予防通所介護相当サービス</w:t>
            </w:r>
            <w:r w:rsidRPr="005147E4">
              <w:rPr>
                <w:rFonts w:asciiTheme="majorEastAsia" w:eastAsiaTheme="majorEastAsia" w:hAnsiTheme="majorEastAsia" w:hint="eastAsia"/>
                <w:bCs/>
                <w:color w:val="000000" w:themeColor="text1"/>
                <w:sz w:val="18"/>
                <w:szCs w:val="20"/>
              </w:rPr>
              <w:t>を行った場合は、</w:t>
            </w:r>
            <w:r w:rsidRPr="005147E4">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（１）介護職員等処遇改善加算(Ⅴ)（１）</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１０００分の８１に相当する単位数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（２）介護職員等処遇改善加算(Ⅴ)（２）</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１０００分の７６に相当する単位数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（３）介護職員等処遇改善加算(Ⅴ)（３）</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１０００分の７９に相当する単位数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（４）介護職員等処遇改善加算(Ⅴ)（４）</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１０００分の７４に相当する単位数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（５）介護職員等処遇改善加算(Ⅴ)（５）</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１０００分の６５に相当する単位数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（６）介護職員等処遇改善加算(Ⅴ)（６）　</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１０００分の６３に相当する単位数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（７）介護職員等処遇改善加算(Ⅴ)（７）</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１０００分の５６に相当する単位数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（８）介護職員等処遇改善加算(Ⅴ)（８）</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１０００分の６９に相当する単位数</w:t>
            </w:r>
          </w:p>
          <w:p w:rsidR="007D3BFC" w:rsidRPr="005147E4" w:rsidRDefault="007D3BFC" w:rsidP="007D3BFC">
            <w:pPr>
              <w:spacing w:line="240" w:lineRule="exact"/>
              <w:ind w:firstLineChars="100" w:firstLine="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（９）介護職員等処遇改善加算(Ⅴ)（９）</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１０００分の５４に相当する単位数</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（１０）介護職員等処遇改善加算(Ⅴ)（１０）</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１０００分の４５に相当する単位数</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（１１）介護職員等処遇改善加算(Ⅴ)（１１）</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１０００分の５３に相当する単位数</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（１２）介護職員等処遇改善加算(Ⅴ)（１２）</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１０００分の４３に相当する単位数</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（１３）介護職員等処遇改善加算(Ⅴ)（１３）</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１０００分の４４に相当する単位数</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（１４）介護職員等処遇改善加算(Ⅴ)（１４）</w:t>
            </w:r>
          </w:p>
          <w:p w:rsidR="00FF140B" w:rsidRPr="005147E4" w:rsidRDefault="000131DF"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通所型サービス費から科学的介護推進体制加算まで</w:t>
            </w:r>
            <w:r w:rsidR="007D3BFC" w:rsidRPr="005147E4">
              <w:rPr>
                <w:rFonts w:asciiTheme="majorEastAsia" w:eastAsiaTheme="majorEastAsia" w:hAnsiTheme="majorEastAsia" w:hint="eastAsia"/>
                <w:color w:val="000000" w:themeColor="text1"/>
                <w:sz w:val="18"/>
                <w:szCs w:val="18"/>
              </w:rPr>
              <w:t>により算定した単位数の</w:t>
            </w:r>
          </w:p>
          <w:p w:rsidR="007D3BFC"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１０００分の３３に相当する単位数</w:t>
            </w:r>
          </w:p>
        </w:tc>
        <w:tc>
          <w:tcPr>
            <w:tcW w:w="1276" w:type="dxa"/>
            <w:tcBorders>
              <w:top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平18厚告126</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別表2の2ホ注2</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41"/>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（１）介護職員等処遇改善加算(Ⅴ)（１）</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(第48号ホ準用)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w:t>
            </w:r>
            <w:r w:rsidRPr="005147E4">
              <w:rPr>
                <w:rFonts w:asciiTheme="majorEastAsia" w:eastAsiaTheme="majorEastAsia" w:hAnsiTheme="majorEastAsia" w:hint="eastAsia"/>
                <w:color w:val="000000" w:themeColor="text1"/>
                <w:sz w:val="18"/>
                <w:szCs w:val="18"/>
              </w:rPr>
              <w:t>費における介護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職員処遇改善加算（Ⅰ）及び介護職員等特定処遇改善加算（Ⅰ）を届け出てお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w:t>
            </w:r>
            <w:r w:rsidRPr="005147E4">
              <w:rPr>
                <w:rFonts w:asciiTheme="majorEastAsia" w:eastAsiaTheme="majorEastAsia" w:hAnsiTheme="majorEastAsia" w:hint="eastAsia"/>
                <w:color w:val="000000" w:themeColor="text1"/>
                <w:sz w:val="18"/>
                <w:szCs w:val="18"/>
              </w:rPr>
              <w:t>厚生労働大臣が定める基準のアｂ及びイからコまでに</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掲げる基準のいずれにも適合していますか。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55"/>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（２）介護職員等処遇改善加算</w:t>
            </w:r>
            <w:r w:rsidRPr="005147E4">
              <w:rPr>
                <w:rFonts w:asciiTheme="majorEastAsia" w:eastAsiaTheme="majorEastAsia" w:hAnsiTheme="majorEastAsia" w:hint="eastAsia"/>
                <w:bCs/>
                <w:color w:val="000000" w:themeColor="text1"/>
                <w:sz w:val="18"/>
                <w:szCs w:val="18"/>
              </w:rPr>
              <w:lastRenderedPageBreak/>
              <w:t>(Ⅴ)（２）</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(第48号ヘ準用)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職員処遇改善加算（Ⅱ）、介護職員等特定処遇改善加算（Ⅰ）及び介護職員等</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ベースアップ等支援加算を届け出ていますか。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79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ａからｄまで及びクからコまでに掲げる基準のいずれにも適合しています</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98"/>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（３）介護職員等処遇改善加算(Ⅴ)（３）</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(第48号ト準用)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職員処遇改善加算（Ⅰ）及び介護職員等特定処遇改善加算（Ⅱ）を届け出てお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加算（Ⅰ）における厚生労働大臣が定める基準のアｂ及びイからケまでに</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掲げる基準のいずれにも適合していますか。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95"/>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（４）介護職員等処遇改善加算(Ⅴ)（４）</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(第48号チ準用)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職員処遇改善加算（Ⅱ）、介護職員等特定処遇改善加算（Ⅱ）及び介護職員等</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ベースアップ等支援加算を届け出ていますか。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608"/>
        </w:trPr>
        <w:tc>
          <w:tcPr>
            <w:tcW w:w="1542" w:type="dxa"/>
            <w:vMerge/>
            <w:tcBorders>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03"/>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（５）介護職員等処遇改善加算(Ⅴ)（５）</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(第48号リ準用)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職員処遇改善加算（Ⅱ）及び介護職員等特定処遇改善加算（Ⅰ）を届け出てお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875"/>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ａからｄまで及びクからケまでに掲げる基準のいずれにも適合しています</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45"/>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（６）介護職員等処遇改善加算(Ⅴ)（６）</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(第48号ヌ準用)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職員処遇改善加算（Ⅱ）及び介護職員等特定処遇改善加算（Ⅱ）を届け出てお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43"/>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（７）介護職員等処遇改善加算(Ⅴ)（７）</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(第48号ル準用)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職員処遇改善加算（Ⅲ）、介護職員等特定処遇改善加算（Ⅰ）及び介護職員等</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ベースアップ等支援加算を届け出ていますか。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543"/>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2582"/>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47"/>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（８）介護職員等処遇改善加算</w:t>
            </w:r>
            <w:r w:rsidRPr="005147E4">
              <w:rPr>
                <w:rFonts w:asciiTheme="majorEastAsia" w:eastAsiaTheme="majorEastAsia" w:hAnsiTheme="majorEastAsia" w:hint="eastAsia"/>
                <w:bCs/>
                <w:color w:val="000000" w:themeColor="text1"/>
                <w:sz w:val="18"/>
                <w:szCs w:val="18"/>
              </w:rPr>
              <w:lastRenderedPageBreak/>
              <w:t>(Ⅴ)（８）</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(第48号ヲ準用)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職員処遇改善加算（Ⅰ）を届け出ており、かつ、介護職員等特定処遇改善加算</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（Ⅰ）又は（Ⅱ）及び介護職員等ベースアップ等支援加算を届け出ていません</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C362C6">
        <w:trPr>
          <w:trHeight w:val="608"/>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を除く。）及びイからクまでに掲げる基準のいずれにも適合していますか。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506"/>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（９）介護職員等処遇改善加算(Ⅴ)（９）</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(第48号ワ準用)</w:t>
            </w:r>
          </w:p>
        </w:tc>
      </w:tr>
      <w:tr w:rsidR="005147E4" w:rsidRPr="005147E4" w:rsidTr="00FF140B">
        <w:trPr>
          <w:trHeight w:val="622"/>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職員処遇改善加算（Ⅲ）、介護職員等特定処遇改善加算（Ⅱ）及び介護職員等</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ベースアップ等支援加算を届け出ていますか。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463"/>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及びケまでに掲げる基準のいずれにも適合していますか。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2526"/>
        </w:trPr>
        <w:tc>
          <w:tcPr>
            <w:tcW w:w="1542" w:type="dxa"/>
            <w:vMerge/>
            <w:tcBorders>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337"/>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（１０）介護職員等処遇改善加算(Ⅴ)（１０）</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(第48号カ準用)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職員処遇改善加算（Ⅲ）及び介護職員等特定処遇改善加算（Ⅰ）を届け出てお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481"/>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2476"/>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83"/>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（１１）介護職員等処遇改善加算(Ⅴ)（１１）</w:t>
            </w: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(第48号ヨ準用)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職員処遇改善加算（Ⅱ）を届け出ており、かつ、介護職員等特定処遇改善加算</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（Ⅰ）又は（Ⅱ）及び介護職員等ベースアップ等支援加算を届け出ていません</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857"/>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を除く。）、イからカまで、キａからｄまで及びクに掲げる基準のいずれにも</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適合していますか。</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17"/>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（１２）介護職員等処遇改善加算(Ⅴ)（１２）</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(第48号タ準用)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職員処遇改善加算（Ⅲ）及び介護職員等特定処遇改善加算（Ⅱ）を届け出てお</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り、かつ、介護職員等ベースアップ等支援加算を届け出ていませんか。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466"/>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及びケに掲げる基準のいずれにも適合していますか。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2541"/>
        </w:trPr>
        <w:tc>
          <w:tcPr>
            <w:tcW w:w="1542" w:type="dxa"/>
            <w:vMerge/>
            <w:tcBorders>
              <w:bottom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single" w:sz="4" w:space="0" w:color="auto"/>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left w:val="single"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21"/>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（１３）介護職員等処遇改善加算(Ⅴ)（１３）</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(第48号レ準用)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職員処遇改善加算（Ⅲ）及び介護職員等ベースアップ等支援加算を届け出て</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おり、かつ、介護職員等特定処遇改善加算（Ⅰ）又は（Ⅱ）を届け出ていませ</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んか。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FF140B">
        <w:trPr>
          <w:trHeight w:val="423"/>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を除く。）、イからカまで及びクに掲げる基準のいずれにも適合していますか。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2579"/>
        </w:trPr>
        <w:tc>
          <w:tcPr>
            <w:tcW w:w="1542" w:type="dxa"/>
            <w:vMerge/>
            <w:tcBorders>
              <w:bottom w:val="nil"/>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457"/>
        </w:trPr>
        <w:tc>
          <w:tcPr>
            <w:tcW w:w="1542" w:type="dxa"/>
            <w:vMerge w:val="restart"/>
            <w:tcBorders>
              <w:top w:val="dotted" w:sz="4" w:space="0" w:color="auto"/>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（１４）介護職員等処遇改善加算(Ⅴ)（１４）</w:t>
            </w:r>
          </w:p>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single" w:sz="4" w:space="0" w:color="auto"/>
              <w:left w:val="single" w:sz="4" w:space="0" w:color="auto"/>
              <w:bottom w:val="nil"/>
              <w:right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厚生労働大臣が定める基準</w:t>
            </w:r>
          </w:p>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平27厚告95</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第51号の10</w:t>
            </w:r>
          </w:p>
          <w:p w:rsidR="007D3BFC" w:rsidRPr="005147E4" w:rsidRDefault="007D3BFC" w:rsidP="007D3BFC">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(第48号ソ準用)</w:t>
            </w:r>
          </w:p>
        </w:tc>
      </w:tr>
      <w:tr w:rsidR="005147E4" w:rsidRPr="005147E4" w:rsidTr="00C362C6">
        <w:trPr>
          <w:trHeight w:val="608"/>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FF140B" w:rsidRPr="005147E4" w:rsidRDefault="007D3BFC" w:rsidP="00FF140B">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ア　令和６年５月３１日において現に改正前の</w:t>
            </w:r>
            <w:r w:rsidR="00FF140B" w:rsidRPr="005147E4">
              <w:rPr>
                <w:rFonts w:asciiTheme="majorEastAsia" w:eastAsiaTheme="majorEastAsia" w:hAnsiTheme="majorEastAsia" w:hint="eastAsia"/>
                <w:color w:val="000000" w:themeColor="text1"/>
                <w:sz w:val="18"/>
                <w:szCs w:val="18"/>
              </w:rPr>
              <w:t>通所型サービス費</w:t>
            </w:r>
            <w:r w:rsidRPr="005147E4">
              <w:rPr>
                <w:rFonts w:asciiTheme="majorEastAsia" w:eastAsiaTheme="majorEastAsia" w:hAnsiTheme="majorEastAsia" w:hint="eastAsia"/>
                <w:color w:val="000000" w:themeColor="text1"/>
                <w:sz w:val="18"/>
                <w:szCs w:val="18"/>
              </w:rPr>
              <w:t>における介護</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職員処遇改善加算（Ⅲ）を届け出ており、かつ、介護職員等特定処遇改善加算</w:t>
            </w:r>
          </w:p>
          <w:p w:rsidR="00FF140B"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（Ⅰ）又は（Ⅱ）及び介護職員等ベースアップ等支援加算を届け出ていません</w:t>
            </w:r>
          </w:p>
          <w:p w:rsidR="007D3BFC" w:rsidRPr="005147E4" w:rsidRDefault="007D3BFC" w:rsidP="00FF140B">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3A2EBA">
        <w:trPr>
          <w:trHeight w:val="431"/>
        </w:trPr>
        <w:tc>
          <w:tcPr>
            <w:tcW w:w="1542" w:type="dxa"/>
            <w:vMerge/>
            <w:tcBorders>
              <w:right w:val="single" w:sz="4" w:space="0" w:color="auto"/>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left w:val="single" w:sz="4" w:space="0" w:color="auto"/>
              <w:bottom w:val="nil"/>
              <w:right w:val="single"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color w:val="000000" w:themeColor="text1"/>
                <w:sz w:val="18"/>
                <w:szCs w:val="18"/>
              </w:rPr>
              <w:t xml:space="preserve">イ　</w:t>
            </w:r>
            <w:r w:rsidRPr="005147E4">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7D3BFC" w:rsidRPr="005147E4" w:rsidRDefault="007D3BFC" w:rsidP="007D3BFC">
            <w:pPr>
              <w:spacing w:line="240" w:lineRule="exact"/>
              <w:ind w:firstLineChars="300" w:firstLine="474"/>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を除く。）、イからカまで及びクに掲げる基準のいずれにも適合していますか。</w:t>
            </w:r>
          </w:p>
        </w:tc>
        <w:tc>
          <w:tcPr>
            <w:tcW w:w="1276" w:type="dxa"/>
            <w:tcBorders>
              <w:top w:val="nil"/>
              <w:left w:val="single" w:sz="4" w:space="0" w:color="auto"/>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9D49CC">
        <w:trPr>
          <w:trHeight w:val="2500"/>
        </w:trPr>
        <w:tc>
          <w:tcPr>
            <w:tcW w:w="1542" w:type="dxa"/>
            <w:vMerge/>
            <w:tcBorders>
              <w:bottom w:val="nil"/>
            </w:tcBorders>
          </w:tcPr>
          <w:p w:rsidR="007D3BFC" w:rsidRPr="005147E4" w:rsidRDefault="007D3BFC" w:rsidP="007D3BFC">
            <w:pPr>
              <w:spacing w:line="240" w:lineRule="exact"/>
              <w:ind w:left="316" w:hangingChars="200" w:hanging="316"/>
              <w:rPr>
                <w:rFonts w:asciiTheme="majorEastAsia" w:eastAsiaTheme="majorEastAsia" w:hAnsiTheme="majorEastAsia"/>
                <w:bCs/>
                <w:color w:val="000000" w:themeColor="text1"/>
                <w:sz w:val="18"/>
                <w:szCs w:val="18"/>
              </w:rPr>
            </w:pPr>
          </w:p>
        </w:tc>
        <w:tc>
          <w:tcPr>
            <w:tcW w:w="6108" w:type="dxa"/>
            <w:tcBorders>
              <w:top w:val="nil"/>
              <w:bottom w:val="dotted" w:sz="4" w:space="0" w:color="auto"/>
            </w:tcBorders>
          </w:tcPr>
          <w:p w:rsidR="007D3BFC" w:rsidRPr="005147E4" w:rsidRDefault="007D3BFC" w:rsidP="007D3BFC">
            <w:pPr>
              <w:spacing w:line="240" w:lineRule="exact"/>
              <w:ind w:firstLineChars="200" w:firstLine="316"/>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ウ　次に掲げる基準のいずれかに適合していますか。</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ａ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賃金に関するものを含む。）を定めていること。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ること。</w:t>
            </w:r>
          </w:p>
          <w:p w:rsidR="007D3BFC" w:rsidRPr="005147E4" w:rsidRDefault="007D3BFC" w:rsidP="007D3BFC">
            <w:pPr>
              <w:spacing w:line="240" w:lineRule="exact"/>
              <w:ind w:firstLineChars="300" w:firstLine="474"/>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ｂ　次に掲げる要件の全てに適合すること。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7D3BFC" w:rsidRPr="005147E4" w:rsidRDefault="007D3BFC" w:rsidP="007D3BFC">
            <w:pPr>
              <w:spacing w:line="240" w:lineRule="exact"/>
              <w:ind w:firstLineChars="500" w:firstLine="790"/>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研修の実施又は研修の機会を確保していること。</w:t>
            </w:r>
          </w:p>
          <w:p w:rsidR="007D3BFC" w:rsidRPr="005147E4" w:rsidRDefault="007D3BFC" w:rsidP="007D3BFC">
            <w:pPr>
              <w:spacing w:line="240" w:lineRule="exact"/>
              <w:ind w:firstLineChars="400" w:firstLine="632"/>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nil"/>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該当なし</w:t>
            </w:r>
          </w:p>
        </w:tc>
        <w:tc>
          <w:tcPr>
            <w:tcW w:w="1559" w:type="dxa"/>
            <w:vMerge/>
            <w:tcBorders>
              <w:bottom w:val="nil"/>
            </w:tcBorders>
          </w:tcPr>
          <w:p w:rsidR="007D3BFC" w:rsidRPr="005147E4" w:rsidRDefault="007D3BFC" w:rsidP="007D3BFC">
            <w:pPr>
              <w:spacing w:line="240" w:lineRule="exact"/>
              <w:rPr>
                <w:rFonts w:asciiTheme="majorEastAsia" w:eastAsiaTheme="majorEastAsia" w:hAnsiTheme="majorEastAsia"/>
                <w:color w:val="000000" w:themeColor="text1"/>
                <w:sz w:val="18"/>
                <w:szCs w:val="18"/>
              </w:rPr>
            </w:pPr>
          </w:p>
        </w:tc>
      </w:tr>
      <w:tr w:rsidR="005147E4" w:rsidRPr="005147E4" w:rsidTr="00AB700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Cs w:val="18"/>
              </w:rPr>
              <w:t>第</w:t>
            </w:r>
            <w:r w:rsidR="002F7C7D" w:rsidRPr="005147E4">
              <w:rPr>
                <w:rFonts w:asciiTheme="majorEastAsia" w:eastAsiaTheme="majorEastAsia" w:hAnsiTheme="majorEastAsia" w:hint="eastAsia"/>
                <w:bCs/>
                <w:color w:val="000000" w:themeColor="text1"/>
                <w:szCs w:val="18"/>
              </w:rPr>
              <w:t>８</w:t>
            </w:r>
            <w:r w:rsidRPr="005147E4">
              <w:rPr>
                <w:rFonts w:asciiTheme="majorEastAsia" w:eastAsiaTheme="majorEastAsia" w:hAnsiTheme="majorEastAsia" w:hint="eastAsia"/>
                <w:bCs/>
                <w:color w:val="000000" w:themeColor="text1"/>
                <w:szCs w:val="18"/>
              </w:rPr>
              <w:t xml:space="preserve">　その他</w:t>
            </w:r>
          </w:p>
        </w:tc>
      </w:tr>
      <w:tr w:rsidR="005147E4" w:rsidRPr="005147E4" w:rsidTr="000D3B96">
        <w:trPr>
          <w:trHeight w:val="1531"/>
        </w:trPr>
        <w:tc>
          <w:tcPr>
            <w:tcW w:w="1542" w:type="dxa"/>
            <w:tcBorders>
              <w:top w:val="nil"/>
              <w:bottom w:val="nil"/>
            </w:tcBorders>
          </w:tcPr>
          <w:p w:rsidR="007D3BFC" w:rsidRPr="005147E4" w:rsidRDefault="007D3BFC"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　サービス利用前の健康診断書の提出</w:t>
            </w:r>
          </w:p>
        </w:tc>
        <w:tc>
          <w:tcPr>
            <w:tcW w:w="6108" w:type="dxa"/>
            <w:tcBorders>
              <w:top w:val="nil"/>
              <w:bottom w:val="dotted" w:sz="4" w:space="0" w:color="auto"/>
            </w:tcBorders>
          </w:tcPr>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サービス利用前に利用申込者に対して、健康診断書を提出するよう求めていませんか。また、健康診断書の提出を拒んだ場合、サービスの提供を拒否していませんか。</w:t>
            </w:r>
          </w:p>
          <w:p w:rsidR="007D3BFC" w:rsidRPr="005147E4" w:rsidRDefault="000D3B96" w:rsidP="000D3B96">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bCs/>
                <w:color w:val="000000" w:themeColor="text1"/>
                <w:sz w:val="18"/>
                <w:szCs w:val="20"/>
              </w:rPr>
              <w:t>【</w:t>
            </w:r>
            <w:r w:rsidRPr="005147E4">
              <w:rPr>
                <w:rFonts w:asciiTheme="majorEastAsia" w:eastAsiaTheme="majorEastAsia" w:hAnsiTheme="majorEastAsia" w:hint="eastAsia"/>
                <w:bCs/>
                <w:color w:val="000000" w:themeColor="text1"/>
                <w:sz w:val="18"/>
                <w:szCs w:val="20"/>
              </w:rPr>
              <w:t>健康診断書の提出を求めている場合、その理由及び主な項目】</w:t>
            </w: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p>
          <w:p w:rsidR="007D3BFC" w:rsidRPr="005147E4" w:rsidRDefault="007D3BFC" w:rsidP="007D3BF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いない　いる</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該当なし</w:t>
            </w:r>
          </w:p>
        </w:tc>
        <w:tc>
          <w:tcPr>
            <w:tcW w:w="1559" w:type="dxa"/>
            <w:tcBorders>
              <w:top w:val="nil"/>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p>
        </w:tc>
      </w:tr>
      <w:tr w:rsidR="005147E4" w:rsidRPr="005147E4" w:rsidTr="000554B7">
        <w:trPr>
          <w:trHeight w:val="2304"/>
        </w:trPr>
        <w:tc>
          <w:tcPr>
            <w:tcW w:w="1542" w:type="dxa"/>
            <w:tcBorders>
              <w:top w:val="nil"/>
              <w:bottom w:val="single" w:sz="4" w:space="0" w:color="auto"/>
            </w:tcBorders>
          </w:tcPr>
          <w:p w:rsidR="000D3B96" w:rsidRPr="005147E4" w:rsidRDefault="000D3B96" w:rsidP="000D3B9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0D3B96" w:rsidRPr="005147E4" w:rsidRDefault="000D3B96" w:rsidP="000554B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通所介護については通常相当期間以上にわたって集団的な生活を送るサービスではないことから、必ずしも健康診断書の提出等による事前の健康状態の把握が不可欠であるとは言え</w:t>
            </w:r>
            <w:r w:rsidR="000554B7" w:rsidRPr="005147E4">
              <w:rPr>
                <w:rFonts w:asciiTheme="majorEastAsia" w:eastAsiaTheme="majorEastAsia" w:hAnsiTheme="majorEastAsia" w:hint="eastAsia"/>
                <w:bCs/>
                <w:color w:val="000000" w:themeColor="text1"/>
                <w:sz w:val="18"/>
                <w:szCs w:val="20"/>
              </w:rPr>
              <w:t>ません</w:t>
            </w:r>
            <w:r w:rsidRPr="005147E4">
              <w:rPr>
                <w:rFonts w:asciiTheme="majorEastAsia" w:eastAsiaTheme="majorEastAsia" w:hAnsiTheme="majorEastAsia" w:hint="eastAsia"/>
                <w:bCs/>
                <w:color w:val="000000" w:themeColor="text1"/>
                <w:sz w:val="18"/>
                <w:szCs w:val="20"/>
              </w:rPr>
              <w:t>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w:t>
            </w:r>
            <w:r w:rsidR="000554B7" w:rsidRPr="005147E4">
              <w:rPr>
                <w:rFonts w:asciiTheme="majorEastAsia" w:eastAsiaTheme="majorEastAsia" w:hAnsiTheme="majorEastAsia" w:hint="eastAsia"/>
                <w:bCs/>
                <w:color w:val="000000" w:themeColor="text1"/>
                <w:sz w:val="18"/>
                <w:szCs w:val="20"/>
              </w:rPr>
              <w:t>と考えます</w:t>
            </w: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18"/>
              </w:rPr>
              <w:br/>
            </w:r>
            <w:r w:rsidRPr="005147E4">
              <w:rPr>
                <w:rFonts w:asciiTheme="majorEastAsia" w:eastAsiaTheme="majorEastAsia" w:hAnsiTheme="majorEastAsia" w:hint="eastAsia"/>
                <w:bCs/>
                <w:color w:val="000000" w:themeColor="text1"/>
                <w:sz w:val="18"/>
                <w:szCs w:val="20"/>
              </w:rPr>
              <w:t xml:space="preserve">　しかし、そうした求めに利用申込者が応じない場合であっても、一般的にはサービス提供拒否の正当な事由に該当するものではないと考えられ</w:t>
            </w:r>
            <w:r w:rsidR="000554B7" w:rsidRPr="005147E4">
              <w:rPr>
                <w:rFonts w:asciiTheme="majorEastAsia" w:eastAsiaTheme="majorEastAsia" w:hAnsiTheme="majorEastAsia" w:hint="eastAsia"/>
                <w:bCs/>
                <w:color w:val="000000" w:themeColor="text1"/>
                <w:sz w:val="18"/>
                <w:szCs w:val="20"/>
              </w:rPr>
              <w:t>ます</w:t>
            </w:r>
            <w:r w:rsidRPr="005147E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D3B96" w:rsidRPr="005147E4" w:rsidRDefault="000D3B96" w:rsidP="000D3B96">
            <w:pPr>
              <w:spacing w:line="240" w:lineRule="exact"/>
              <w:ind w:left="420" w:hanging="420"/>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0D3B96" w:rsidRPr="005147E4" w:rsidRDefault="000D3B96"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平成13 年3 月28 日運営基準等に係るQ＆A</w:t>
            </w:r>
          </w:p>
        </w:tc>
      </w:tr>
      <w:tr w:rsidR="005147E4" w:rsidRPr="005147E4" w:rsidTr="000554B7">
        <w:trPr>
          <w:trHeight w:val="565"/>
        </w:trPr>
        <w:tc>
          <w:tcPr>
            <w:tcW w:w="1542" w:type="dxa"/>
            <w:vMerge w:val="restart"/>
            <w:tcBorders>
              <w:top w:val="nil"/>
            </w:tcBorders>
          </w:tcPr>
          <w:p w:rsidR="000D3B96" w:rsidRPr="005147E4" w:rsidRDefault="000D3B96" w:rsidP="004B1E7C">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２　介護サービス情報の公表</w:t>
            </w:r>
          </w:p>
        </w:tc>
        <w:tc>
          <w:tcPr>
            <w:tcW w:w="6108" w:type="dxa"/>
            <w:tcBorders>
              <w:top w:val="dotted" w:sz="4" w:space="0" w:color="auto"/>
              <w:bottom w:val="single" w:sz="4" w:space="0" w:color="auto"/>
            </w:tcBorders>
          </w:tcPr>
          <w:p w:rsidR="000D3B96" w:rsidRPr="005147E4" w:rsidRDefault="000D3B96" w:rsidP="000D3B96">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指定情報公表センターへ年１回、基本情報と運営情報を報告するとともに、見直しを行っていますか。</w:t>
            </w:r>
          </w:p>
        </w:tc>
        <w:tc>
          <w:tcPr>
            <w:tcW w:w="1276" w:type="dxa"/>
            <w:tcBorders>
              <w:top w:val="nil"/>
              <w:bottom w:val="single" w:sz="4" w:space="0" w:color="auto"/>
            </w:tcBorders>
          </w:tcPr>
          <w:p w:rsidR="000D3B96" w:rsidRPr="005147E4" w:rsidRDefault="000D3B96" w:rsidP="000D3B96">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0D3B96" w:rsidRPr="005147E4" w:rsidRDefault="000D3B96" w:rsidP="000D3B96">
            <w:pPr>
              <w:spacing w:line="240" w:lineRule="exact"/>
              <w:ind w:left="420" w:hanging="42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0D3B96" w:rsidRPr="005147E4" w:rsidRDefault="000D3B96"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法第115条の35</w:t>
            </w:r>
          </w:p>
          <w:p w:rsidR="000D3B96" w:rsidRPr="005147E4" w:rsidRDefault="000D3B96"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5147E4" w:rsidRPr="005147E4" w:rsidTr="000D3B96">
        <w:trPr>
          <w:trHeight w:val="589"/>
        </w:trPr>
        <w:tc>
          <w:tcPr>
            <w:tcW w:w="1542" w:type="dxa"/>
            <w:vMerge/>
            <w:tcBorders>
              <w:bottom w:val="nil"/>
            </w:tcBorders>
          </w:tcPr>
          <w:p w:rsidR="000D3B96" w:rsidRPr="005147E4" w:rsidRDefault="000D3B96"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0D3B96" w:rsidRPr="005147E4" w:rsidRDefault="000D3B96" w:rsidP="000D3B96">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w:t>
            </w:r>
            <w:r w:rsidR="000554B7" w:rsidRPr="005147E4">
              <w:rPr>
                <w:rFonts w:asciiTheme="majorEastAsia" w:eastAsiaTheme="majorEastAsia" w:hAnsiTheme="majorEastAsia" w:hint="eastAsia"/>
                <w:bCs/>
                <w:color w:val="000000" w:themeColor="text1"/>
                <w:sz w:val="18"/>
                <w:szCs w:val="20"/>
              </w:rPr>
              <w:t>です</w:t>
            </w:r>
            <w:r w:rsidRPr="005147E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0D3B96" w:rsidRPr="005147E4" w:rsidRDefault="000D3B96" w:rsidP="000D3B96">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0D3B96" w:rsidRPr="005147E4" w:rsidRDefault="000D3B96"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施行規則</w:t>
            </w:r>
          </w:p>
          <w:p w:rsidR="000D3B96" w:rsidRPr="005147E4" w:rsidRDefault="000D3B96" w:rsidP="000D3B96">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第140条の44</w:t>
            </w:r>
          </w:p>
        </w:tc>
      </w:tr>
      <w:tr w:rsidR="005147E4" w:rsidRPr="005147E4" w:rsidTr="000554B7">
        <w:trPr>
          <w:trHeight w:val="1092"/>
        </w:trPr>
        <w:tc>
          <w:tcPr>
            <w:tcW w:w="1542" w:type="dxa"/>
            <w:tcBorders>
              <w:top w:val="single" w:sz="4" w:space="0" w:color="auto"/>
              <w:bottom w:val="nil"/>
            </w:tcBorders>
          </w:tcPr>
          <w:p w:rsidR="007D3BFC" w:rsidRPr="005147E4" w:rsidRDefault="007D3BFC" w:rsidP="000D3B9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　法令遵守等の業務管理体制の整備</w:t>
            </w:r>
          </w:p>
        </w:tc>
        <w:tc>
          <w:tcPr>
            <w:tcW w:w="6108" w:type="dxa"/>
            <w:tcBorders>
              <w:top w:val="single" w:sz="4" w:space="0" w:color="auto"/>
              <w:bottom w:val="dotted" w:sz="4" w:space="0" w:color="auto"/>
            </w:tcBorders>
          </w:tcPr>
          <w:p w:rsidR="007D3BFC" w:rsidRPr="005147E4" w:rsidRDefault="007D3BFC" w:rsidP="007D3BFC">
            <w:pPr>
              <w:spacing w:line="240" w:lineRule="exact"/>
              <w:ind w:left="158"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届出年月日　　　[平成</w:t>
            </w:r>
            <w:r w:rsidR="000554B7" w:rsidRPr="005147E4">
              <w:rPr>
                <w:rFonts w:asciiTheme="majorEastAsia" w:eastAsiaTheme="majorEastAsia" w:hAnsiTheme="majorEastAsia" w:hint="eastAsia"/>
                <w:bCs/>
                <w:color w:val="000000" w:themeColor="text1"/>
                <w:sz w:val="18"/>
                <w:szCs w:val="20"/>
              </w:rPr>
              <w:t>・令和</w:t>
            </w:r>
            <w:r w:rsidRPr="005147E4">
              <w:rPr>
                <w:rFonts w:asciiTheme="majorEastAsia" w:eastAsiaTheme="majorEastAsia" w:hAnsiTheme="majorEastAsia" w:hint="eastAsia"/>
                <w:bCs/>
                <w:color w:val="000000" w:themeColor="text1"/>
                <w:sz w:val="18"/>
                <w:szCs w:val="20"/>
              </w:rPr>
              <w:t xml:space="preserve">     年    月  　 日]</w:t>
            </w:r>
          </w:p>
          <w:p w:rsidR="000554B7"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法令遵守責任者　[職名      </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 xml:space="preserve">       　     ]</w:t>
            </w:r>
          </w:p>
          <w:p w:rsidR="007D3BFC" w:rsidRPr="005147E4" w:rsidRDefault="007D3BFC" w:rsidP="000554B7">
            <w:pPr>
              <w:spacing w:line="240" w:lineRule="exact"/>
              <w:ind w:firstLineChars="1000" w:firstLine="1580"/>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[氏名      </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 xml:space="preserve">     　       ]</w:t>
            </w:r>
          </w:p>
        </w:tc>
        <w:tc>
          <w:tcPr>
            <w:tcW w:w="1276" w:type="dxa"/>
            <w:tcBorders>
              <w:top w:val="single" w:sz="4" w:space="0" w:color="auto"/>
              <w:bottom w:val="dotted"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420" w:hanging="42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法</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第115条の32</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第1項、2項</w:t>
            </w:r>
          </w:p>
        </w:tc>
      </w:tr>
      <w:tr w:rsidR="005147E4" w:rsidRPr="005147E4" w:rsidTr="000554B7">
        <w:trPr>
          <w:trHeight w:val="3532"/>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事業者が整備等する業務管理体制の内容</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事業所の数が</w:t>
            </w:r>
            <w:r w:rsidR="000554B7" w:rsidRPr="005147E4">
              <w:rPr>
                <w:rFonts w:asciiTheme="majorEastAsia" w:eastAsiaTheme="majorEastAsia" w:hAnsiTheme="majorEastAsia" w:hint="eastAsia"/>
                <w:bCs/>
                <w:color w:val="000000" w:themeColor="text1"/>
                <w:sz w:val="18"/>
                <w:szCs w:val="20"/>
              </w:rPr>
              <w:t>２０</w:t>
            </w:r>
            <w:r w:rsidRPr="005147E4">
              <w:rPr>
                <w:rFonts w:asciiTheme="majorEastAsia" w:eastAsiaTheme="majorEastAsia" w:hAnsiTheme="majorEastAsia" w:hint="eastAsia"/>
                <w:bCs/>
                <w:color w:val="000000" w:themeColor="text1"/>
                <w:sz w:val="18"/>
                <w:szCs w:val="20"/>
              </w:rPr>
              <w:t xml:space="preserve">未満 </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整備届出事項：法令遵守責任者</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届出書の記載すべき事項：名称又は氏名、主たる事務所の所在地、代表者氏</w:t>
            </w:r>
          </w:p>
          <w:p w:rsidR="007D3BFC" w:rsidRPr="005147E4" w:rsidRDefault="007D3BFC" w:rsidP="000554B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名等、法令遵守責任者氏名等</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事業所の数が</w:t>
            </w:r>
            <w:r w:rsidR="000554B7" w:rsidRPr="005147E4">
              <w:rPr>
                <w:rFonts w:asciiTheme="majorEastAsia" w:eastAsiaTheme="majorEastAsia" w:hAnsiTheme="majorEastAsia" w:hint="eastAsia"/>
                <w:bCs/>
                <w:color w:val="000000" w:themeColor="text1"/>
                <w:sz w:val="18"/>
                <w:szCs w:val="20"/>
              </w:rPr>
              <w:t>２０</w:t>
            </w:r>
            <w:r w:rsidRPr="005147E4">
              <w:rPr>
                <w:rFonts w:asciiTheme="majorEastAsia" w:eastAsiaTheme="majorEastAsia" w:hAnsiTheme="majorEastAsia" w:hint="eastAsia"/>
                <w:bCs/>
                <w:color w:val="000000" w:themeColor="text1"/>
                <w:sz w:val="18"/>
                <w:szCs w:val="20"/>
              </w:rPr>
              <w:t>以上</w:t>
            </w:r>
            <w:r w:rsidR="000554B7" w:rsidRPr="005147E4">
              <w:rPr>
                <w:rFonts w:asciiTheme="majorEastAsia" w:eastAsiaTheme="majorEastAsia" w:hAnsiTheme="majorEastAsia" w:hint="eastAsia"/>
                <w:bCs/>
                <w:color w:val="000000" w:themeColor="text1"/>
                <w:sz w:val="18"/>
                <w:szCs w:val="20"/>
              </w:rPr>
              <w:t>１００</w:t>
            </w:r>
            <w:r w:rsidRPr="005147E4">
              <w:rPr>
                <w:rFonts w:asciiTheme="majorEastAsia" w:eastAsiaTheme="majorEastAsia" w:hAnsiTheme="majorEastAsia" w:hint="eastAsia"/>
                <w:bCs/>
                <w:color w:val="000000" w:themeColor="text1"/>
                <w:sz w:val="18"/>
                <w:szCs w:val="20"/>
              </w:rPr>
              <w:t>未満</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整備届出事項：法令遵守責任者、法令遵守規程</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届出書の記載すべき事項：名称又は氏名、主たる事務所の所在地、代表者氏</w:t>
            </w:r>
          </w:p>
          <w:p w:rsidR="007D3BFC" w:rsidRPr="005147E4" w:rsidRDefault="007D3BFC" w:rsidP="000554B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名等、法令遵守責任者氏名等、法令遵守規程の概要</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事業所の数が</w:t>
            </w:r>
            <w:r w:rsidR="000554B7" w:rsidRPr="005147E4">
              <w:rPr>
                <w:rFonts w:asciiTheme="majorEastAsia" w:eastAsiaTheme="majorEastAsia" w:hAnsiTheme="majorEastAsia" w:hint="eastAsia"/>
                <w:bCs/>
                <w:color w:val="000000" w:themeColor="text1"/>
                <w:sz w:val="18"/>
                <w:szCs w:val="20"/>
              </w:rPr>
              <w:t>１００</w:t>
            </w:r>
            <w:r w:rsidRPr="005147E4">
              <w:rPr>
                <w:rFonts w:asciiTheme="majorEastAsia" w:eastAsiaTheme="majorEastAsia" w:hAnsiTheme="majorEastAsia" w:hint="eastAsia"/>
                <w:bCs/>
                <w:color w:val="000000" w:themeColor="text1"/>
                <w:sz w:val="18"/>
                <w:szCs w:val="20"/>
              </w:rPr>
              <w:t>以上</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整備届出事項：法令遵守責任者、法令遵守規程、業務執行監査の定期的実施</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届出書の記載すべき事項：名称又は氏名、主たる事務所の所在地、代表者氏</w:t>
            </w:r>
          </w:p>
          <w:p w:rsidR="007D3BFC" w:rsidRPr="005147E4" w:rsidRDefault="007D3BFC" w:rsidP="000554B7">
            <w:pPr>
              <w:spacing w:line="240" w:lineRule="exact"/>
              <w:ind w:firstLineChars="300" w:firstLine="474"/>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名等、法令遵守責任者氏名等、法令遵守規程の概要 、業務執行監査の方法</w:t>
            </w:r>
          </w:p>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w:t>
            </w:r>
            <w:r w:rsidR="000554B7" w:rsidRPr="005147E4">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 xml:space="preserve"> の概要</w:t>
            </w:r>
          </w:p>
        </w:tc>
        <w:tc>
          <w:tcPr>
            <w:tcW w:w="1276" w:type="dxa"/>
            <w:tcBorders>
              <w:top w:val="dotted" w:sz="4" w:space="0" w:color="auto"/>
              <w:bottom w:val="single" w:sz="4" w:space="0" w:color="auto"/>
            </w:tcBorders>
          </w:tcPr>
          <w:p w:rsidR="007D3BFC" w:rsidRPr="005147E4" w:rsidRDefault="007D3BFC" w:rsidP="007D3BFC">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施行規則</w:t>
            </w:r>
          </w:p>
          <w:p w:rsidR="007D3BFC" w:rsidRPr="005147E4" w:rsidRDefault="007D3BFC" w:rsidP="007D3BFC">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第140条の39</w:t>
            </w:r>
          </w:p>
        </w:tc>
      </w:tr>
      <w:tr w:rsidR="005147E4" w:rsidRPr="005147E4" w:rsidTr="000554B7">
        <w:trPr>
          <w:trHeight w:val="549"/>
        </w:trPr>
        <w:tc>
          <w:tcPr>
            <w:tcW w:w="1542" w:type="dxa"/>
            <w:tcBorders>
              <w:top w:val="nil"/>
              <w:bottom w:val="nil"/>
            </w:tcBorders>
            <w:vAlign w:val="center"/>
          </w:tcPr>
          <w:p w:rsidR="007D3BFC" w:rsidRPr="005147E4" w:rsidRDefault="007D3BFC" w:rsidP="007D3B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108" w:type="dxa"/>
            <w:tcBorders>
              <w:top w:val="single" w:sz="4" w:space="0" w:color="auto"/>
              <w:bottom w:val="single" w:sz="4" w:space="0" w:color="auto"/>
            </w:tcBorders>
          </w:tcPr>
          <w:p w:rsidR="007D3BFC" w:rsidRPr="005147E4" w:rsidRDefault="007D3BFC" w:rsidP="000554B7">
            <w:pPr>
              <w:spacing w:line="240" w:lineRule="exact"/>
              <w:ind w:left="158"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②　業務管理体制（法令等遵守）についての考え(方針)を定め、職員に周知していますか。</w:t>
            </w:r>
          </w:p>
        </w:tc>
        <w:tc>
          <w:tcPr>
            <w:tcW w:w="1276" w:type="dxa"/>
            <w:tcBorders>
              <w:top w:val="single" w:sz="4" w:space="0" w:color="auto"/>
              <w:bottom w:val="single" w:sz="4" w:space="0" w:color="auto"/>
            </w:tcBorders>
          </w:tcPr>
          <w:p w:rsidR="007D3BFC" w:rsidRPr="005147E4" w:rsidRDefault="007D3BFC" w:rsidP="000554B7">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5147E4" w:rsidRPr="005147E4" w:rsidTr="000554B7">
        <w:trPr>
          <w:trHeight w:val="385"/>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single" w:sz="4" w:space="0" w:color="auto"/>
              <w:bottom w:val="dotted" w:sz="4" w:space="0" w:color="auto"/>
            </w:tcBorders>
          </w:tcPr>
          <w:p w:rsidR="007D3BFC" w:rsidRPr="005147E4" w:rsidRDefault="007D3BFC" w:rsidP="007D3BFC">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業務管理体制（法令等遵守）について、具体的な取組を行っていますか。</w:t>
            </w:r>
          </w:p>
        </w:tc>
        <w:tc>
          <w:tcPr>
            <w:tcW w:w="1276" w:type="dxa"/>
            <w:tcBorders>
              <w:top w:val="single" w:sz="4" w:space="0" w:color="auto"/>
              <w:bottom w:val="dotted" w:sz="4" w:space="0" w:color="auto"/>
            </w:tcBorders>
          </w:tcPr>
          <w:p w:rsidR="007D3BFC" w:rsidRPr="005147E4" w:rsidRDefault="007D3BFC" w:rsidP="000554B7">
            <w:pPr>
              <w:spacing w:line="240" w:lineRule="exact"/>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5147E4" w:rsidRPr="005147E4" w:rsidTr="000554B7">
        <w:trPr>
          <w:trHeight w:val="2448"/>
        </w:trPr>
        <w:tc>
          <w:tcPr>
            <w:tcW w:w="1542" w:type="dxa"/>
            <w:tcBorders>
              <w:top w:val="nil"/>
              <w:bottom w:val="nil"/>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7D3BFC">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　行っている具体的な取組（例）のアからカを○で囲むとともに、カについては、その内容を御記入ください。 </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ア　介護報酬の請求等のチェックを実施</w:t>
            </w:r>
          </w:p>
          <w:p w:rsidR="000554B7"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イ　法令違反行為の疑いのある内部通報、事故があった場合、速やかに調査を行</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い、必要な措置を取っている</w:t>
            </w:r>
          </w:p>
          <w:p w:rsidR="000554B7"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ウ　利用者からの相談・苦情等に法令等違反行為に関する情報が含まれているも</w:t>
            </w:r>
          </w:p>
          <w:p w:rsidR="007D3BFC" w:rsidRPr="005147E4" w:rsidRDefault="007D3BFC" w:rsidP="000554B7">
            <w:pPr>
              <w:spacing w:line="240" w:lineRule="exact"/>
              <w:ind w:firstLineChars="200" w:firstLine="316"/>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のについて、内容を調査し、関係する部門と情報共有を図っている</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エ　業務管理体制（法令等遵守）についての研修を実施している</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xml:space="preserve">オ　法令遵守規程を整備している  </w:t>
            </w:r>
          </w:p>
          <w:p w:rsidR="007D3BFC" w:rsidRPr="005147E4" w:rsidRDefault="007D3BFC" w:rsidP="000554B7">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カ　その他（　　　　　　　　　　　　　　　　　　　　　　　　　　　　　）</w:t>
            </w:r>
          </w:p>
        </w:tc>
        <w:tc>
          <w:tcPr>
            <w:tcW w:w="1276" w:type="dxa"/>
            <w:tcBorders>
              <w:top w:val="dotted" w:sz="4" w:space="0" w:color="auto"/>
              <w:bottom w:val="single" w:sz="4" w:space="0" w:color="auto"/>
            </w:tcBorders>
          </w:tcPr>
          <w:p w:rsidR="007D3BFC" w:rsidRPr="005147E4" w:rsidRDefault="007D3BFC" w:rsidP="007D3BF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7D3BFC" w:rsidRPr="005147E4" w:rsidRDefault="007D3BFC" w:rsidP="007D3BFC">
            <w:pPr>
              <w:spacing w:line="200" w:lineRule="exact"/>
              <w:rPr>
                <w:rFonts w:asciiTheme="majorEastAsia" w:eastAsiaTheme="majorEastAsia" w:hAnsiTheme="majorEastAsia"/>
                <w:bCs/>
                <w:color w:val="000000" w:themeColor="text1"/>
                <w:sz w:val="18"/>
                <w:szCs w:val="18"/>
              </w:rPr>
            </w:pPr>
          </w:p>
        </w:tc>
      </w:tr>
      <w:tr w:rsidR="007D3BFC" w:rsidRPr="005147E4" w:rsidTr="003A2EBA">
        <w:trPr>
          <w:trHeight w:val="545"/>
        </w:trPr>
        <w:tc>
          <w:tcPr>
            <w:tcW w:w="1542" w:type="dxa"/>
            <w:tcBorders>
              <w:top w:val="nil"/>
              <w:bottom w:val="single" w:sz="4" w:space="0" w:color="auto"/>
            </w:tcBorders>
          </w:tcPr>
          <w:p w:rsidR="007D3BFC" w:rsidRPr="005147E4" w:rsidRDefault="007D3BFC" w:rsidP="007D3BF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108" w:type="dxa"/>
            <w:tcBorders>
              <w:top w:val="dotted" w:sz="4" w:space="0" w:color="auto"/>
              <w:bottom w:val="single" w:sz="4" w:space="0" w:color="auto"/>
            </w:tcBorders>
          </w:tcPr>
          <w:p w:rsidR="007D3BFC" w:rsidRPr="005147E4" w:rsidRDefault="007D3BFC" w:rsidP="000554B7">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業務管理体制（法令等遵守）の取組について、評価・改善活動を行っていますか。</w:t>
            </w:r>
          </w:p>
        </w:tc>
        <w:tc>
          <w:tcPr>
            <w:tcW w:w="1276" w:type="dxa"/>
            <w:tcBorders>
              <w:top w:val="dotted" w:sz="4" w:space="0" w:color="auto"/>
              <w:bottom w:val="single" w:sz="4" w:space="0" w:color="auto"/>
            </w:tcBorders>
          </w:tcPr>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いる　いない</w:t>
            </w:r>
          </w:p>
          <w:p w:rsidR="007D3BFC" w:rsidRPr="005147E4" w:rsidRDefault="007D3BFC" w:rsidP="007D3BFC">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7D3BFC" w:rsidRPr="005147E4" w:rsidRDefault="007D3BFC" w:rsidP="007D3BFC">
            <w:pPr>
              <w:spacing w:line="200" w:lineRule="exact"/>
              <w:ind w:left="360" w:hanging="360"/>
              <w:rPr>
                <w:rFonts w:asciiTheme="majorEastAsia" w:eastAsiaTheme="majorEastAsia" w:hAnsiTheme="majorEastAsia"/>
                <w:bCs/>
                <w:color w:val="000000" w:themeColor="text1"/>
                <w:sz w:val="18"/>
                <w:szCs w:val="18"/>
              </w:rPr>
            </w:pPr>
          </w:p>
        </w:tc>
      </w:tr>
    </w:tbl>
    <w:p w:rsidR="005D2B12" w:rsidRPr="005147E4" w:rsidRDefault="005D2B12" w:rsidP="00B52039">
      <w:pPr>
        <w:jc w:val="left"/>
        <w:rPr>
          <w:rFonts w:asciiTheme="majorEastAsia" w:eastAsiaTheme="majorEastAsia" w:hAnsiTheme="majorEastAsia"/>
          <w:color w:val="000000" w:themeColor="text1"/>
          <w:sz w:val="21"/>
        </w:rPr>
      </w:pPr>
    </w:p>
    <w:sectPr w:rsidR="005D2B12" w:rsidRPr="005147E4"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A9" w:rsidRDefault="001347A9" w:rsidP="00A520D2">
      <w:r>
        <w:separator/>
      </w:r>
    </w:p>
  </w:endnote>
  <w:endnote w:type="continuationSeparator" w:id="0">
    <w:p w:rsidR="001347A9" w:rsidRDefault="001347A9"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1347A9" w:rsidRPr="00B30DCE" w:rsidRDefault="001347A9"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5147E4">
              <w:rPr>
                <w:b/>
                <w:bCs/>
                <w:noProof/>
              </w:rPr>
              <w:t>8</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5147E4">
              <w:rPr>
                <w:b/>
                <w:bCs/>
                <w:noProof/>
              </w:rPr>
              <w:t>55</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A9" w:rsidRDefault="001347A9" w:rsidP="00A520D2">
      <w:r>
        <w:separator/>
      </w:r>
    </w:p>
  </w:footnote>
  <w:footnote w:type="continuationSeparator" w:id="0">
    <w:p w:rsidR="001347A9" w:rsidRDefault="001347A9" w:rsidP="00A5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1A1386"/>
    <w:multiLevelType w:val="hybridMultilevel"/>
    <w:tmpl w:val="390845C2"/>
    <w:lvl w:ilvl="0" w:tplc="81064004">
      <w:start w:val="2"/>
      <w:numFmt w:val="bullet"/>
      <w:lvlText w:val="・"/>
      <w:lvlJc w:val="left"/>
      <w:pPr>
        <w:ind w:left="676" w:hanging="360"/>
      </w:pPr>
      <w:rPr>
        <w:rFonts w:ascii="ＭＳ ゴシック" w:eastAsia="ＭＳ ゴシック" w:hAnsi="ＭＳ ゴシック" w:cstheme="minorBidi"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2" w15:restartNumberingAfterBreak="0">
    <w:nsid w:val="6E323397"/>
    <w:multiLevelType w:val="hybridMultilevel"/>
    <w:tmpl w:val="8C3C7B94"/>
    <w:lvl w:ilvl="0" w:tplc="44B2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DB9"/>
    <w:rsid w:val="00000FD8"/>
    <w:rsid w:val="00001552"/>
    <w:rsid w:val="00001764"/>
    <w:rsid w:val="00001ACB"/>
    <w:rsid w:val="00001DFF"/>
    <w:rsid w:val="00002751"/>
    <w:rsid w:val="000028EE"/>
    <w:rsid w:val="00002AFF"/>
    <w:rsid w:val="00002E5B"/>
    <w:rsid w:val="0000316C"/>
    <w:rsid w:val="0000371B"/>
    <w:rsid w:val="00004017"/>
    <w:rsid w:val="0000446A"/>
    <w:rsid w:val="000049A1"/>
    <w:rsid w:val="00004E42"/>
    <w:rsid w:val="00005556"/>
    <w:rsid w:val="00005D5E"/>
    <w:rsid w:val="00005EAD"/>
    <w:rsid w:val="00005FE1"/>
    <w:rsid w:val="00006399"/>
    <w:rsid w:val="0000692F"/>
    <w:rsid w:val="00007DE5"/>
    <w:rsid w:val="00007EAD"/>
    <w:rsid w:val="00007EC9"/>
    <w:rsid w:val="00007F87"/>
    <w:rsid w:val="00011457"/>
    <w:rsid w:val="00011A24"/>
    <w:rsid w:val="00011B4D"/>
    <w:rsid w:val="00011B59"/>
    <w:rsid w:val="000126D7"/>
    <w:rsid w:val="0001274F"/>
    <w:rsid w:val="00012A27"/>
    <w:rsid w:val="00012BA2"/>
    <w:rsid w:val="00012FFA"/>
    <w:rsid w:val="000131DF"/>
    <w:rsid w:val="00014923"/>
    <w:rsid w:val="00014B5C"/>
    <w:rsid w:val="00014D7D"/>
    <w:rsid w:val="000151A6"/>
    <w:rsid w:val="000154AE"/>
    <w:rsid w:val="0001588A"/>
    <w:rsid w:val="00015AD8"/>
    <w:rsid w:val="00015F9C"/>
    <w:rsid w:val="0001645F"/>
    <w:rsid w:val="00016D58"/>
    <w:rsid w:val="000170BF"/>
    <w:rsid w:val="00017851"/>
    <w:rsid w:val="000179E4"/>
    <w:rsid w:val="00020243"/>
    <w:rsid w:val="000202A6"/>
    <w:rsid w:val="000205D4"/>
    <w:rsid w:val="000207D5"/>
    <w:rsid w:val="00020A53"/>
    <w:rsid w:val="000217C2"/>
    <w:rsid w:val="00021CA2"/>
    <w:rsid w:val="00021CCA"/>
    <w:rsid w:val="00021F6A"/>
    <w:rsid w:val="00022CC3"/>
    <w:rsid w:val="00024EC9"/>
    <w:rsid w:val="000255C3"/>
    <w:rsid w:val="00025ED4"/>
    <w:rsid w:val="00026111"/>
    <w:rsid w:val="00026BAD"/>
    <w:rsid w:val="000300F8"/>
    <w:rsid w:val="000306D1"/>
    <w:rsid w:val="00030F2F"/>
    <w:rsid w:val="000319B9"/>
    <w:rsid w:val="00032321"/>
    <w:rsid w:val="00032377"/>
    <w:rsid w:val="0003281B"/>
    <w:rsid w:val="00032DEA"/>
    <w:rsid w:val="00033185"/>
    <w:rsid w:val="00033C51"/>
    <w:rsid w:val="00033CC3"/>
    <w:rsid w:val="00033DA4"/>
    <w:rsid w:val="00033E0F"/>
    <w:rsid w:val="000347DC"/>
    <w:rsid w:val="0003631E"/>
    <w:rsid w:val="0003649A"/>
    <w:rsid w:val="00040904"/>
    <w:rsid w:val="00040A19"/>
    <w:rsid w:val="00040D1E"/>
    <w:rsid w:val="00041092"/>
    <w:rsid w:val="0004189C"/>
    <w:rsid w:val="000419C3"/>
    <w:rsid w:val="00041C62"/>
    <w:rsid w:val="00041D6C"/>
    <w:rsid w:val="000424B5"/>
    <w:rsid w:val="000428BE"/>
    <w:rsid w:val="00043147"/>
    <w:rsid w:val="00043538"/>
    <w:rsid w:val="00043564"/>
    <w:rsid w:val="0004396F"/>
    <w:rsid w:val="00043F5D"/>
    <w:rsid w:val="00044562"/>
    <w:rsid w:val="00044FCA"/>
    <w:rsid w:val="00045CE2"/>
    <w:rsid w:val="000462F8"/>
    <w:rsid w:val="000468EC"/>
    <w:rsid w:val="00047442"/>
    <w:rsid w:val="0004746F"/>
    <w:rsid w:val="00047560"/>
    <w:rsid w:val="000479D6"/>
    <w:rsid w:val="0005080B"/>
    <w:rsid w:val="000511FA"/>
    <w:rsid w:val="00052998"/>
    <w:rsid w:val="00052B06"/>
    <w:rsid w:val="00052B7A"/>
    <w:rsid w:val="000536D8"/>
    <w:rsid w:val="00053832"/>
    <w:rsid w:val="00053F5F"/>
    <w:rsid w:val="000554B7"/>
    <w:rsid w:val="0005623D"/>
    <w:rsid w:val="0005664F"/>
    <w:rsid w:val="00056D22"/>
    <w:rsid w:val="000572E3"/>
    <w:rsid w:val="00057363"/>
    <w:rsid w:val="00057B3C"/>
    <w:rsid w:val="0006105E"/>
    <w:rsid w:val="0006155A"/>
    <w:rsid w:val="00061B3E"/>
    <w:rsid w:val="00061EEA"/>
    <w:rsid w:val="000627C6"/>
    <w:rsid w:val="00062978"/>
    <w:rsid w:val="00062E03"/>
    <w:rsid w:val="0006389E"/>
    <w:rsid w:val="00063FF1"/>
    <w:rsid w:val="00064A4D"/>
    <w:rsid w:val="00064A89"/>
    <w:rsid w:val="000652F6"/>
    <w:rsid w:val="0006554B"/>
    <w:rsid w:val="00065C72"/>
    <w:rsid w:val="00065EA1"/>
    <w:rsid w:val="000660B3"/>
    <w:rsid w:val="0006644B"/>
    <w:rsid w:val="00066E3D"/>
    <w:rsid w:val="00067616"/>
    <w:rsid w:val="00070270"/>
    <w:rsid w:val="0007043E"/>
    <w:rsid w:val="00071258"/>
    <w:rsid w:val="00071930"/>
    <w:rsid w:val="0007246B"/>
    <w:rsid w:val="00073121"/>
    <w:rsid w:val="000744A7"/>
    <w:rsid w:val="00074C3D"/>
    <w:rsid w:val="00074F2A"/>
    <w:rsid w:val="00075297"/>
    <w:rsid w:val="00075737"/>
    <w:rsid w:val="000766E4"/>
    <w:rsid w:val="00076791"/>
    <w:rsid w:val="00076805"/>
    <w:rsid w:val="00076932"/>
    <w:rsid w:val="00076BFB"/>
    <w:rsid w:val="00076C85"/>
    <w:rsid w:val="00076F44"/>
    <w:rsid w:val="000776F6"/>
    <w:rsid w:val="0007772A"/>
    <w:rsid w:val="000778A3"/>
    <w:rsid w:val="00077B6D"/>
    <w:rsid w:val="00080479"/>
    <w:rsid w:val="000808B9"/>
    <w:rsid w:val="00080AA5"/>
    <w:rsid w:val="00080D61"/>
    <w:rsid w:val="0008144A"/>
    <w:rsid w:val="00081CDF"/>
    <w:rsid w:val="00082022"/>
    <w:rsid w:val="000821DF"/>
    <w:rsid w:val="00082234"/>
    <w:rsid w:val="000825D7"/>
    <w:rsid w:val="0008260D"/>
    <w:rsid w:val="0008382E"/>
    <w:rsid w:val="00083B43"/>
    <w:rsid w:val="000844CC"/>
    <w:rsid w:val="000846D6"/>
    <w:rsid w:val="00084D24"/>
    <w:rsid w:val="000850E2"/>
    <w:rsid w:val="00085EA4"/>
    <w:rsid w:val="000864ED"/>
    <w:rsid w:val="00087083"/>
    <w:rsid w:val="000903E8"/>
    <w:rsid w:val="00090BBD"/>
    <w:rsid w:val="00090D5B"/>
    <w:rsid w:val="000919C8"/>
    <w:rsid w:val="00091D6D"/>
    <w:rsid w:val="000924E4"/>
    <w:rsid w:val="00093603"/>
    <w:rsid w:val="00093C9C"/>
    <w:rsid w:val="00095DFA"/>
    <w:rsid w:val="00095FB7"/>
    <w:rsid w:val="000960AA"/>
    <w:rsid w:val="00096D63"/>
    <w:rsid w:val="00097F26"/>
    <w:rsid w:val="000A0564"/>
    <w:rsid w:val="000A138F"/>
    <w:rsid w:val="000A27AA"/>
    <w:rsid w:val="000A2FD1"/>
    <w:rsid w:val="000A38AE"/>
    <w:rsid w:val="000A3AA4"/>
    <w:rsid w:val="000A3B30"/>
    <w:rsid w:val="000A463B"/>
    <w:rsid w:val="000A49F2"/>
    <w:rsid w:val="000A53B9"/>
    <w:rsid w:val="000A6AA7"/>
    <w:rsid w:val="000A6BBD"/>
    <w:rsid w:val="000A76DF"/>
    <w:rsid w:val="000A796D"/>
    <w:rsid w:val="000B0325"/>
    <w:rsid w:val="000B0A1C"/>
    <w:rsid w:val="000B0B66"/>
    <w:rsid w:val="000B0F12"/>
    <w:rsid w:val="000B164A"/>
    <w:rsid w:val="000B19B1"/>
    <w:rsid w:val="000B255B"/>
    <w:rsid w:val="000B26DB"/>
    <w:rsid w:val="000B287A"/>
    <w:rsid w:val="000B2A25"/>
    <w:rsid w:val="000B2E9B"/>
    <w:rsid w:val="000B2FB4"/>
    <w:rsid w:val="000B3024"/>
    <w:rsid w:val="000B3B63"/>
    <w:rsid w:val="000B3DA4"/>
    <w:rsid w:val="000B41B0"/>
    <w:rsid w:val="000B51D4"/>
    <w:rsid w:val="000B54BE"/>
    <w:rsid w:val="000B587C"/>
    <w:rsid w:val="000B5FDE"/>
    <w:rsid w:val="000B67F7"/>
    <w:rsid w:val="000B6CFD"/>
    <w:rsid w:val="000B6D93"/>
    <w:rsid w:val="000B7282"/>
    <w:rsid w:val="000B73C7"/>
    <w:rsid w:val="000B7578"/>
    <w:rsid w:val="000B7661"/>
    <w:rsid w:val="000B7A56"/>
    <w:rsid w:val="000C03F7"/>
    <w:rsid w:val="000C1361"/>
    <w:rsid w:val="000C1443"/>
    <w:rsid w:val="000C14ED"/>
    <w:rsid w:val="000C1D66"/>
    <w:rsid w:val="000C20CF"/>
    <w:rsid w:val="000C231C"/>
    <w:rsid w:val="000C2956"/>
    <w:rsid w:val="000C2D70"/>
    <w:rsid w:val="000C2F99"/>
    <w:rsid w:val="000C3480"/>
    <w:rsid w:val="000C3ACA"/>
    <w:rsid w:val="000C4480"/>
    <w:rsid w:val="000C5627"/>
    <w:rsid w:val="000C62E9"/>
    <w:rsid w:val="000C6523"/>
    <w:rsid w:val="000C6AD4"/>
    <w:rsid w:val="000C7C06"/>
    <w:rsid w:val="000C7C2B"/>
    <w:rsid w:val="000C7FF9"/>
    <w:rsid w:val="000D0526"/>
    <w:rsid w:val="000D0891"/>
    <w:rsid w:val="000D1984"/>
    <w:rsid w:val="000D1B12"/>
    <w:rsid w:val="000D1B7B"/>
    <w:rsid w:val="000D1F86"/>
    <w:rsid w:val="000D2A52"/>
    <w:rsid w:val="000D2FA1"/>
    <w:rsid w:val="000D3B96"/>
    <w:rsid w:val="000D3E10"/>
    <w:rsid w:val="000D417A"/>
    <w:rsid w:val="000D430B"/>
    <w:rsid w:val="000D4633"/>
    <w:rsid w:val="000D4687"/>
    <w:rsid w:val="000D5C56"/>
    <w:rsid w:val="000D6CEE"/>
    <w:rsid w:val="000D70FC"/>
    <w:rsid w:val="000D723E"/>
    <w:rsid w:val="000D7EFC"/>
    <w:rsid w:val="000E0703"/>
    <w:rsid w:val="000E07B7"/>
    <w:rsid w:val="000E095D"/>
    <w:rsid w:val="000E1A53"/>
    <w:rsid w:val="000E20E3"/>
    <w:rsid w:val="000E2A93"/>
    <w:rsid w:val="000E2E7F"/>
    <w:rsid w:val="000E34E7"/>
    <w:rsid w:val="000E3604"/>
    <w:rsid w:val="000E40A5"/>
    <w:rsid w:val="000E5398"/>
    <w:rsid w:val="000E5704"/>
    <w:rsid w:val="000E5820"/>
    <w:rsid w:val="000E61BE"/>
    <w:rsid w:val="000E7DAA"/>
    <w:rsid w:val="000F0A03"/>
    <w:rsid w:val="000F15CE"/>
    <w:rsid w:val="000F1CF5"/>
    <w:rsid w:val="000F1E93"/>
    <w:rsid w:val="000F204B"/>
    <w:rsid w:val="000F26BE"/>
    <w:rsid w:val="000F2929"/>
    <w:rsid w:val="000F2ADD"/>
    <w:rsid w:val="000F2FB5"/>
    <w:rsid w:val="000F339A"/>
    <w:rsid w:val="000F46E0"/>
    <w:rsid w:val="000F478E"/>
    <w:rsid w:val="000F482E"/>
    <w:rsid w:val="000F4A33"/>
    <w:rsid w:val="000F4B38"/>
    <w:rsid w:val="000F5392"/>
    <w:rsid w:val="000F5C53"/>
    <w:rsid w:val="000F5D37"/>
    <w:rsid w:val="000F70EE"/>
    <w:rsid w:val="000F7167"/>
    <w:rsid w:val="001006A8"/>
    <w:rsid w:val="00100BDC"/>
    <w:rsid w:val="00101083"/>
    <w:rsid w:val="001012A1"/>
    <w:rsid w:val="00101607"/>
    <w:rsid w:val="00101EC4"/>
    <w:rsid w:val="001021DC"/>
    <w:rsid w:val="001023BB"/>
    <w:rsid w:val="00103567"/>
    <w:rsid w:val="00103DA6"/>
    <w:rsid w:val="0010536D"/>
    <w:rsid w:val="00105595"/>
    <w:rsid w:val="00105712"/>
    <w:rsid w:val="001068AE"/>
    <w:rsid w:val="00107082"/>
    <w:rsid w:val="00107958"/>
    <w:rsid w:val="001100C7"/>
    <w:rsid w:val="001103A3"/>
    <w:rsid w:val="00110F56"/>
    <w:rsid w:val="001120D6"/>
    <w:rsid w:val="00112769"/>
    <w:rsid w:val="00112C8B"/>
    <w:rsid w:val="00113669"/>
    <w:rsid w:val="001136A2"/>
    <w:rsid w:val="001137E0"/>
    <w:rsid w:val="00113B10"/>
    <w:rsid w:val="00113B7D"/>
    <w:rsid w:val="00114D15"/>
    <w:rsid w:val="00115729"/>
    <w:rsid w:val="00115D87"/>
    <w:rsid w:val="00116067"/>
    <w:rsid w:val="001165D5"/>
    <w:rsid w:val="00116FD3"/>
    <w:rsid w:val="001173A2"/>
    <w:rsid w:val="001174DE"/>
    <w:rsid w:val="001177DD"/>
    <w:rsid w:val="00117AD6"/>
    <w:rsid w:val="00120746"/>
    <w:rsid w:val="00120998"/>
    <w:rsid w:val="00120E74"/>
    <w:rsid w:val="00121A47"/>
    <w:rsid w:val="00123500"/>
    <w:rsid w:val="001243B5"/>
    <w:rsid w:val="00124592"/>
    <w:rsid w:val="0012537C"/>
    <w:rsid w:val="00125BC2"/>
    <w:rsid w:val="00125E6C"/>
    <w:rsid w:val="001265C8"/>
    <w:rsid w:val="001302CD"/>
    <w:rsid w:val="00130928"/>
    <w:rsid w:val="00130C72"/>
    <w:rsid w:val="00130F80"/>
    <w:rsid w:val="00131131"/>
    <w:rsid w:val="00131C0F"/>
    <w:rsid w:val="001328BE"/>
    <w:rsid w:val="00132AE3"/>
    <w:rsid w:val="00132E7E"/>
    <w:rsid w:val="00133139"/>
    <w:rsid w:val="001335F9"/>
    <w:rsid w:val="00133BAB"/>
    <w:rsid w:val="00133DE8"/>
    <w:rsid w:val="001340F5"/>
    <w:rsid w:val="001347A9"/>
    <w:rsid w:val="00135317"/>
    <w:rsid w:val="00135572"/>
    <w:rsid w:val="00135574"/>
    <w:rsid w:val="001359EA"/>
    <w:rsid w:val="00136163"/>
    <w:rsid w:val="00136506"/>
    <w:rsid w:val="00136895"/>
    <w:rsid w:val="00136BC0"/>
    <w:rsid w:val="001371A7"/>
    <w:rsid w:val="00137DD2"/>
    <w:rsid w:val="00137EB0"/>
    <w:rsid w:val="00137FE2"/>
    <w:rsid w:val="001400F0"/>
    <w:rsid w:val="00141636"/>
    <w:rsid w:val="001417D5"/>
    <w:rsid w:val="001419A1"/>
    <w:rsid w:val="00141CAB"/>
    <w:rsid w:val="00142760"/>
    <w:rsid w:val="00142B52"/>
    <w:rsid w:val="0014355D"/>
    <w:rsid w:val="00143902"/>
    <w:rsid w:val="00143EBE"/>
    <w:rsid w:val="00143EE9"/>
    <w:rsid w:val="0014422A"/>
    <w:rsid w:val="0014425C"/>
    <w:rsid w:val="00144510"/>
    <w:rsid w:val="0014466D"/>
    <w:rsid w:val="001446C3"/>
    <w:rsid w:val="00144F35"/>
    <w:rsid w:val="0014508E"/>
    <w:rsid w:val="00145109"/>
    <w:rsid w:val="001465E4"/>
    <w:rsid w:val="00146C01"/>
    <w:rsid w:val="00146D4A"/>
    <w:rsid w:val="00146E00"/>
    <w:rsid w:val="00146E88"/>
    <w:rsid w:val="00147452"/>
    <w:rsid w:val="00147AD7"/>
    <w:rsid w:val="00151033"/>
    <w:rsid w:val="001519F9"/>
    <w:rsid w:val="00152505"/>
    <w:rsid w:val="00153582"/>
    <w:rsid w:val="00153A05"/>
    <w:rsid w:val="00154658"/>
    <w:rsid w:val="00154ED3"/>
    <w:rsid w:val="001550DA"/>
    <w:rsid w:val="00155CBD"/>
    <w:rsid w:val="001562BB"/>
    <w:rsid w:val="001565B3"/>
    <w:rsid w:val="00156A2D"/>
    <w:rsid w:val="00156C87"/>
    <w:rsid w:val="001572EB"/>
    <w:rsid w:val="001575E5"/>
    <w:rsid w:val="00157601"/>
    <w:rsid w:val="00157A8A"/>
    <w:rsid w:val="00157C7F"/>
    <w:rsid w:val="00157DC4"/>
    <w:rsid w:val="00161ACB"/>
    <w:rsid w:val="00162999"/>
    <w:rsid w:val="00163143"/>
    <w:rsid w:val="00163F81"/>
    <w:rsid w:val="00164E20"/>
    <w:rsid w:val="00166043"/>
    <w:rsid w:val="00166A12"/>
    <w:rsid w:val="00166DB7"/>
    <w:rsid w:val="001670D4"/>
    <w:rsid w:val="0016738A"/>
    <w:rsid w:val="00167D80"/>
    <w:rsid w:val="00170442"/>
    <w:rsid w:val="001705E6"/>
    <w:rsid w:val="00170B5D"/>
    <w:rsid w:val="00170C76"/>
    <w:rsid w:val="001714CE"/>
    <w:rsid w:val="00171DC4"/>
    <w:rsid w:val="0017233E"/>
    <w:rsid w:val="0017298C"/>
    <w:rsid w:val="00173284"/>
    <w:rsid w:val="00173F4D"/>
    <w:rsid w:val="00174786"/>
    <w:rsid w:val="00174E80"/>
    <w:rsid w:val="00175334"/>
    <w:rsid w:val="00175588"/>
    <w:rsid w:val="0017558B"/>
    <w:rsid w:val="00175F6D"/>
    <w:rsid w:val="001764E1"/>
    <w:rsid w:val="001769D3"/>
    <w:rsid w:val="00177035"/>
    <w:rsid w:val="00177403"/>
    <w:rsid w:val="0017752B"/>
    <w:rsid w:val="00177AF6"/>
    <w:rsid w:val="0018008F"/>
    <w:rsid w:val="001800C0"/>
    <w:rsid w:val="00180DD9"/>
    <w:rsid w:val="00180E02"/>
    <w:rsid w:val="001818FD"/>
    <w:rsid w:val="00182762"/>
    <w:rsid w:val="00183219"/>
    <w:rsid w:val="0018374C"/>
    <w:rsid w:val="001842C5"/>
    <w:rsid w:val="00184372"/>
    <w:rsid w:val="001849EE"/>
    <w:rsid w:val="00185357"/>
    <w:rsid w:val="001869BA"/>
    <w:rsid w:val="001875BA"/>
    <w:rsid w:val="0018771C"/>
    <w:rsid w:val="001878DF"/>
    <w:rsid w:val="00187EC8"/>
    <w:rsid w:val="00187F3C"/>
    <w:rsid w:val="0019014A"/>
    <w:rsid w:val="00190157"/>
    <w:rsid w:val="00190359"/>
    <w:rsid w:val="00191103"/>
    <w:rsid w:val="0019175F"/>
    <w:rsid w:val="00191E24"/>
    <w:rsid w:val="001920EA"/>
    <w:rsid w:val="00193928"/>
    <w:rsid w:val="00193961"/>
    <w:rsid w:val="00193AB8"/>
    <w:rsid w:val="00193CCC"/>
    <w:rsid w:val="00193FF8"/>
    <w:rsid w:val="001966B3"/>
    <w:rsid w:val="0019670F"/>
    <w:rsid w:val="001972B0"/>
    <w:rsid w:val="00197E4B"/>
    <w:rsid w:val="00197F45"/>
    <w:rsid w:val="001A0065"/>
    <w:rsid w:val="001A0787"/>
    <w:rsid w:val="001A08D9"/>
    <w:rsid w:val="001A278F"/>
    <w:rsid w:val="001A3D33"/>
    <w:rsid w:val="001A432F"/>
    <w:rsid w:val="001A45B1"/>
    <w:rsid w:val="001A5C3B"/>
    <w:rsid w:val="001A6215"/>
    <w:rsid w:val="001A7247"/>
    <w:rsid w:val="001A79D8"/>
    <w:rsid w:val="001B08B7"/>
    <w:rsid w:val="001B10BC"/>
    <w:rsid w:val="001B16E5"/>
    <w:rsid w:val="001B1B05"/>
    <w:rsid w:val="001B1E0B"/>
    <w:rsid w:val="001B21E0"/>
    <w:rsid w:val="001B2333"/>
    <w:rsid w:val="001B2400"/>
    <w:rsid w:val="001B2A15"/>
    <w:rsid w:val="001B621C"/>
    <w:rsid w:val="001B6609"/>
    <w:rsid w:val="001B6614"/>
    <w:rsid w:val="001B68E4"/>
    <w:rsid w:val="001B75BC"/>
    <w:rsid w:val="001B772C"/>
    <w:rsid w:val="001B7870"/>
    <w:rsid w:val="001C0153"/>
    <w:rsid w:val="001C0606"/>
    <w:rsid w:val="001C0A94"/>
    <w:rsid w:val="001C0DB8"/>
    <w:rsid w:val="001C135B"/>
    <w:rsid w:val="001C19EB"/>
    <w:rsid w:val="001C1A96"/>
    <w:rsid w:val="001C1D26"/>
    <w:rsid w:val="001C1DE8"/>
    <w:rsid w:val="001C2F45"/>
    <w:rsid w:val="001C31A0"/>
    <w:rsid w:val="001C38C1"/>
    <w:rsid w:val="001C47B7"/>
    <w:rsid w:val="001C5293"/>
    <w:rsid w:val="001C5418"/>
    <w:rsid w:val="001C6E7A"/>
    <w:rsid w:val="001C737D"/>
    <w:rsid w:val="001C7532"/>
    <w:rsid w:val="001C79B2"/>
    <w:rsid w:val="001C7AE9"/>
    <w:rsid w:val="001C7E1C"/>
    <w:rsid w:val="001C7E94"/>
    <w:rsid w:val="001D0331"/>
    <w:rsid w:val="001D0E3F"/>
    <w:rsid w:val="001D12AD"/>
    <w:rsid w:val="001D26DF"/>
    <w:rsid w:val="001D2AC9"/>
    <w:rsid w:val="001D2C71"/>
    <w:rsid w:val="001D308C"/>
    <w:rsid w:val="001D3B7D"/>
    <w:rsid w:val="001D3C88"/>
    <w:rsid w:val="001D3F32"/>
    <w:rsid w:val="001D47E5"/>
    <w:rsid w:val="001D4B31"/>
    <w:rsid w:val="001D4D05"/>
    <w:rsid w:val="001D4F95"/>
    <w:rsid w:val="001D5598"/>
    <w:rsid w:val="001D574F"/>
    <w:rsid w:val="001D62EF"/>
    <w:rsid w:val="001D6773"/>
    <w:rsid w:val="001D69D0"/>
    <w:rsid w:val="001D7038"/>
    <w:rsid w:val="001D7334"/>
    <w:rsid w:val="001D7616"/>
    <w:rsid w:val="001E03EE"/>
    <w:rsid w:val="001E0498"/>
    <w:rsid w:val="001E0A18"/>
    <w:rsid w:val="001E13C9"/>
    <w:rsid w:val="001E1618"/>
    <w:rsid w:val="001E1C36"/>
    <w:rsid w:val="001E29C9"/>
    <w:rsid w:val="001E3293"/>
    <w:rsid w:val="001E3AF6"/>
    <w:rsid w:val="001E3C04"/>
    <w:rsid w:val="001E3CFE"/>
    <w:rsid w:val="001E42D8"/>
    <w:rsid w:val="001E46AE"/>
    <w:rsid w:val="001E47E3"/>
    <w:rsid w:val="001E5719"/>
    <w:rsid w:val="001E5EC4"/>
    <w:rsid w:val="001E5EC9"/>
    <w:rsid w:val="001E648A"/>
    <w:rsid w:val="001E6A8D"/>
    <w:rsid w:val="001E6BB4"/>
    <w:rsid w:val="001E6C5D"/>
    <w:rsid w:val="001E6F77"/>
    <w:rsid w:val="001E7159"/>
    <w:rsid w:val="001F0BEA"/>
    <w:rsid w:val="001F0E03"/>
    <w:rsid w:val="001F1D18"/>
    <w:rsid w:val="001F2285"/>
    <w:rsid w:val="001F2495"/>
    <w:rsid w:val="001F2BAE"/>
    <w:rsid w:val="001F2C6A"/>
    <w:rsid w:val="001F3059"/>
    <w:rsid w:val="001F3522"/>
    <w:rsid w:val="001F35B2"/>
    <w:rsid w:val="001F3882"/>
    <w:rsid w:val="001F4989"/>
    <w:rsid w:val="001F5A67"/>
    <w:rsid w:val="001F5AA6"/>
    <w:rsid w:val="001F6745"/>
    <w:rsid w:val="001F6D04"/>
    <w:rsid w:val="001F6F43"/>
    <w:rsid w:val="001F77F6"/>
    <w:rsid w:val="001F78FC"/>
    <w:rsid w:val="00200E04"/>
    <w:rsid w:val="00201214"/>
    <w:rsid w:val="00202B1A"/>
    <w:rsid w:val="00203459"/>
    <w:rsid w:val="00203635"/>
    <w:rsid w:val="00203678"/>
    <w:rsid w:val="00204617"/>
    <w:rsid w:val="002048F2"/>
    <w:rsid w:val="00204FF2"/>
    <w:rsid w:val="002058A6"/>
    <w:rsid w:val="002065D6"/>
    <w:rsid w:val="002068FA"/>
    <w:rsid w:val="00206A59"/>
    <w:rsid w:val="00206B34"/>
    <w:rsid w:val="00206C05"/>
    <w:rsid w:val="00207942"/>
    <w:rsid w:val="002107C4"/>
    <w:rsid w:val="00210AE2"/>
    <w:rsid w:val="00210AF0"/>
    <w:rsid w:val="00211790"/>
    <w:rsid w:val="00212F6F"/>
    <w:rsid w:val="002130CF"/>
    <w:rsid w:val="002132ED"/>
    <w:rsid w:val="00213B2F"/>
    <w:rsid w:val="002140BE"/>
    <w:rsid w:val="002142CF"/>
    <w:rsid w:val="0021437C"/>
    <w:rsid w:val="002148EB"/>
    <w:rsid w:val="0021538A"/>
    <w:rsid w:val="00215E8F"/>
    <w:rsid w:val="00216540"/>
    <w:rsid w:val="002171CF"/>
    <w:rsid w:val="00220E2A"/>
    <w:rsid w:val="00221714"/>
    <w:rsid w:val="00222221"/>
    <w:rsid w:val="00222693"/>
    <w:rsid w:val="00222DE8"/>
    <w:rsid w:val="00223816"/>
    <w:rsid w:val="00223B6E"/>
    <w:rsid w:val="00224529"/>
    <w:rsid w:val="0022459A"/>
    <w:rsid w:val="00224FEF"/>
    <w:rsid w:val="00225496"/>
    <w:rsid w:val="00225713"/>
    <w:rsid w:val="00226056"/>
    <w:rsid w:val="002260FB"/>
    <w:rsid w:val="002263CA"/>
    <w:rsid w:val="002269A5"/>
    <w:rsid w:val="00226C01"/>
    <w:rsid w:val="00226D50"/>
    <w:rsid w:val="002279BD"/>
    <w:rsid w:val="00227BC7"/>
    <w:rsid w:val="00230008"/>
    <w:rsid w:val="002300ED"/>
    <w:rsid w:val="00230FBE"/>
    <w:rsid w:val="0023106C"/>
    <w:rsid w:val="0023157D"/>
    <w:rsid w:val="0023172E"/>
    <w:rsid w:val="0023209E"/>
    <w:rsid w:val="002327B0"/>
    <w:rsid w:val="002329D5"/>
    <w:rsid w:val="002332E1"/>
    <w:rsid w:val="002337C6"/>
    <w:rsid w:val="00233BDD"/>
    <w:rsid w:val="00233C4D"/>
    <w:rsid w:val="00234073"/>
    <w:rsid w:val="00234B64"/>
    <w:rsid w:val="00234F1D"/>
    <w:rsid w:val="00235179"/>
    <w:rsid w:val="00235362"/>
    <w:rsid w:val="002355B3"/>
    <w:rsid w:val="00235DC0"/>
    <w:rsid w:val="00235F26"/>
    <w:rsid w:val="002360D4"/>
    <w:rsid w:val="0023638B"/>
    <w:rsid w:val="0023688F"/>
    <w:rsid w:val="002369A0"/>
    <w:rsid w:val="00236C41"/>
    <w:rsid w:val="00236D21"/>
    <w:rsid w:val="00236DFD"/>
    <w:rsid w:val="002371E0"/>
    <w:rsid w:val="00237269"/>
    <w:rsid w:val="0023726A"/>
    <w:rsid w:val="002376EE"/>
    <w:rsid w:val="00237C59"/>
    <w:rsid w:val="00240286"/>
    <w:rsid w:val="00240695"/>
    <w:rsid w:val="002409D3"/>
    <w:rsid w:val="00240ABC"/>
    <w:rsid w:val="00240C75"/>
    <w:rsid w:val="00241038"/>
    <w:rsid w:val="00241142"/>
    <w:rsid w:val="00241B2F"/>
    <w:rsid w:val="00241E5B"/>
    <w:rsid w:val="00241F6E"/>
    <w:rsid w:val="002422B8"/>
    <w:rsid w:val="00242A15"/>
    <w:rsid w:val="00242BA0"/>
    <w:rsid w:val="00242D7E"/>
    <w:rsid w:val="00243082"/>
    <w:rsid w:val="00243A9B"/>
    <w:rsid w:val="00243C50"/>
    <w:rsid w:val="0024434C"/>
    <w:rsid w:val="00244621"/>
    <w:rsid w:val="00244951"/>
    <w:rsid w:val="00245537"/>
    <w:rsid w:val="002458DB"/>
    <w:rsid w:val="00245EED"/>
    <w:rsid w:val="002460B3"/>
    <w:rsid w:val="002464A9"/>
    <w:rsid w:val="00246634"/>
    <w:rsid w:val="00246B57"/>
    <w:rsid w:val="00246DA1"/>
    <w:rsid w:val="00246DE2"/>
    <w:rsid w:val="0024725A"/>
    <w:rsid w:val="002475E5"/>
    <w:rsid w:val="002476B8"/>
    <w:rsid w:val="002478BA"/>
    <w:rsid w:val="00247CC8"/>
    <w:rsid w:val="00247DBF"/>
    <w:rsid w:val="00250634"/>
    <w:rsid w:val="00250F2F"/>
    <w:rsid w:val="00251284"/>
    <w:rsid w:val="0025158B"/>
    <w:rsid w:val="00251B0B"/>
    <w:rsid w:val="00251E20"/>
    <w:rsid w:val="0025262E"/>
    <w:rsid w:val="0025279D"/>
    <w:rsid w:val="00252BBA"/>
    <w:rsid w:val="00252D8D"/>
    <w:rsid w:val="00252E18"/>
    <w:rsid w:val="002530DB"/>
    <w:rsid w:val="0025357E"/>
    <w:rsid w:val="0025468B"/>
    <w:rsid w:val="00254BEB"/>
    <w:rsid w:val="002550CB"/>
    <w:rsid w:val="00256547"/>
    <w:rsid w:val="0025657D"/>
    <w:rsid w:val="0025728F"/>
    <w:rsid w:val="002574EA"/>
    <w:rsid w:val="00257569"/>
    <w:rsid w:val="00257965"/>
    <w:rsid w:val="00257A60"/>
    <w:rsid w:val="00260055"/>
    <w:rsid w:val="002600D8"/>
    <w:rsid w:val="0026063B"/>
    <w:rsid w:val="00260FEA"/>
    <w:rsid w:val="002610F4"/>
    <w:rsid w:val="0026128D"/>
    <w:rsid w:val="002628D8"/>
    <w:rsid w:val="002635D4"/>
    <w:rsid w:val="002643CE"/>
    <w:rsid w:val="00264B73"/>
    <w:rsid w:val="002653BC"/>
    <w:rsid w:val="002656B5"/>
    <w:rsid w:val="00265845"/>
    <w:rsid w:val="00265CC7"/>
    <w:rsid w:val="0026610D"/>
    <w:rsid w:val="00266EF3"/>
    <w:rsid w:val="00267696"/>
    <w:rsid w:val="00267A40"/>
    <w:rsid w:val="00267B76"/>
    <w:rsid w:val="00267C67"/>
    <w:rsid w:val="00267D9A"/>
    <w:rsid w:val="00267F2C"/>
    <w:rsid w:val="00270BA6"/>
    <w:rsid w:val="00270F6A"/>
    <w:rsid w:val="00271D46"/>
    <w:rsid w:val="00271D79"/>
    <w:rsid w:val="0027217B"/>
    <w:rsid w:val="002723DC"/>
    <w:rsid w:val="0027315E"/>
    <w:rsid w:val="00274093"/>
    <w:rsid w:val="00274C53"/>
    <w:rsid w:val="00274F1D"/>
    <w:rsid w:val="0027545A"/>
    <w:rsid w:val="00275DBF"/>
    <w:rsid w:val="002760E6"/>
    <w:rsid w:val="00276294"/>
    <w:rsid w:val="00276316"/>
    <w:rsid w:val="00276A94"/>
    <w:rsid w:val="00276BFA"/>
    <w:rsid w:val="002776A1"/>
    <w:rsid w:val="00277807"/>
    <w:rsid w:val="002778A2"/>
    <w:rsid w:val="00277E34"/>
    <w:rsid w:val="00280A96"/>
    <w:rsid w:val="00280E4B"/>
    <w:rsid w:val="00281E81"/>
    <w:rsid w:val="00282572"/>
    <w:rsid w:val="002825B5"/>
    <w:rsid w:val="00282614"/>
    <w:rsid w:val="00282C2A"/>
    <w:rsid w:val="0028367C"/>
    <w:rsid w:val="00283B31"/>
    <w:rsid w:val="00284545"/>
    <w:rsid w:val="0028483B"/>
    <w:rsid w:val="0028499D"/>
    <w:rsid w:val="00284A56"/>
    <w:rsid w:val="002866E1"/>
    <w:rsid w:val="002867FF"/>
    <w:rsid w:val="002869B8"/>
    <w:rsid w:val="00287801"/>
    <w:rsid w:val="00290067"/>
    <w:rsid w:val="0029030B"/>
    <w:rsid w:val="00290410"/>
    <w:rsid w:val="002905BF"/>
    <w:rsid w:val="002909B3"/>
    <w:rsid w:val="00290C3B"/>
    <w:rsid w:val="00291FFD"/>
    <w:rsid w:val="00292246"/>
    <w:rsid w:val="002923AF"/>
    <w:rsid w:val="002929E7"/>
    <w:rsid w:val="00293513"/>
    <w:rsid w:val="00294004"/>
    <w:rsid w:val="00294A8C"/>
    <w:rsid w:val="002959FA"/>
    <w:rsid w:val="002971F7"/>
    <w:rsid w:val="002A027E"/>
    <w:rsid w:val="002A0A56"/>
    <w:rsid w:val="002A0E9D"/>
    <w:rsid w:val="002A12BF"/>
    <w:rsid w:val="002A12D3"/>
    <w:rsid w:val="002A1493"/>
    <w:rsid w:val="002A1F78"/>
    <w:rsid w:val="002A262D"/>
    <w:rsid w:val="002A27F7"/>
    <w:rsid w:val="002A2930"/>
    <w:rsid w:val="002A29CD"/>
    <w:rsid w:val="002A2B0C"/>
    <w:rsid w:val="002A334D"/>
    <w:rsid w:val="002A3DD3"/>
    <w:rsid w:val="002A4087"/>
    <w:rsid w:val="002A4235"/>
    <w:rsid w:val="002A4434"/>
    <w:rsid w:val="002A4F5C"/>
    <w:rsid w:val="002A5108"/>
    <w:rsid w:val="002A5EA0"/>
    <w:rsid w:val="002A6EDE"/>
    <w:rsid w:val="002A762D"/>
    <w:rsid w:val="002A768A"/>
    <w:rsid w:val="002A7EED"/>
    <w:rsid w:val="002B004D"/>
    <w:rsid w:val="002B0728"/>
    <w:rsid w:val="002B09D4"/>
    <w:rsid w:val="002B0E9A"/>
    <w:rsid w:val="002B1E2F"/>
    <w:rsid w:val="002B2644"/>
    <w:rsid w:val="002B2803"/>
    <w:rsid w:val="002B2C2A"/>
    <w:rsid w:val="002B2FC6"/>
    <w:rsid w:val="002B4933"/>
    <w:rsid w:val="002B59FE"/>
    <w:rsid w:val="002B70EC"/>
    <w:rsid w:val="002B737D"/>
    <w:rsid w:val="002B7ABB"/>
    <w:rsid w:val="002B7B08"/>
    <w:rsid w:val="002C02C4"/>
    <w:rsid w:val="002C085A"/>
    <w:rsid w:val="002C0C84"/>
    <w:rsid w:val="002C0F73"/>
    <w:rsid w:val="002C24B4"/>
    <w:rsid w:val="002C3088"/>
    <w:rsid w:val="002C4738"/>
    <w:rsid w:val="002C4FD7"/>
    <w:rsid w:val="002C5C35"/>
    <w:rsid w:val="002C640F"/>
    <w:rsid w:val="002C6702"/>
    <w:rsid w:val="002C6851"/>
    <w:rsid w:val="002C6AB4"/>
    <w:rsid w:val="002C7386"/>
    <w:rsid w:val="002D03BC"/>
    <w:rsid w:val="002D06B3"/>
    <w:rsid w:val="002D0733"/>
    <w:rsid w:val="002D08F5"/>
    <w:rsid w:val="002D0C76"/>
    <w:rsid w:val="002D2008"/>
    <w:rsid w:val="002D20FB"/>
    <w:rsid w:val="002D2A2F"/>
    <w:rsid w:val="002D2E22"/>
    <w:rsid w:val="002D2F79"/>
    <w:rsid w:val="002D34F9"/>
    <w:rsid w:val="002D3676"/>
    <w:rsid w:val="002D3E4E"/>
    <w:rsid w:val="002D4032"/>
    <w:rsid w:val="002D47C6"/>
    <w:rsid w:val="002D56FB"/>
    <w:rsid w:val="002D5A66"/>
    <w:rsid w:val="002D64EB"/>
    <w:rsid w:val="002D6FE7"/>
    <w:rsid w:val="002D70FE"/>
    <w:rsid w:val="002D73CF"/>
    <w:rsid w:val="002D7BED"/>
    <w:rsid w:val="002E0B97"/>
    <w:rsid w:val="002E0D0B"/>
    <w:rsid w:val="002E10BA"/>
    <w:rsid w:val="002E15FB"/>
    <w:rsid w:val="002E1F05"/>
    <w:rsid w:val="002E270E"/>
    <w:rsid w:val="002E2C9E"/>
    <w:rsid w:val="002E387B"/>
    <w:rsid w:val="002E3B58"/>
    <w:rsid w:val="002E403F"/>
    <w:rsid w:val="002E43AA"/>
    <w:rsid w:val="002E5305"/>
    <w:rsid w:val="002E541C"/>
    <w:rsid w:val="002E5C7A"/>
    <w:rsid w:val="002E6467"/>
    <w:rsid w:val="002E67AC"/>
    <w:rsid w:val="002F0543"/>
    <w:rsid w:val="002F0A7C"/>
    <w:rsid w:val="002F12AB"/>
    <w:rsid w:val="002F16D2"/>
    <w:rsid w:val="002F1774"/>
    <w:rsid w:val="002F1B91"/>
    <w:rsid w:val="002F1EA4"/>
    <w:rsid w:val="002F274F"/>
    <w:rsid w:val="002F291E"/>
    <w:rsid w:val="002F2A5C"/>
    <w:rsid w:val="002F2BDD"/>
    <w:rsid w:val="002F30FE"/>
    <w:rsid w:val="002F5169"/>
    <w:rsid w:val="002F5678"/>
    <w:rsid w:val="002F6B89"/>
    <w:rsid w:val="002F6D19"/>
    <w:rsid w:val="002F7409"/>
    <w:rsid w:val="002F7984"/>
    <w:rsid w:val="002F7C7D"/>
    <w:rsid w:val="002F7CEA"/>
    <w:rsid w:val="003002C1"/>
    <w:rsid w:val="0030066D"/>
    <w:rsid w:val="0030086E"/>
    <w:rsid w:val="00301072"/>
    <w:rsid w:val="003011E4"/>
    <w:rsid w:val="00301214"/>
    <w:rsid w:val="003017EF"/>
    <w:rsid w:val="00302393"/>
    <w:rsid w:val="00302D80"/>
    <w:rsid w:val="003031CF"/>
    <w:rsid w:val="0030325F"/>
    <w:rsid w:val="00303384"/>
    <w:rsid w:val="00303E24"/>
    <w:rsid w:val="00304264"/>
    <w:rsid w:val="0030430C"/>
    <w:rsid w:val="003049C0"/>
    <w:rsid w:val="00304B6B"/>
    <w:rsid w:val="00304EDC"/>
    <w:rsid w:val="003050B9"/>
    <w:rsid w:val="003052AC"/>
    <w:rsid w:val="0030557B"/>
    <w:rsid w:val="003064EA"/>
    <w:rsid w:val="00306802"/>
    <w:rsid w:val="00306AC3"/>
    <w:rsid w:val="00307028"/>
    <w:rsid w:val="00307150"/>
    <w:rsid w:val="00307602"/>
    <w:rsid w:val="003078D1"/>
    <w:rsid w:val="00307ADB"/>
    <w:rsid w:val="00307C32"/>
    <w:rsid w:val="00307E97"/>
    <w:rsid w:val="00310614"/>
    <w:rsid w:val="0031064C"/>
    <w:rsid w:val="00311672"/>
    <w:rsid w:val="00311B81"/>
    <w:rsid w:val="00313545"/>
    <w:rsid w:val="00313670"/>
    <w:rsid w:val="003136C1"/>
    <w:rsid w:val="00313725"/>
    <w:rsid w:val="00314029"/>
    <w:rsid w:val="00314E58"/>
    <w:rsid w:val="00314F60"/>
    <w:rsid w:val="00315076"/>
    <w:rsid w:val="00315134"/>
    <w:rsid w:val="003151BE"/>
    <w:rsid w:val="003151EF"/>
    <w:rsid w:val="003157D5"/>
    <w:rsid w:val="00315E9C"/>
    <w:rsid w:val="0031627B"/>
    <w:rsid w:val="00316A51"/>
    <w:rsid w:val="00316F60"/>
    <w:rsid w:val="00317427"/>
    <w:rsid w:val="00317AA0"/>
    <w:rsid w:val="0032005F"/>
    <w:rsid w:val="00320471"/>
    <w:rsid w:val="00320B36"/>
    <w:rsid w:val="00320BB4"/>
    <w:rsid w:val="00320FA4"/>
    <w:rsid w:val="003215B9"/>
    <w:rsid w:val="00322097"/>
    <w:rsid w:val="003223F7"/>
    <w:rsid w:val="003227CA"/>
    <w:rsid w:val="00322878"/>
    <w:rsid w:val="00322979"/>
    <w:rsid w:val="00322E77"/>
    <w:rsid w:val="003234B6"/>
    <w:rsid w:val="00323C52"/>
    <w:rsid w:val="00323DE6"/>
    <w:rsid w:val="00324100"/>
    <w:rsid w:val="003245D0"/>
    <w:rsid w:val="0032463E"/>
    <w:rsid w:val="003247C6"/>
    <w:rsid w:val="0032482E"/>
    <w:rsid w:val="00325D62"/>
    <w:rsid w:val="0032611A"/>
    <w:rsid w:val="00326C46"/>
    <w:rsid w:val="00326ED8"/>
    <w:rsid w:val="00327517"/>
    <w:rsid w:val="003302F9"/>
    <w:rsid w:val="00330B45"/>
    <w:rsid w:val="0033141B"/>
    <w:rsid w:val="0033376E"/>
    <w:rsid w:val="00333C77"/>
    <w:rsid w:val="003346C3"/>
    <w:rsid w:val="003346EB"/>
    <w:rsid w:val="00334C2C"/>
    <w:rsid w:val="00335C50"/>
    <w:rsid w:val="00336238"/>
    <w:rsid w:val="0033632C"/>
    <w:rsid w:val="003373F0"/>
    <w:rsid w:val="0033773F"/>
    <w:rsid w:val="0033776C"/>
    <w:rsid w:val="00340C4F"/>
    <w:rsid w:val="00340F02"/>
    <w:rsid w:val="00341B5A"/>
    <w:rsid w:val="00341D16"/>
    <w:rsid w:val="00341ED8"/>
    <w:rsid w:val="00342F5D"/>
    <w:rsid w:val="00342F9B"/>
    <w:rsid w:val="0034342D"/>
    <w:rsid w:val="00343495"/>
    <w:rsid w:val="003434C9"/>
    <w:rsid w:val="00343675"/>
    <w:rsid w:val="00344663"/>
    <w:rsid w:val="00344847"/>
    <w:rsid w:val="00344981"/>
    <w:rsid w:val="00344D3A"/>
    <w:rsid w:val="00345131"/>
    <w:rsid w:val="00345AFE"/>
    <w:rsid w:val="0034635D"/>
    <w:rsid w:val="003469BC"/>
    <w:rsid w:val="003474F5"/>
    <w:rsid w:val="00347BCA"/>
    <w:rsid w:val="00350061"/>
    <w:rsid w:val="00350591"/>
    <w:rsid w:val="00350B11"/>
    <w:rsid w:val="00351263"/>
    <w:rsid w:val="003518C7"/>
    <w:rsid w:val="00352A20"/>
    <w:rsid w:val="00353EBB"/>
    <w:rsid w:val="00354440"/>
    <w:rsid w:val="00355825"/>
    <w:rsid w:val="00355972"/>
    <w:rsid w:val="00355DDF"/>
    <w:rsid w:val="00355FA5"/>
    <w:rsid w:val="00356819"/>
    <w:rsid w:val="00356E4B"/>
    <w:rsid w:val="00357011"/>
    <w:rsid w:val="00357148"/>
    <w:rsid w:val="00357965"/>
    <w:rsid w:val="00357F8B"/>
    <w:rsid w:val="0036024A"/>
    <w:rsid w:val="00360813"/>
    <w:rsid w:val="00360864"/>
    <w:rsid w:val="00360B5E"/>
    <w:rsid w:val="0036118E"/>
    <w:rsid w:val="003612A4"/>
    <w:rsid w:val="003612E1"/>
    <w:rsid w:val="00361FC6"/>
    <w:rsid w:val="00362F17"/>
    <w:rsid w:val="00362F5E"/>
    <w:rsid w:val="0036342B"/>
    <w:rsid w:val="003639E3"/>
    <w:rsid w:val="0036465F"/>
    <w:rsid w:val="00364B5B"/>
    <w:rsid w:val="0036530A"/>
    <w:rsid w:val="00365407"/>
    <w:rsid w:val="00365A33"/>
    <w:rsid w:val="0036654F"/>
    <w:rsid w:val="00367622"/>
    <w:rsid w:val="0036766A"/>
    <w:rsid w:val="00367FFD"/>
    <w:rsid w:val="00370309"/>
    <w:rsid w:val="00370355"/>
    <w:rsid w:val="00370C57"/>
    <w:rsid w:val="00371419"/>
    <w:rsid w:val="00371910"/>
    <w:rsid w:val="00372824"/>
    <w:rsid w:val="00373063"/>
    <w:rsid w:val="0037372F"/>
    <w:rsid w:val="00373AF1"/>
    <w:rsid w:val="00373C7D"/>
    <w:rsid w:val="00373DE8"/>
    <w:rsid w:val="00374261"/>
    <w:rsid w:val="0037449D"/>
    <w:rsid w:val="00374998"/>
    <w:rsid w:val="00374E6E"/>
    <w:rsid w:val="003754A2"/>
    <w:rsid w:val="00375F74"/>
    <w:rsid w:val="0037640A"/>
    <w:rsid w:val="0037649F"/>
    <w:rsid w:val="00376A34"/>
    <w:rsid w:val="00377032"/>
    <w:rsid w:val="003770AA"/>
    <w:rsid w:val="0037762D"/>
    <w:rsid w:val="00377867"/>
    <w:rsid w:val="00377B5F"/>
    <w:rsid w:val="00380362"/>
    <w:rsid w:val="003816A1"/>
    <w:rsid w:val="003819CC"/>
    <w:rsid w:val="00381E73"/>
    <w:rsid w:val="0038212E"/>
    <w:rsid w:val="0038235E"/>
    <w:rsid w:val="0038239F"/>
    <w:rsid w:val="00382CA9"/>
    <w:rsid w:val="00383432"/>
    <w:rsid w:val="0038363C"/>
    <w:rsid w:val="00383926"/>
    <w:rsid w:val="003839A3"/>
    <w:rsid w:val="00384732"/>
    <w:rsid w:val="00385CFA"/>
    <w:rsid w:val="00385D3A"/>
    <w:rsid w:val="00385F4B"/>
    <w:rsid w:val="0038676D"/>
    <w:rsid w:val="003868B4"/>
    <w:rsid w:val="003875F0"/>
    <w:rsid w:val="003905C7"/>
    <w:rsid w:val="00390E3D"/>
    <w:rsid w:val="0039237A"/>
    <w:rsid w:val="00392B1C"/>
    <w:rsid w:val="00392C5E"/>
    <w:rsid w:val="00392EB2"/>
    <w:rsid w:val="00393725"/>
    <w:rsid w:val="00393BFF"/>
    <w:rsid w:val="00393E35"/>
    <w:rsid w:val="00393ECC"/>
    <w:rsid w:val="003941E2"/>
    <w:rsid w:val="00394C01"/>
    <w:rsid w:val="00394DFD"/>
    <w:rsid w:val="00395E60"/>
    <w:rsid w:val="00396653"/>
    <w:rsid w:val="003966B3"/>
    <w:rsid w:val="0039684A"/>
    <w:rsid w:val="00396BE4"/>
    <w:rsid w:val="00396FD4"/>
    <w:rsid w:val="00397902"/>
    <w:rsid w:val="0039793C"/>
    <w:rsid w:val="00397FC3"/>
    <w:rsid w:val="003A0540"/>
    <w:rsid w:val="003A094A"/>
    <w:rsid w:val="003A0A1E"/>
    <w:rsid w:val="003A0AB0"/>
    <w:rsid w:val="003A0EEC"/>
    <w:rsid w:val="003A1041"/>
    <w:rsid w:val="003A10E6"/>
    <w:rsid w:val="003A192B"/>
    <w:rsid w:val="003A2381"/>
    <w:rsid w:val="003A2418"/>
    <w:rsid w:val="003A2A3B"/>
    <w:rsid w:val="003A2EBA"/>
    <w:rsid w:val="003A37DC"/>
    <w:rsid w:val="003A39AA"/>
    <w:rsid w:val="003A3ADF"/>
    <w:rsid w:val="003A41AB"/>
    <w:rsid w:val="003A41B5"/>
    <w:rsid w:val="003A53C2"/>
    <w:rsid w:val="003A5740"/>
    <w:rsid w:val="003A7E22"/>
    <w:rsid w:val="003B0048"/>
    <w:rsid w:val="003B01AD"/>
    <w:rsid w:val="003B08BD"/>
    <w:rsid w:val="003B0C10"/>
    <w:rsid w:val="003B1D8D"/>
    <w:rsid w:val="003B1E46"/>
    <w:rsid w:val="003B2369"/>
    <w:rsid w:val="003B2BE8"/>
    <w:rsid w:val="003B2C68"/>
    <w:rsid w:val="003B32BC"/>
    <w:rsid w:val="003B3756"/>
    <w:rsid w:val="003B3F1E"/>
    <w:rsid w:val="003B3FE8"/>
    <w:rsid w:val="003B4B77"/>
    <w:rsid w:val="003B5E91"/>
    <w:rsid w:val="003B60E1"/>
    <w:rsid w:val="003B66B4"/>
    <w:rsid w:val="003B6FAC"/>
    <w:rsid w:val="003B719B"/>
    <w:rsid w:val="003C052F"/>
    <w:rsid w:val="003C0911"/>
    <w:rsid w:val="003C10F9"/>
    <w:rsid w:val="003C125A"/>
    <w:rsid w:val="003C162D"/>
    <w:rsid w:val="003C1C5F"/>
    <w:rsid w:val="003C2019"/>
    <w:rsid w:val="003C2326"/>
    <w:rsid w:val="003C258A"/>
    <w:rsid w:val="003C28C6"/>
    <w:rsid w:val="003C2971"/>
    <w:rsid w:val="003C2B40"/>
    <w:rsid w:val="003C38EB"/>
    <w:rsid w:val="003C43F2"/>
    <w:rsid w:val="003C4697"/>
    <w:rsid w:val="003C4AB2"/>
    <w:rsid w:val="003C5038"/>
    <w:rsid w:val="003C551A"/>
    <w:rsid w:val="003C5B24"/>
    <w:rsid w:val="003C5F75"/>
    <w:rsid w:val="003C601D"/>
    <w:rsid w:val="003C62A2"/>
    <w:rsid w:val="003C6423"/>
    <w:rsid w:val="003C6611"/>
    <w:rsid w:val="003C6B79"/>
    <w:rsid w:val="003C6ED6"/>
    <w:rsid w:val="003C71DE"/>
    <w:rsid w:val="003C7436"/>
    <w:rsid w:val="003C7E59"/>
    <w:rsid w:val="003D0093"/>
    <w:rsid w:val="003D04A4"/>
    <w:rsid w:val="003D129B"/>
    <w:rsid w:val="003D12D9"/>
    <w:rsid w:val="003D1800"/>
    <w:rsid w:val="003D1967"/>
    <w:rsid w:val="003D197E"/>
    <w:rsid w:val="003D21A0"/>
    <w:rsid w:val="003D21B3"/>
    <w:rsid w:val="003D22E5"/>
    <w:rsid w:val="003D3C63"/>
    <w:rsid w:val="003D3EAC"/>
    <w:rsid w:val="003D40E9"/>
    <w:rsid w:val="003D4740"/>
    <w:rsid w:val="003D4757"/>
    <w:rsid w:val="003D4793"/>
    <w:rsid w:val="003D4D47"/>
    <w:rsid w:val="003D4FE0"/>
    <w:rsid w:val="003D5308"/>
    <w:rsid w:val="003D5C3B"/>
    <w:rsid w:val="003D662F"/>
    <w:rsid w:val="003D7244"/>
    <w:rsid w:val="003D724C"/>
    <w:rsid w:val="003D7705"/>
    <w:rsid w:val="003E004B"/>
    <w:rsid w:val="003E038B"/>
    <w:rsid w:val="003E08CB"/>
    <w:rsid w:val="003E0957"/>
    <w:rsid w:val="003E0F5B"/>
    <w:rsid w:val="003E1104"/>
    <w:rsid w:val="003E1296"/>
    <w:rsid w:val="003E19FA"/>
    <w:rsid w:val="003E2AF4"/>
    <w:rsid w:val="003E30B6"/>
    <w:rsid w:val="003E4660"/>
    <w:rsid w:val="003E4821"/>
    <w:rsid w:val="003E4F69"/>
    <w:rsid w:val="003E525F"/>
    <w:rsid w:val="003E5925"/>
    <w:rsid w:val="003E5F8C"/>
    <w:rsid w:val="003E6C09"/>
    <w:rsid w:val="003E76AB"/>
    <w:rsid w:val="003E79DF"/>
    <w:rsid w:val="003E7A44"/>
    <w:rsid w:val="003E7DAA"/>
    <w:rsid w:val="003F030D"/>
    <w:rsid w:val="003F036F"/>
    <w:rsid w:val="003F078C"/>
    <w:rsid w:val="003F1237"/>
    <w:rsid w:val="003F1A8D"/>
    <w:rsid w:val="003F2070"/>
    <w:rsid w:val="003F22DA"/>
    <w:rsid w:val="003F2A43"/>
    <w:rsid w:val="003F3B55"/>
    <w:rsid w:val="003F3BF9"/>
    <w:rsid w:val="003F3C1F"/>
    <w:rsid w:val="003F3F9E"/>
    <w:rsid w:val="003F4D12"/>
    <w:rsid w:val="003F5648"/>
    <w:rsid w:val="003F626B"/>
    <w:rsid w:val="003F6A5B"/>
    <w:rsid w:val="00400176"/>
    <w:rsid w:val="00400286"/>
    <w:rsid w:val="00400C3F"/>
    <w:rsid w:val="00400F6F"/>
    <w:rsid w:val="004026D9"/>
    <w:rsid w:val="004027AE"/>
    <w:rsid w:val="00402C09"/>
    <w:rsid w:val="00403038"/>
    <w:rsid w:val="004030A1"/>
    <w:rsid w:val="0040326C"/>
    <w:rsid w:val="0040358D"/>
    <w:rsid w:val="004035A9"/>
    <w:rsid w:val="0040378C"/>
    <w:rsid w:val="00403CB0"/>
    <w:rsid w:val="00403CCA"/>
    <w:rsid w:val="00403CD9"/>
    <w:rsid w:val="00404BB0"/>
    <w:rsid w:val="00404EEA"/>
    <w:rsid w:val="004057FE"/>
    <w:rsid w:val="00405F35"/>
    <w:rsid w:val="00405FEF"/>
    <w:rsid w:val="0040614F"/>
    <w:rsid w:val="0040649A"/>
    <w:rsid w:val="00406658"/>
    <w:rsid w:val="004068A0"/>
    <w:rsid w:val="00407441"/>
    <w:rsid w:val="004075E5"/>
    <w:rsid w:val="00407B3E"/>
    <w:rsid w:val="00407C36"/>
    <w:rsid w:val="00410070"/>
    <w:rsid w:val="004106EC"/>
    <w:rsid w:val="00410E02"/>
    <w:rsid w:val="00411B28"/>
    <w:rsid w:val="00411FEE"/>
    <w:rsid w:val="004121B1"/>
    <w:rsid w:val="004128BF"/>
    <w:rsid w:val="00412B68"/>
    <w:rsid w:val="00413452"/>
    <w:rsid w:val="004136E1"/>
    <w:rsid w:val="004153F9"/>
    <w:rsid w:val="004154DC"/>
    <w:rsid w:val="0041599F"/>
    <w:rsid w:val="00415A0C"/>
    <w:rsid w:val="00415AF4"/>
    <w:rsid w:val="0041610D"/>
    <w:rsid w:val="00416484"/>
    <w:rsid w:val="00416F7F"/>
    <w:rsid w:val="00416FD5"/>
    <w:rsid w:val="004171E6"/>
    <w:rsid w:val="00417B3A"/>
    <w:rsid w:val="00417DAB"/>
    <w:rsid w:val="004204B8"/>
    <w:rsid w:val="004204F1"/>
    <w:rsid w:val="00420DB0"/>
    <w:rsid w:val="0042140B"/>
    <w:rsid w:val="00421F39"/>
    <w:rsid w:val="00422262"/>
    <w:rsid w:val="00422B49"/>
    <w:rsid w:val="00423EBF"/>
    <w:rsid w:val="004243FD"/>
    <w:rsid w:val="00424484"/>
    <w:rsid w:val="00424555"/>
    <w:rsid w:val="0042572C"/>
    <w:rsid w:val="00425E1A"/>
    <w:rsid w:val="00426687"/>
    <w:rsid w:val="00427327"/>
    <w:rsid w:val="004275BC"/>
    <w:rsid w:val="00427D51"/>
    <w:rsid w:val="004300CC"/>
    <w:rsid w:val="00430635"/>
    <w:rsid w:val="00430A13"/>
    <w:rsid w:val="00430D30"/>
    <w:rsid w:val="00431B8E"/>
    <w:rsid w:val="00431D28"/>
    <w:rsid w:val="004326D5"/>
    <w:rsid w:val="00432D1A"/>
    <w:rsid w:val="00433F08"/>
    <w:rsid w:val="0043516C"/>
    <w:rsid w:val="00436B51"/>
    <w:rsid w:val="00437A71"/>
    <w:rsid w:val="00440530"/>
    <w:rsid w:val="00440D02"/>
    <w:rsid w:val="00440DCB"/>
    <w:rsid w:val="0044155D"/>
    <w:rsid w:val="004419E9"/>
    <w:rsid w:val="00441F2F"/>
    <w:rsid w:val="00442444"/>
    <w:rsid w:val="004426FC"/>
    <w:rsid w:val="00443896"/>
    <w:rsid w:val="00444B1C"/>
    <w:rsid w:val="00445040"/>
    <w:rsid w:val="00445CE1"/>
    <w:rsid w:val="00445CE3"/>
    <w:rsid w:val="00445E1A"/>
    <w:rsid w:val="004462A4"/>
    <w:rsid w:val="00446B38"/>
    <w:rsid w:val="00446F90"/>
    <w:rsid w:val="00447028"/>
    <w:rsid w:val="0044765E"/>
    <w:rsid w:val="00447C43"/>
    <w:rsid w:val="00447C60"/>
    <w:rsid w:val="00447FF4"/>
    <w:rsid w:val="00450483"/>
    <w:rsid w:val="004511B7"/>
    <w:rsid w:val="0045169C"/>
    <w:rsid w:val="00452544"/>
    <w:rsid w:val="00452D8F"/>
    <w:rsid w:val="00452E61"/>
    <w:rsid w:val="00453AC9"/>
    <w:rsid w:val="00453D1C"/>
    <w:rsid w:val="00453D84"/>
    <w:rsid w:val="00454C43"/>
    <w:rsid w:val="00454CEB"/>
    <w:rsid w:val="0045507B"/>
    <w:rsid w:val="00455B75"/>
    <w:rsid w:val="0045630E"/>
    <w:rsid w:val="00456555"/>
    <w:rsid w:val="00456C6E"/>
    <w:rsid w:val="00457012"/>
    <w:rsid w:val="004573D9"/>
    <w:rsid w:val="00457853"/>
    <w:rsid w:val="00460429"/>
    <w:rsid w:val="00460804"/>
    <w:rsid w:val="0046159F"/>
    <w:rsid w:val="00461BA4"/>
    <w:rsid w:val="00461F79"/>
    <w:rsid w:val="00462BAA"/>
    <w:rsid w:val="004636A8"/>
    <w:rsid w:val="0046483E"/>
    <w:rsid w:val="00464955"/>
    <w:rsid w:val="004649AC"/>
    <w:rsid w:val="00464B5A"/>
    <w:rsid w:val="00465BA9"/>
    <w:rsid w:val="00465BEF"/>
    <w:rsid w:val="004679C6"/>
    <w:rsid w:val="00467C3B"/>
    <w:rsid w:val="00467D96"/>
    <w:rsid w:val="00467E1D"/>
    <w:rsid w:val="004709AE"/>
    <w:rsid w:val="00470B3A"/>
    <w:rsid w:val="00470D94"/>
    <w:rsid w:val="004713E9"/>
    <w:rsid w:val="00472228"/>
    <w:rsid w:val="00472A6C"/>
    <w:rsid w:val="00472AE8"/>
    <w:rsid w:val="0047304E"/>
    <w:rsid w:val="0047371B"/>
    <w:rsid w:val="00473EDB"/>
    <w:rsid w:val="004742E5"/>
    <w:rsid w:val="004751AE"/>
    <w:rsid w:val="00475F47"/>
    <w:rsid w:val="00476116"/>
    <w:rsid w:val="00476152"/>
    <w:rsid w:val="0047623E"/>
    <w:rsid w:val="00476442"/>
    <w:rsid w:val="0047681A"/>
    <w:rsid w:val="00477BF4"/>
    <w:rsid w:val="00477D3A"/>
    <w:rsid w:val="00480C17"/>
    <w:rsid w:val="00480F1A"/>
    <w:rsid w:val="00481305"/>
    <w:rsid w:val="0048266F"/>
    <w:rsid w:val="00482D59"/>
    <w:rsid w:val="0048316B"/>
    <w:rsid w:val="004832A4"/>
    <w:rsid w:val="0048353C"/>
    <w:rsid w:val="00483691"/>
    <w:rsid w:val="00483A94"/>
    <w:rsid w:val="00484348"/>
    <w:rsid w:val="004844A1"/>
    <w:rsid w:val="00484682"/>
    <w:rsid w:val="00484F21"/>
    <w:rsid w:val="004850DC"/>
    <w:rsid w:val="0048577E"/>
    <w:rsid w:val="00485D6B"/>
    <w:rsid w:val="00485E2F"/>
    <w:rsid w:val="00486056"/>
    <w:rsid w:val="004863B9"/>
    <w:rsid w:val="0048694C"/>
    <w:rsid w:val="00490017"/>
    <w:rsid w:val="0049029A"/>
    <w:rsid w:val="004905C5"/>
    <w:rsid w:val="004907C7"/>
    <w:rsid w:val="00490C84"/>
    <w:rsid w:val="00491282"/>
    <w:rsid w:val="004916BF"/>
    <w:rsid w:val="00491E53"/>
    <w:rsid w:val="00492DC2"/>
    <w:rsid w:val="0049313E"/>
    <w:rsid w:val="00493296"/>
    <w:rsid w:val="004933FD"/>
    <w:rsid w:val="004940EF"/>
    <w:rsid w:val="004943EA"/>
    <w:rsid w:val="004946FC"/>
    <w:rsid w:val="00494920"/>
    <w:rsid w:val="00494B18"/>
    <w:rsid w:val="00495364"/>
    <w:rsid w:val="004957E7"/>
    <w:rsid w:val="00495921"/>
    <w:rsid w:val="00495C62"/>
    <w:rsid w:val="00495E3D"/>
    <w:rsid w:val="004960CF"/>
    <w:rsid w:val="00496AE3"/>
    <w:rsid w:val="00496B7B"/>
    <w:rsid w:val="004972F8"/>
    <w:rsid w:val="0049733B"/>
    <w:rsid w:val="004A0209"/>
    <w:rsid w:val="004A021A"/>
    <w:rsid w:val="004A0CB2"/>
    <w:rsid w:val="004A0DEF"/>
    <w:rsid w:val="004A0F4D"/>
    <w:rsid w:val="004A1115"/>
    <w:rsid w:val="004A11A2"/>
    <w:rsid w:val="004A2330"/>
    <w:rsid w:val="004A3A28"/>
    <w:rsid w:val="004A3A32"/>
    <w:rsid w:val="004A43E8"/>
    <w:rsid w:val="004A4954"/>
    <w:rsid w:val="004A4A3B"/>
    <w:rsid w:val="004A4C87"/>
    <w:rsid w:val="004A4DCC"/>
    <w:rsid w:val="004A5573"/>
    <w:rsid w:val="004A5813"/>
    <w:rsid w:val="004A5955"/>
    <w:rsid w:val="004A5E91"/>
    <w:rsid w:val="004A6311"/>
    <w:rsid w:val="004A67F5"/>
    <w:rsid w:val="004A6DB9"/>
    <w:rsid w:val="004A7330"/>
    <w:rsid w:val="004A7A59"/>
    <w:rsid w:val="004B0001"/>
    <w:rsid w:val="004B0A3D"/>
    <w:rsid w:val="004B0C75"/>
    <w:rsid w:val="004B19B0"/>
    <w:rsid w:val="004B1E7C"/>
    <w:rsid w:val="004B2B18"/>
    <w:rsid w:val="004B2E5E"/>
    <w:rsid w:val="004B306A"/>
    <w:rsid w:val="004B446C"/>
    <w:rsid w:val="004B48F7"/>
    <w:rsid w:val="004B4A53"/>
    <w:rsid w:val="004B4AAF"/>
    <w:rsid w:val="004B5F95"/>
    <w:rsid w:val="004B5FD5"/>
    <w:rsid w:val="004B6B3F"/>
    <w:rsid w:val="004B6B7D"/>
    <w:rsid w:val="004B7598"/>
    <w:rsid w:val="004B7A2B"/>
    <w:rsid w:val="004C0461"/>
    <w:rsid w:val="004C0A98"/>
    <w:rsid w:val="004C0B2A"/>
    <w:rsid w:val="004C2358"/>
    <w:rsid w:val="004C273A"/>
    <w:rsid w:val="004C2870"/>
    <w:rsid w:val="004C313D"/>
    <w:rsid w:val="004C3886"/>
    <w:rsid w:val="004C3BDC"/>
    <w:rsid w:val="004C48D2"/>
    <w:rsid w:val="004C54D0"/>
    <w:rsid w:val="004C560D"/>
    <w:rsid w:val="004C586D"/>
    <w:rsid w:val="004C6AF9"/>
    <w:rsid w:val="004C6BDC"/>
    <w:rsid w:val="004C768C"/>
    <w:rsid w:val="004D04C9"/>
    <w:rsid w:val="004D04F0"/>
    <w:rsid w:val="004D05A8"/>
    <w:rsid w:val="004D0610"/>
    <w:rsid w:val="004D0BF9"/>
    <w:rsid w:val="004D1120"/>
    <w:rsid w:val="004D11F8"/>
    <w:rsid w:val="004D1AA4"/>
    <w:rsid w:val="004D2240"/>
    <w:rsid w:val="004D2707"/>
    <w:rsid w:val="004D2E66"/>
    <w:rsid w:val="004D304D"/>
    <w:rsid w:val="004D3234"/>
    <w:rsid w:val="004D324D"/>
    <w:rsid w:val="004D3740"/>
    <w:rsid w:val="004D3CB1"/>
    <w:rsid w:val="004D3F35"/>
    <w:rsid w:val="004D3F82"/>
    <w:rsid w:val="004D4495"/>
    <w:rsid w:val="004D473D"/>
    <w:rsid w:val="004D4D10"/>
    <w:rsid w:val="004D5073"/>
    <w:rsid w:val="004D5274"/>
    <w:rsid w:val="004D534E"/>
    <w:rsid w:val="004D5C56"/>
    <w:rsid w:val="004D5CB4"/>
    <w:rsid w:val="004D6320"/>
    <w:rsid w:val="004D6374"/>
    <w:rsid w:val="004D6CAF"/>
    <w:rsid w:val="004D7319"/>
    <w:rsid w:val="004D7C1C"/>
    <w:rsid w:val="004D7F37"/>
    <w:rsid w:val="004E0B4E"/>
    <w:rsid w:val="004E14C7"/>
    <w:rsid w:val="004E1744"/>
    <w:rsid w:val="004E1B0A"/>
    <w:rsid w:val="004E1DB8"/>
    <w:rsid w:val="004E1DEC"/>
    <w:rsid w:val="004E1DF5"/>
    <w:rsid w:val="004E1F6E"/>
    <w:rsid w:val="004E22E2"/>
    <w:rsid w:val="004E2538"/>
    <w:rsid w:val="004E29A2"/>
    <w:rsid w:val="004E2CF9"/>
    <w:rsid w:val="004E2EE2"/>
    <w:rsid w:val="004E3554"/>
    <w:rsid w:val="004E415E"/>
    <w:rsid w:val="004E42FE"/>
    <w:rsid w:val="004E4FA8"/>
    <w:rsid w:val="004E50E0"/>
    <w:rsid w:val="004E51E5"/>
    <w:rsid w:val="004E5217"/>
    <w:rsid w:val="004E55F2"/>
    <w:rsid w:val="004E6CDF"/>
    <w:rsid w:val="004E7268"/>
    <w:rsid w:val="004E7276"/>
    <w:rsid w:val="004F0C47"/>
    <w:rsid w:val="004F2275"/>
    <w:rsid w:val="004F237D"/>
    <w:rsid w:val="004F2884"/>
    <w:rsid w:val="004F2B5F"/>
    <w:rsid w:val="004F30C4"/>
    <w:rsid w:val="004F314D"/>
    <w:rsid w:val="004F443C"/>
    <w:rsid w:val="004F47DE"/>
    <w:rsid w:val="004F4ADC"/>
    <w:rsid w:val="004F51B0"/>
    <w:rsid w:val="004F51CB"/>
    <w:rsid w:val="004F539D"/>
    <w:rsid w:val="004F7624"/>
    <w:rsid w:val="004F7B9E"/>
    <w:rsid w:val="004F7FFD"/>
    <w:rsid w:val="005001FB"/>
    <w:rsid w:val="005007D3"/>
    <w:rsid w:val="00500842"/>
    <w:rsid w:val="00500E59"/>
    <w:rsid w:val="00500F3D"/>
    <w:rsid w:val="00501739"/>
    <w:rsid w:val="00501782"/>
    <w:rsid w:val="00501ACD"/>
    <w:rsid w:val="00502E54"/>
    <w:rsid w:val="0050375E"/>
    <w:rsid w:val="0050380F"/>
    <w:rsid w:val="0050392F"/>
    <w:rsid w:val="00503D09"/>
    <w:rsid w:val="00504036"/>
    <w:rsid w:val="00504282"/>
    <w:rsid w:val="00504433"/>
    <w:rsid w:val="00504592"/>
    <w:rsid w:val="00504D1D"/>
    <w:rsid w:val="0050526C"/>
    <w:rsid w:val="00505CE5"/>
    <w:rsid w:val="00505F1B"/>
    <w:rsid w:val="00506479"/>
    <w:rsid w:val="00507266"/>
    <w:rsid w:val="005078F3"/>
    <w:rsid w:val="00507BB7"/>
    <w:rsid w:val="00507FE8"/>
    <w:rsid w:val="00510D8A"/>
    <w:rsid w:val="0051193D"/>
    <w:rsid w:val="005119D4"/>
    <w:rsid w:val="00512B5A"/>
    <w:rsid w:val="00513AB4"/>
    <w:rsid w:val="00513F97"/>
    <w:rsid w:val="00514543"/>
    <w:rsid w:val="00514545"/>
    <w:rsid w:val="005145FC"/>
    <w:rsid w:val="005147E4"/>
    <w:rsid w:val="00514CF3"/>
    <w:rsid w:val="00514E1E"/>
    <w:rsid w:val="0051562F"/>
    <w:rsid w:val="005162CD"/>
    <w:rsid w:val="00516360"/>
    <w:rsid w:val="00516B31"/>
    <w:rsid w:val="00516BAD"/>
    <w:rsid w:val="00516FBD"/>
    <w:rsid w:val="0051784F"/>
    <w:rsid w:val="00520713"/>
    <w:rsid w:val="00520B0D"/>
    <w:rsid w:val="00520D68"/>
    <w:rsid w:val="0052244A"/>
    <w:rsid w:val="00522BB8"/>
    <w:rsid w:val="005231A5"/>
    <w:rsid w:val="0052389A"/>
    <w:rsid w:val="005249EE"/>
    <w:rsid w:val="00525033"/>
    <w:rsid w:val="00525074"/>
    <w:rsid w:val="0052549F"/>
    <w:rsid w:val="005254F4"/>
    <w:rsid w:val="00525519"/>
    <w:rsid w:val="005255B6"/>
    <w:rsid w:val="00525B52"/>
    <w:rsid w:val="00525C2D"/>
    <w:rsid w:val="00525E11"/>
    <w:rsid w:val="005271CD"/>
    <w:rsid w:val="00527B5D"/>
    <w:rsid w:val="00527F74"/>
    <w:rsid w:val="005300F7"/>
    <w:rsid w:val="005301E3"/>
    <w:rsid w:val="00530305"/>
    <w:rsid w:val="0053047B"/>
    <w:rsid w:val="005306EA"/>
    <w:rsid w:val="00530A7A"/>
    <w:rsid w:val="00530B0E"/>
    <w:rsid w:val="005311DD"/>
    <w:rsid w:val="005314A2"/>
    <w:rsid w:val="0053180D"/>
    <w:rsid w:val="00532712"/>
    <w:rsid w:val="005327EF"/>
    <w:rsid w:val="005332AD"/>
    <w:rsid w:val="00533BFE"/>
    <w:rsid w:val="005342B2"/>
    <w:rsid w:val="0053447B"/>
    <w:rsid w:val="005347C9"/>
    <w:rsid w:val="00534915"/>
    <w:rsid w:val="00535D2B"/>
    <w:rsid w:val="00536034"/>
    <w:rsid w:val="00536EC5"/>
    <w:rsid w:val="00540DD6"/>
    <w:rsid w:val="00541A34"/>
    <w:rsid w:val="00541DC0"/>
    <w:rsid w:val="00541E6F"/>
    <w:rsid w:val="00542313"/>
    <w:rsid w:val="00542989"/>
    <w:rsid w:val="00542C09"/>
    <w:rsid w:val="00543053"/>
    <w:rsid w:val="00543F8C"/>
    <w:rsid w:val="00544416"/>
    <w:rsid w:val="005448B5"/>
    <w:rsid w:val="00544C26"/>
    <w:rsid w:val="00545205"/>
    <w:rsid w:val="005453EB"/>
    <w:rsid w:val="00545D02"/>
    <w:rsid w:val="005465A7"/>
    <w:rsid w:val="00546908"/>
    <w:rsid w:val="00546BFC"/>
    <w:rsid w:val="00546DD8"/>
    <w:rsid w:val="005470D2"/>
    <w:rsid w:val="005500A2"/>
    <w:rsid w:val="00550336"/>
    <w:rsid w:val="0055052A"/>
    <w:rsid w:val="00550828"/>
    <w:rsid w:val="00550C2C"/>
    <w:rsid w:val="00551196"/>
    <w:rsid w:val="005512F1"/>
    <w:rsid w:val="0055180C"/>
    <w:rsid w:val="00552001"/>
    <w:rsid w:val="00552392"/>
    <w:rsid w:val="00552874"/>
    <w:rsid w:val="00552B1F"/>
    <w:rsid w:val="00552DCB"/>
    <w:rsid w:val="00553D06"/>
    <w:rsid w:val="0055446D"/>
    <w:rsid w:val="00554F1B"/>
    <w:rsid w:val="005551DA"/>
    <w:rsid w:val="00555754"/>
    <w:rsid w:val="0055634A"/>
    <w:rsid w:val="00556BAB"/>
    <w:rsid w:val="00556F8E"/>
    <w:rsid w:val="005573A8"/>
    <w:rsid w:val="00560191"/>
    <w:rsid w:val="005601A0"/>
    <w:rsid w:val="00560822"/>
    <w:rsid w:val="00561A24"/>
    <w:rsid w:val="00561DEA"/>
    <w:rsid w:val="005626EC"/>
    <w:rsid w:val="00563BBC"/>
    <w:rsid w:val="0056527A"/>
    <w:rsid w:val="0056562C"/>
    <w:rsid w:val="00565865"/>
    <w:rsid w:val="00565D9D"/>
    <w:rsid w:val="00566499"/>
    <w:rsid w:val="00566563"/>
    <w:rsid w:val="005665EF"/>
    <w:rsid w:val="00566AF4"/>
    <w:rsid w:val="00567A6B"/>
    <w:rsid w:val="00567ADD"/>
    <w:rsid w:val="005701B6"/>
    <w:rsid w:val="005705D3"/>
    <w:rsid w:val="00571151"/>
    <w:rsid w:val="0057165E"/>
    <w:rsid w:val="005718EE"/>
    <w:rsid w:val="00571D02"/>
    <w:rsid w:val="00572819"/>
    <w:rsid w:val="00572CC5"/>
    <w:rsid w:val="00572E19"/>
    <w:rsid w:val="00573E36"/>
    <w:rsid w:val="005740C2"/>
    <w:rsid w:val="00575A7C"/>
    <w:rsid w:val="00576F72"/>
    <w:rsid w:val="005775F1"/>
    <w:rsid w:val="00577649"/>
    <w:rsid w:val="00577E48"/>
    <w:rsid w:val="005803B7"/>
    <w:rsid w:val="0058050C"/>
    <w:rsid w:val="005808BF"/>
    <w:rsid w:val="00580DC1"/>
    <w:rsid w:val="00581772"/>
    <w:rsid w:val="00582CD2"/>
    <w:rsid w:val="005831E6"/>
    <w:rsid w:val="0058328A"/>
    <w:rsid w:val="00583B93"/>
    <w:rsid w:val="005851BA"/>
    <w:rsid w:val="0058599B"/>
    <w:rsid w:val="0058663B"/>
    <w:rsid w:val="00586696"/>
    <w:rsid w:val="00587434"/>
    <w:rsid w:val="0058749D"/>
    <w:rsid w:val="00587FDC"/>
    <w:rsid w:val="00590790"/>
    <w:rsid w:val="005907D1"/>
    <w:rsid w:val="005908EA"/>
    <w:rsid w:val="00590CB0"/>
    <w:rsid w:val="00591379"/>
    <w:rsid w:val="00591387"/>
    <w:rsid w:val="00591A39"/>
    <w:rsid w:val="00591B93"/>
    <w:rsid w:val="00592007"/>
    <w:rsid w:val="0059205F"/>
    <w:rsid w:val="005933DC"/>
    <w:rsid w:val="005939D0"/>
    <w:rsid w:val="00593ECF"/>
    <w:rsid w:val="005949FC"/>
    <w:rsid w:val="00595386"/>
    <w:rsid w:val="005956FC"/>
    <w:rsid w:val="00596E4F"/>
    <w:rsid w:val="005A0425"/>
    <w:rsid w:val="005A0500"/>
    <w:rsid w:val="005A1DAE"/>
    <w:rsid w:val="005A226E"/>
    <w:rsid w:val="005A2712"/>
    <w:rsid w:val="005A283A"/>
    <w:rsid w:val="005A2C03"/>
    <w:rsid w:val="005A32E0"/>
    <w:rsid w:val="005A3486"/>
    <w:rsid w:val="005A3813"/>
    <w:rsid w:val="005A39CB"/>
    <w:rsid w:val="005A3AED"/>
    <w:rsid w:val="005A3C91"/>
    <w:rsid w:val="005A3CF3"/>
    <w:rsid w:val="005A3DB2"/>
    <w:rsid w:val="005A4093"/>
    <w:rsid w:val="005A4113"/>
    <w:rsid w:val="005A4B5B"/>
    <w:rsid w:val="005A5D69"/>
    <w:rsid w:val="005A6A66"/>
    <w:rsid w:val="005A6AAF"/>
    <w:rsid w:val="005A75F3"/>
    <w:rsid w:val="005A76EB"/>
    <w:rsid w:val="005A7CAF"/>
    <w:rsid w:val="005B04A7"/>
    <w:rsid w:val="005B10B2"/>
    <w:rsid w:val="005B172E"/>
    <w:rsid w:val="005B1EFC"/>
    <w:rsid w:val="005B25BC"/>
    <w:rsid w:val="005B38A1"/>
    <w:rsid w:val="005B39D8"/>
    <w:rsid w:val="005B3CE2"/>
    <w:rsid w:val="005B3D06"/>
    <w:rsid w:val="005B4320"/>
    <w:rsid w:val="005B443E"/>
    <w:rsid w:val="005B4922"/>
    <w:rsid w:val="005B4E43"/>
    <w:rsid w:val="005B4E81"/>
    <w:rsid w:val="005B52C2"/>
    <w:rsid w:val="005B56D6"/>
    <w:rsid w:val="005B5806"/>
    <w:rsid w:val="005B6000"/>
    <w:rsid w:val="005B67BE"/>
    <w:rsid w:val="005B69A0"/>
    <w:rsid w:val="005B7594"/>
    <w:rsid w:val="005B7601"/>
    <w:rsid w:val="005B7E72"/>
    <w:rsid w:val="005C03C4"/>
    <w:rsid w:val="005C0838"/>
    <w:rsid w:val="005C083E"/>
    <w:rsid w:val="005C171B"/>
    <w:rsid w:val="005C18A6"/>
    <w:rsid w:val="005C2CC7"/>
    <w:rsid w:val="005C31B0"/>
    <w:rsid w:val="005C442E"/>
    <w:rsid w:val="005C4FC4"/>
    <w:rsid w:val="005C56FC"/>
    <w:rsid w:val="005C5DB4"/>
    <w:rsid w:val="005C645A"/>
    <w:rsid w:val="005C645C"/>
    <w:rsid w:val="005C65EB"/>
    <w:rsid w:val="005C76D9"/>
    <w:rsid w:val="005C791C"/>
    <w:rsid w:val="005C7A56"/>
    <w:rsid w:val="005C7C66"/>
    <w:rsid w:val="005C7CA8"/>
    <w:rsid w:val="005D05B1"/>
    <w:rsid w:val="005D066B"/>
    <w:rsid w:val="005D169C"/>
    <w:rsid w:val="005D17E4"/>
    <w:rsid w:val="005D19A2"/>
    <w:rsid w:val="005D1B7D"/>
    <w:rsid w:val="005D2737"/>
    <w:rsid w:val="005D2B12"/>
    <w:rsid w:val="005D38B9"/>
    <w:rsid w:val="005D3941"/>
    <w:rsid w:val="005D4088"/>
    <w:rsid w:val="005D4815"/>
    <w:rsid w:val="005D4A0E"/>
    <w:rsid w:val="005D51B8"/>
    <w:rsid w:val="005D5ACC"/>
    <w:rsid w:val="005D5ACF"/>
    <w:rsid w:val="005D623C"/>
    <w:rsid w:val="005D65C5"/>
    <w:rsid w:val="005D6A31"/>
    <w:rsid w:val="005D6D71"/>
    <w:rsid w:val="005D7495"/>
    <w:rsid w:val="005D74DE"/>
    <w:rsid w:val="005D7565"/>
    <w:rsid w:val="005E0594"/>
    <w:rsid w:val="005E0E38"/>
    <w:rsid w:val="005E0EFF"/>
    <w:rsid w:val="005E138F"/>
    <w:rsid w:val="005E13DC"/>
    <w:rsid w:val="005E167E"/>
    <w:rsid w:val="005E1750"/>
    <w:rsid w:val="005E1A83"/>
    <w:rsid w:val="005E1E56"/>
    <w:rsid w:val="005E221F"/>
    <w:rsid w:val="005E24EA"/>
    <w:rsid w:val="005E2CEB"/>
    <w:rsid w:val="005E3480"/>
    <w:rsid w:val="005E3A72"/>
    <w:rsid w:val="005E4E02"/>
    <w:rsid w:val="005E5374"/>
    <w:rsid w:val="005E575A"/>
    <w:rsid w:val="005E5EC1"/>
    <w:rsid w:val="005E5FA3"/>
    <w:rsid w:val="005E6500"/>
    <w:rsid w:val="005E6EF8"/>
    <w:rsid w:val="005E7036"/>
    <w:rsid w:val="005E708A"/>
    <w:rsid w:val="005E7C68"/>
    <w:rsid w:val="005E7E13"/>
    <w:rsid w:val="005F1555"/>
    <w:rsid w:val="005F2299"/>
    <w:rsid w:val="005F2B41"/>
    <w:rsid w:val="005F3140"/>
    <w:rsid w:val="005F3C42"/>
    <w:rsid w:val="005F4460"/>
    <w:rsid w:val="005F4A19"/>
    <w:rsid w:val="005F538E"/>
    <w:rsid w:val="005F5A7E"/>
    <w:rsid w:val="005F693A"/>
    <w:rsid w:val="005F6A35"/>
    <w:rsid w:val="005F6F5B"/>
    <w:rsid w:val="005F7260"/>
    <w:rsid w:val="005F7596"/>
    <w:rsid w:val="005F79B6"/>
    <w:rsid w:val="005F7C1C"/>
    <w:rsid w:val="00600666"/>
    <w:rsid w:val="00600807"/>
    <w:rsid w:val="00600A6D"/>
    <w:rsid w:val="00600C4A"/>
    <w:rsid w:val="0060111F"/>
    <w:rsid w:val="00601252"/>
    <w:rsid w:val="00601449"/>
    <w:rsid w:val="00601D0A"/>
    <w:rsid w:val="00602917"/>
    <w:rsid w:val="00602CBD"/>
    <w:rsid w:val="00603AD7"/>
    <w:rsid w:val="006040BA"/>
    <w:rsid w:val="006043E7"/>
    <w:rsid w:val="0060456E"/>
    <w:rsid w:val="00604CAF"/>
    <w:rsid w:val="006050D4"/>
    <w:rsid w:val="0060580D"/>
    <w:rsid w:val="00605A82"/>
    <w:rsid w:val="00605E40"/>
    <w:rsid w:val="00605E60"/>
    <w:rsid w:val="0060671C"/>
    <w:rsid w:val="006067BF"/>
    <w:rsid w:val="00606B3E"/>
    <w:rsid w:val="00607039"/>
    <w:rsid w:val="00607136"/>
    <w:rsid w:val="0060739A"/>
    <w:rsid w:val="00607B61"/>
    <w:rsid w:val="006115B1"/>
    <w:rsid w:val="006116B4"/>
    <w:rsid w:val="00611845"/>
    <w:rsid w:val="00611898"/>
    <w:rsid w:val="00611949"/>
    <w:rsid w:val="00611A5D"/>
    <w:rsid w:val="00611C64"/>
    <w:rsid w:val="0061207B"/>
    <w:rsid w:val="00612294"/>
    <w:rsid w:val="00612670"/>
    <w:rsid w:val="006126E2"/>
    <w:rsid w:val="00612B34"/>
    <w:rsid w:val="0061358A"/>
    <w:rsid w:val="006139EB"/>
    <w:rsid w:val="00613F11"/>
    <w:rsid w:val="00614606"/>
    <w:rsid w:val="00614862"/>
    <w:rsid w:val="00614D80"/>
    <w:rsid w:val="00614E25"/>
    <w:rsid w:val="00614FC2"/>
    <w:rsid w:val="0061587E"/>
    <w:rsid w:val="006164F1"/>
    <w:rsid w:val="006168A4"/>
    <w:rsid w:val="00617073"/>
    <w:rsid w:val="00617BB7"/>
    <w:rsid w:val="00617E80"/>
    <w:rsid w:val="006206F4"/>
    <w:rsid w:val="0062099B"/>
    <w:rsid w:val="0062102D"/>
    <w:rsid w:val="0062137A"/>
    <w:rsid w:val="00621389"/>
    <w:rsid w:val="00621B20"/>
    <w:rsid w:val="00623022"/>
    <w:rsid w:val="00625021"/>
    <w:rsid w:val="00625A66"/>
    <w:rsid w:val="00625B97"/>
    <w:rsid w:val="00625C08"/>
    <w:rsid w:val="00625D2B"/>
    <w:rsid w:val="00625EF2"/>
    <w:rsid w:val="006261C9"/>
    <w:rsid w:val="006273B5"/>
    <w:rsid w:val="00627484"/>
    <w:rsid w:val="006277C0"/>
    <w:rsid w:val="006278E6"/>
    <w:rsid w:val="00627F8A"/>
    <w:rsid w:val="0063007D"/>
    <w:rsid w:val="0063066A"/>
    <w:rsid w:val="00630770"/>
    <w:rsid w:val="00630773"/>
    <w:rsid w:val="00630B7E"/>
    <w:rsid w:val="00631EA9"/>
    <w:rsid w:val="006324FF"/>
    <w:rsid w:val="00632AC7"/>
    <w:rsid w:val="00632CA5"/>
    <w:rsid w:val="00633EC8"/>
    <w:rsid w:val="006343EA"/>
    <w:rsid w:val="0063614A"/>
    <w:rsid w:val="006362FB"/>
    <w:rsid w:val="00636823"/>
    <w:rsid w:val="00637690"/>
    <w:rsid w:val="006377B6"/>
    <w:rsid w:val="0064047B"/>
    <w:rsid w:val="00641B30"/>
    <w:rsid w:val="00641BF3"/>
    <w:rsid w:val="00641D71"/>
    <w:rsid w:val="0064209C"/>
    <w:rsid w:val="006424B4"/>
    <w:rsid w:val="006427E2"/>
    <w:rsid w:val="006432F7"/>
    <w:rsid w:val="00643976"/>
    <w:rsid w:val="00643C16"/>
    <w:rsid w:val="0064449C"/>
    <w:rsid w:val="00645A31"/>
    <w:rsid w:val="006462A1"/>
    <w:rsid w:val="0064673B"/>
    <w:rsid w:val="006479D8"/>
    <w:rsid w:val="00650004"/>
    <w:rsid w:val="0065028D"/>
    <w:rsid w:val="00651008"/>
    <w:rsid w:val="006515F2"/>
    <w:rsid w:val="00651722"/>
    <w:rsid w:val="006519EE"/>
    <w:rsid w:val="00652026"/>
    <w:rsid w:val="00652847"/>
    <w:rsid w:val="00652B02"/>
    <w:rsid w:val="006533E7"/>
    <w:rsid w:val="00653AED"/>
    <w:rsid w:val="00653DC2"/>
    <w:rsid w:val="00654513"/>
    <w:rsid w:val="0065455E"/>
    <w:rsid w:val="0065579B"/>
    <w:rsid w:val="0065591E"/>
    <w:rsid w:val="00655F16"/>
    <w:rsid w:val="00656143"/>
    <w:rsid w:val="006574C8"/>
    <w:rsid w:val="006577CE"/>
    <w:rsid w:val="006578C3"/>
    <w:rsid w:val="00660542"/>
    <w:rsid w:val="00662EB9"/>
    <w:rsid w:val="00663456"/>
    <w:rsid w:val="006635F2"/>
    <w:rsid w:val="00664757"/>
    <w:rsid w:val="00664C04"/>
    <w:rsid w:val="006650FF"/>
    <w:rsid w:val="0066627B"/>
    <w:rsid w:val="006667C7"/>
    <w:rsid w:val="00670B40"/>
    <w:rsid w:val="0067194B"/>
    <w:rsid w:val="0067196F"/>
    <w:rsid w:val="00671D5C"/>
    <w:rsid w:val="00672034"/>
    <w:rsid w:val="006721C1"/>
    <w:rsid w:val="006722C4"/>
    <w:rsid w:val="00672943"/>
    <w:rsid w:val="00672A17"/>
    <w:rsid w:val="00672C72"/>
    <w:rsid w:val="0067320C"/>
    <w:rsid w:val="006733A2"/>
    <w:rsid w:val="00673624"/>
    <w:rsid w:val="00673B91"/>
    <w:rsid w:val="00674853"/>
    <w:rsid w:val="00675448"/>
    <w:rsid w:val="00675D13"/>
    <w:rsid w:val="00676418"/>
    <w:rsid w:val="00677A27"/>
    <w:rsid w:val="00677F8A"/>
    <w:rsid w:val="00680292"/>
    <w:rsid w:val="006802C8"/>
    <w:rsid w:val="0068069C"/>
    <w:rsid w:val="00680FC8"/>
    <w:rsid w:val="00681134"/>
    <w:rsid w:val="00681285"/>
    <w:rsid w:val="00681663"/>
    <w:rsid w:val="00681729"/>
    <w:rsid w:val="006819F7"/>
    <w:rsid w:val="006825D7"/>
    <w:rsid w:val="00682736"/>
    <w:rsid w:val="00683527"/>
    <w:rsid w:val="006835C0"/>
    <w:rsid w:val="0068367D"/>
    <w:rsid w:val="00683B5D"/>
    <w:rsid w:val="00683E5C"/>
    <w:rsid w:val="00684958"/>
    <w:rsid w:val="00684B72"/>
    <w:rsid w:val="00685546"/>
    <w:rsid w:val="00686165"/>
    <w:rsid w:val="006862CF"/>
    <w:rsid w:val="0068715E"/>
    <w:rsid w:val="0068761B"/>
    <w:rsid w:val="00687764"/>
    <w:rsid w:val="00690304"/>
    <w:rsid w:val="0069306C"/>
    <w:rsid w:val="00693137"/>
    <w:rsid w:val="00693928"/>
    <w:rsid w:val="00694029"/>
    <w:rsid w:val="006943B4"/>
    <w:rsid w:val="00694C88"/>
    <w:rsid w:val="00695052"/>
    <w:rsid w:val="006950FB"/>
    <w:rsid w:val="006951D6"/>
    <w:rsid w:val="00695D53"/>
    <w:rsid w:val="0069604D"/>
    <w:rsid w:val="006962CB"/>
    <w:rsid w:val="00696846"/>
    <w:rsid w:val="00696901"/>
    <w:rsid w:val="00696C69"/>
    <w:rsid w:val="00696E08"/>
    <w:rsid w:val="00697395"/>
    <w:rsid w:val="006975C3"/>
    <w:rsid w:val="006A08D5"/>
    <w:rsid w:val="006A097D"/>
    <w:rsid w:val="006A29F7"/>
    <w:rsid w:val="006A2D2D"/>
    <w:rsid w:val="006A2D83"/>
    <w:rsid w:val="006A3156"/>
    <w:rsid w:val="006A335A"/>
    <w:rsid w:val="006A3626"/>
    <w:rsid w:val="006A3B7C"/>
    <w:rsid w:val="006A3FE7"/>
    <w:rsid w:val="006A4206"/>
    <w:rsid w:val="006A4B67"/>
    <w:rsid w:val="006A4F4B"/>
    <w:rsid w:val="006A5200"/>
    <w:rsid w:val="006A53E2"/>
    <w:rsid w:val="006A5E35"/>
    <w:rsid w:val="006A6334"/>
    <w:rsid w:val="006A64DE"/>
    <w:rsid w:val="006A681E"/>
    <w:rsid w:val="006A696C"/>
    <w:rsid w:val="006A69AF"/>
    <w:rsid w:val="006B0480"/>
    <w:rsid w:val="006B0ABE"/>
    <w:rsid w:val="006B13F9"/>
    <w:rsid w:val="006B1D45"/>
    <w:rsid w:val="006B29A4"/>
    <w:rsid w:val="006B2A34"/>
    <w:rsid w:val="006B4162"/>
    <w:rsid w:val="006B49D1"/>
    <w:rsid w:val="006B4DF5"/>
    <w:rsid w:val="006B4E77"/>
    <w:rsid w:val="006B5515"/>
    <w:rsid w:val="006B5867"/>
    <w:rsid w:val="006B58A5"/>
    <w:rsid w:val="006B5D0C"/>
    <w:rsid w:val="006B61CB"/>
    <w:rsid w:val="006B63BB"/>
    <w:rsid w:val="006B6A67"/>
    <w:rsid w:val="006B70DD"/>
    <w:rsid w:val="006B7359"/>
    <w:rsid w:val="006B7A24"/>
    <w:rsid w:val="006B7E8C"/>
    <w:rsid w:val="006B7F42"/>
    <w:rsid w:val="006C0ECF"/>
    <w:rsid w:val="006C10BC"/>
    <w:rsid w:val="006C26F6"/>
    <w:rsid w:val="006C27C0"/>
    <w:rsid w:val="006C2CBC"/>
    <w:rsid w:val="006C3220"/>
    <w:rsid w:val="006C3450"/>
    <w:rsid w:val="006C43AD"/>
    <w:rsid w:val="006C4712"/>
    <w:rsid w:val="006C4A51"/>
    <w:rsid w:val="006C54D4"/>
    <w:rsid w:val="006C58F8"/>
    <w:rsid w:val="006C5BDA"/>
    <w:rsid w:val="006C61D9"/>
    <w:rsid w:val="006C6E7A"/>
    <w:rsid w:val="006C6F17"/>
    <w:rsid w:val="006C72E4"/>
    <w:rsid w:val="006D07DA"/>
    <w:rsid w:val="006D1654"/>
    <w:rsid w:val="006D1A4D"/>
    <w:rsid w:val="006D22B7"/>
    <w:rsid w:val="006D2B94"/>
    <w:rsid w:val="006D2EBE"/>
    <w:rsid w:val="006D32A7"/>
    <w:rsid w:val="006D3310"/>
    <w:rsid w:val="006D3E3B"/>
    <w:rsid w:val="006D40EA"/>
    <w:rsid w:val="006D4443"/>
    <w:rsid w:val="006D45EA"/>
    <w:rsid w:val="006D4A56"/>
    <w:rsid w:val="006D5797"/>
    <w:rsid w:val="006D58ED"/>
    <w:rsid w:val="006D5F45"/>
    <w:rsid w:val="006D6585"/>
    <w:rsid w:val="006D6A87"/>
    <w:rsid w:val="006D6B39"/>
    <w:rsid w:val="006D7CA0"/>
    <w:rsid w:val="006E07E0"/>
    <w:rsid w:val="006E0BB6"/>
    <w:rsid w:val="006E0CF6"/>
    <w:rsid w:val="006E0E4B"/>
    <w:rsid w:val="006E101C"/>
    <w:rsid w:val="006E1D49"/>
    <w:rsid w:val="006E4894"/>
    <w:rsid w:val="006E4C17"/>
    <w:rsid w:val="006E4D91"/>
    <w:rsid w:val="006E5393"/>
    <w:rsid w:val="006E55D2"/>
    <w:rsid w:val="006E5BFD"/>
    <w:rsid w:val="006E6166"/>
    <w:rsid w:val="006E6789"/>
    <w:rsid w:val="006E73C8"/>
    <w:rsid w:val="006E7AFC"/>
    <w:rsid w:val="006E7CEF"/>
    <w:rsid w:val="006F016D"/>
    <w:rsid w:val="006F0310"/>
    <w:rsid w:val="006F0425"/>
    <w:rsid w:val="006F0C86"/>
    <w:rsid w:val="006F146F"/>
    <w:rsid w:val="006F1ACB"/>
    <w:rsid w:val="006F1DC5"/>
    <w:rsid w:val="006F1EE9"/>
    <w:rsid w:val="006F1F3F"/>
    <w:rsid w:val="006F3341"/>
    <w:rsid w:val="006F3599"/>
    <w:rsid w:val="006F37BA"/>
    <w:rsid w:val="006F3DA5"/>
    <w:rsid w:val="006F4223"/>
    <w:rsid w:val="006F50B2"/>
    <w:rsid w:val="006F5AE3"/>
    <w:rsid w:val="006F66A7"/>
    <w:rsid w:val="006F6DDC"/>
    <w:rsid w:val="006F6F5A"/>
    <w:rsid w:val="006F6FF6"/>
    <w:rsid w:val="006F72F7"/>
    <w:rsid w:val="006F73CB"/>
    <w:rsid w:val="006F76CD"/>
    <w:rsid w:val="006F7A36"/>
    <w:rsid w:val="006F7B8A"/>
    <w:rsid w:val="006F7CB1"/>
    <w:rsid w:val="0070022C"/>
    <w:rsid w:val="007003B0"/>
    <w:rsid w:val="007017A0"/>
    <w:rsid w:val="00701CA8"/>
    <w:rsid w:val="00701DDE"/>
    <w:rsid w:val="007022A6"/>
    <w:rsid w:val="00702B27"/>
    <w:rsid w:val="00702F24"/>
    <w:rsid w:val="007032BE"/>
    <w:rsid w:val="00704041"/>
    <w:rsid w:val="007042BA"/>
    <w:rsid w:val="007044FA"/>
    <w:rsid w:val="00704AAA"/>
    <w:rsid w:val="00704C5A"/>
    <w:rsid w:val="00704E8A"/>
    <w:rsid w:val="00704F10"/>
    <w:rsid w:val="00705013"/>
    <w:rsid w:val="007050FA"/>
    <w:rsid w:val="00705293"/>
    <w:rsid w:val="00705526"/>
    <w:rsid w:val="00705552"/>
    <w:rsid w:val="0070558B"/>
    <w:rsid w:val="00706185"/>
    <w:rsid w:val="0070696D"/>
    <w:rsid w:val="00706B83"/>
    <w:rsid w:val="00706DB6"/>
    <w:rsid w:val="007102B6"/>
    <w:rsid w:val="00710427"/>
    <w:rsid w:val="007105B2"/>
    <w:rsid w:val="00711BA4"/>
    <w:rsid w:val="00711C29"/>
    <w:rsid w:val="007128B8"/>
    <w:rsid w:val="00712D05"/>
    <w:rsid w:val="00713C66"/>
    <w:rsid w:val="00713E06"/>
    <w:rsid w:val="007142CA"/>
    <w:rsid w:val="007142E4"/>
    <w:rsid w:val="00714F76"/>
    <w:rsid w:val="00715250"/>
    <w:rsid w:val="00716F59"/>
    <w:rsid w:val="00717212"/>
    <w:rsid w:val="00717EE3"/>
    <w:rsid w:val="00720035"/>
    <w:rsid w:val="00720A29"/>
    <w:rsid w:val="00721737"/>
    <w:rsid w:val="007217CA"/>
    <w:rsid w:val="00721C46"/>
    <w:rsid w:val="007222EA"/>
    <w:rsid w:val="00722A54"/>
    <w:rsid w:val="00723175"/>
    <w:rsid w:val="007233DC"/>
    <w:rsid w:val="00723530"/>
    <w:rsid w:val="007236EA"/>
    <w:rsid w:val="007238F1"/>
    <w:rsid w:val="0072391C"/>
    <w:rsid w:val="00723E34"/>
    <w:rsid w:val="00724242"/>
    <w:rsid w:val="0072485A"/>
    <w:rsid w:val="007257AA"/>
    <w:rsid w:val="007258F5"/>
    <w:rsid w:val="00725CFC"/>
    <w:rsid w:val="00725E84"/>
    <w:rsid w:val="007260C4"/>
    <w:rsid w:val="0072641C"/>
    <w:rsid w:val="00726431"/>
    <w:rsid w:val="00726496"/>
    <w:rsid w:val="0072699E"/>
    <w:rsid w:val="00726FB4"/>
    <w:rsid w:val="00727249"/>
    <w:rsid w:val="00727307"/>
    <w:rsid w:val="0072766A"/>
    <w:rsid w:val="00727B91"/>
    <w:rsid w:val="00727F20"/>
    <w:rsid w:val="00727FDE"/>
    <w:rsid w:val="007303A2"/>
    <w:rsid w:val="007305C0"/>
    <w:rsid w:val="00730841"/>
    <w:rsid w:val="00730E36"/>
    <w:rsid w:val="00731AE0"/>
    <w:rsid w:val="00732265"/>
    <w:rsid w:val="007326CF"/>
    <w:rsid w:val="0073316F"/>
    <w:rsid w:val="0073334E"/>
    <w:rsid w:val="0073351C"/>
    <w:rsid w:val="00734A3B"/>
    <w:rsid w:val="00734CB7"/>
    <w:rsid w:val="007352B7"/>
    <w:rsid w:val="007358C8"/>
    <w:rsid w:val="00735D09"/>
    <w:rsid w:val="00736325"/>
    <w:rsid w:val="00736F18"/>
    <w:rsid w:val="007375EF"/>
    <w:rsid w:val="00740709"/>
    <w:rsid w:val="00740768"/>
    <w:rsid w:val="00740AD8"/>
    <w:rsid w:val="00740E3B"/>
    <w:rsid w:val="00741771"/>
    <w:rsid w:val="00741B15"/>
    <w:rsid w:val="007420B5"/>
    <w:rsid w:val="007429B8"/>
    <w:rsid w:val="00742D67"/>
    <w:rsid w:val="0074350C"/>
    <w:rsid w:val="0074365A"/>
    <w:rsid w:val="00743D33"/>
    <w:rsid w:val="00743ED9"/>
    <w:rsid w:val="007445DF"/>
    <w:rsid w:val="007459EC"/>
    <w:rsid w:val="00746085"/>
    <w:rsid w:val="0074630A"/>
    <w:rsid w:val="00746529"/>
    <w:rsid w:val="007465D4"/>
    <w:rsid w:val="0074687C"/>
    <w:rsid w:val="00746968"/>
    <w:rsid w:val="00746E3B"/>
    <w:rsid w:val="00747495"/>
    <w:rsid w:val="00747814"/>
    <w:rsid w:val="00751D14"/>
    <w:rsid w:val="0075376C"/>
    <w:rsid w:val="007538FD"/>
    <w:rsid w:val="00753DD6"/>
    <w:rsid w:val="0075445D"/>
    <w:rsid w:val="00754B1E"/>
    <w:rsid w:val="00754CF5"/>
    <w:rsid w:val="00754F67"/>
    <w:rsid w:val="007557A1"/>
    <w:rsid w:val="007557F8"/>
    <w:rsid w:val="00755896"/>
    <w:rsid w:val="00755A54"/>
    <w:rsid w:val="00756CD1"/>
    <w:rsid w:val="007570EB"/>
    <w:rsid w:val="0075738E"/>
    <w:rsid w:val="007577D9"/>
    <w:rsid w:val="00757CD8"/>
    <w:rsid w:val="007606CD"/>
    <w:rsid w:val="00760851"/>
    <w:rsid w:val="00760AA8"/>
    <w:rsid w:val="00760B96"/>
    <w:rsid w:val="00760DAF"/>
    <w:rsid w:val="00760EB2"/>
    <w:rsid w:val="00761861"/>
    <w:rsid w:val="0076194D"/>
    <w:rsid w:val="00762EC7"/>
    <w:rsid w:val="007635BF"/>
    <w:rsid w:val="007648F8"/>
    <w:rsid w:val="007649CA"/>
    <w:rsid w:val="00764B6A"/>
    <w:rsid w:val="00764D7B"/>
    <w:rsid w:val="007654D3"/>
    <w:rsid w:val="00765B47"/>
    <w:rsid w:val="00766823"/>
    <w:rsid w:val="00767974"/>
    <w:rsid w:val="00767C85"/>
    <w:rsid w:val="00770BB8"/>
    <w:rsid w:val="0077259A"/>
    <w:rsid w:val="0077260D"/>
    <w:rsid w:val="00772A7E"/>
    <w:rsid w:val="00772C57"/>
    <w:rsid w:val="0077397B"/>
    <w:rsid w:val="00773AD8"/>
    <w:rsid w:val="00773C2E"/>
    <w:rsid w:val="00773CE6"/>
    <w:rsid w:val="00774278"/>
    <w:rsid w:val="00774523"/>
    <w:rsid w:val="00774843"/>
    <w:rsid w:val="00774C27"/>
    <w:rsid w:val="00775BA1"/>
    <w:rsid w:val="00777A2A"/>
    <w:rsid w:val="00777F01"/>
    <w:rsid w:val="00777F63"/>
    <w:rsid w:val="00777FAE"/>
    <w:rsid w:val="00780877"/>
    <w:rsid w:val="00780F4F"/>
    <w:rsid w:val="00781712"/>
    <w:rsid w:val="00782ACE"/>
    <w:rsid w:val="00782E5E"/>
    <w:rsid w:val="007830D8"/>
    <w:rsid w:val="00783217"/>
    <w:rsid w:val="0078361D"/>
    <w:rsid w:val="007837FB"/>
    <w:rsid w:val="00784063"/>
    <w:rsid w:val="007845E1"/>
    <w:rsid w:val="00785279"/>
    <w:rsid w:val="00785794"/>
    <w:rsid w:val="007857BF"/>
    <w:rsid w:val="007858D0"/>
    <w:rsid w:val="00786AD2"/>
    <w:rsid w:val="0078707E"/>
    <w:rsid w:val="00787F35"/>
    <w:rsid w:val="0079028A"/>
    <w:rsid w:val="007911D4"/>
    <w:rsid w:val="007915A0"/>
    <w:rsid w:val="0079186F"/>
    <w:rsid w:val="00792116"/>
    <w:rsid w:val="007924FC"/>
    <w:rsid w:val="0079251D"/>
    <w:rsid w:val="00793431"/>
    <w:rsid w:val="007937BB"/>
    <w:rsid w:val="00793A13"/>
    <w:rsid w:val="00793C69"/>
    <w:rsid w:val="00793E1E"/>
    <w:rsid w:val="00793E46"/>
    <w:rsid w:val="00794BC9"/>
    <w:rsid w:val="00795640"/>
    <w:rsid w:val="00796BAD"/>
    <w:rsid w:val="00796CD4"/>
    <w:rsid w:val="00796FD3"/>
    <w:rsid w:val="0079730F"/>
    <w:rsid w:val="007A0651"/>
    <w:rsid w:val="007A09F2"/>
    <w:rsid w:val="007A139A"/>
    <w:rsid w:val="007A1467"/>
    <w:rsid w:val="007A1493"/>
    <w:rsid w:val="007A1953"/>
    <w:rsid w:val="007A1E9E"/>
    <w:rsid w:val="007A1F82"/>
    <w:rsid w:val="007A21DB"/>
    <w:rsid w:val="007A22B0"/>
    <w:rsid w:val="007A23E7"/>
    <w:rsid w:val="007A23E8"/>
    <w:rsid w:val="007A3418"/>
    <w:rsid w:val="007A39F1"/>
    <w:rsid w:val="007A3AF5"/>
    <w:rsid w:val="007A3BAC"/>
    <w:rsid w:val="007A3DE1"/>
    <w:rsid w:val="007A3FC8"/>
    <w:rsid w:val="007A4464"/>
    <w:rsid w:val="007A4CFD"/>
    <w:rsid w:val="007A5AA1"/>
    <w:rsid w:val="007A5ACB"/>
    <w:rsid w:val="007A5C09"/>
    <w:rsid w:val="007A5D99"/>
    <w:rsid w:val="007A65E2"/>
    <w:rsid w:val="007A6B99"/>
    <w:rsid w:val="007A77F8"/>
    <w:rsid w:val="007A7ED3"/>
    <w:rsid w:val="007B00E3"/>
    <w:rsid w:val="007B1944"/>
    <w:rsid w:val="007B235F"/>
    <w:rsid w:val="007B2691"/>
    <w:rsid w:val="007B486C"/>
    <w:rsid w:val="007B4D7E"/>
    <w:rsid w:val="007B551C"/>
    <w:rsid w:val="007B69BC"/>
    <w:rsid w:val="007B7269"/>
    <w:rsid w:val="007C02ED"/>
    <w:rsid w:val="007C08C7"/>
    <w:rsid w:val="007C1220"/>
    <w:rsid w:val="007C171F"/>
    <w:rsid w:val="007C2D93"/>
    <w:rsid w:val="007C2F89"/>
    <w:rsid w:val="007C33F4"/>
    <w:rsid w:val="007C36F4"/>
    <w:rsid w:val="007C3889"/>
    <w:rsid w:val="007C43D4"/>
    <w:rsid w:val="007C581D"/>
    <w:rsid w:val="007C66AD"/>
    <w:rsid w:val="007C6B25"/>
    <w:rsid w:val="007C6C70"/>
    <w:rsid w:val="007C77B6"/>
    <w:rsid w:val="007D0438"/>
    <w:rsid w:val="007D0487"/>
    <w:rsid w:val="007D04DF"/>
    <w:rsid w:val="007D11A5"/>
    <w:rsid w:val="007D1227"/>
    <w:rsid w:val="007D1FF4"/>
    <w:rsid w:val="007D21D4"/>
    <w:rsid w:val="007D23D7"/>
    <w:rsid w:val="007D298D"/>
    <w:rsid w:val="007D2A95"/>
    <w:rsid w:val="007D2B69"/>
    <w:rsid w:val="007D2DF5"/>
    <w:rsid w:val="007D33C7"/>
    <w:rsid w:val="007D3BFC"/>
    <w:rsid w:val="007D4C79"/>
    <w:rsid w:val="007D5121"/>
    <w:rsid w:val="007D5EE3"/>
    <w:rsid w:val="007D670E"/>
    <w:rsid w:val="007D6C7C"/>
    <w:rsid w:val="007D6C86"/>
    <w:rsid w:val="007D70A7"/>
    <w:rsid w:val="007D740D"/>
    <w:rsid w:val="007D7673"/>
    <w:rsid w:val="007D776C"/>
    <w:rsid w:val="007E020C"/>
    <w:rsid w:val="007E0514"/>
    <w:rsid w:val="007E059D"/>
    <w:rsid w:val="007E106A"/>
    <w:rsid w:val="007E14CF"/>
    <w:rsid w:val="007E1740"/>
    <w:rsid w:val="007E18B9"/>
    <w:rsid w:val="007E1AF6"/>
    <w:rsid w:val="007E2A72"/>
    <w:rsid w:val="007E3186"/>
    <w:rsid w:val="007E38AF"/>
    <w:rsid w:val="007E4386"/>
    <w:rsid w:val="007E4690"/>
    <w:rsid w:val="007E49B4"/>
    <w:rsid w:val="007E4CF1"/>
    <w:rsid w:val="007E5732"/>
    <w:rsid w:val="007E5B65"/>
    <w:rsid w:val="007E5EF8"/>
    <w:rsid w:val="007E638B"/>
    <w:rsid w:val="007E6D25"/>
    <w:rsid w:val="007E6D7C"/>
    <w:rsid w:val="007E71D7"/>
    <w:rsid w:val="007E733F"/>
    <w:rsid w:val="007E74DB"/>
    <w:rsid w:val="007F0752"/>
    <w:rsid w:val="007F0FD9"/>
    <w:rsid w:val="007F2565"/>
    <w:rsid w:val="007F25C1"/>
    <w:rsid w:val="007F3019"/>
    <w:rsid w:val="007F32D8"/>
    <w:rsid w:val="007F35A6"/>
    <w:rsid w:val="007F4EF7"/>
    <w:rsid w:val="007F4FC7"/>
    <w:rsid w:val="007F501A"/>
    <w:rsid w:val="007F5759"/>
    <w:rsid w:val="007F598D"/>
    <w:rsid w:val="007F59A6"/>
    <w:rsid w:val="007F5A9A"/>
    <w:rsid w:val="007F5C3E"/>
    <w:rsid w:val="007F5CD2"/>
    <w:rsid w:val="007F67C1"/>
    <w:rsid w:val="007F6C91"/>
    <w:rsid w:val="007F74B5"/>
    <w:rsid w:val="007F74C4"/>
    <w:rsid w:val="007F7557"/>
    <w:rsid w:val="007F7F8E"/>
    <w:rsid w:val="00800707"/>
    <w:rsid w:val="00800DA0"/>
    <w:rsid w:val="00801C7E"/>
    <w:rsid w:val="0080251E"/>
    <w:rsid w:val="008026CE"/>
    <w:rsid w:val="008029B5"/>
    <w:rsid w:val="0080354B"/>
    <w:rsid w:val="008036ED"/>
    <w:rsid w:val="0080388B"/>
    <w:rsid w:val="0080389B"/>
    <w:rsid w:val="00803911"/>
    <w:rsid w:val="00803CF8"/>
    <w:rsid w:val="00804BD9"/>
    <w:rsid w:val="00805441"/>
    <w:rsid w:val="00805533"/>
    <w:rsid w:val="0080572F"/>
    <w:rsid w:val="00805752"/>
    <w:rsid w:val="00805865"/>
    <w:rsid w:val="00805A12"/>
    <w:rsid w:val="00805BBA"/>
    <w:rsid w:val="00811C40"/>
    <w:rsid w:val="00811F41"/>
    <w:rsid w:val="008120A8"/>
    <w:rsid w:val="008120C4"/>
    <w:rsid w:val="00812701"/>
    <w:rsid w:val="00812A59"/>
    <w:rsid w:val="00812B29"/>
    <w:rsid w:val="00812E8A"/>
    <w:rsid w:val="00812FC1"/>
    <w:rsid w:val="008135BD"/>
    <w:rsid w:val="008135C5"/>
    <w:rsid w:val="008136C6"/>
    <w:rsid w:val="00813783"/>
    <w:rsid w:val="00813EC6"/>
    <w:rsid w:val="008140B1"/>
    <w:rsid w:val="00814251"/>
    <w:rsid w:val="00814455"/>
    <w:rsid w:val="00814D17"/>
    <w:rsid w:val="00815A41"/>
    <w:rsid w:val="00815D82"/>
    <w:rsid w:val="00815FC8"/>
    <w:rsid w:val="00816668"/>
    <w:rsid w:val="008168F8"/>
    <w:rsid w:val="008173F0"/>
    <w:rsid w:val="00817CD7"/>
    <w:rsid w:val="008206D5"/>
    <w:rsid w:val="00820706"/>
    <w:rsid w:val="008208D0"/>
    <w:rsid w:val="0082098D"/>
    <w:rsid w:val="00820DA4"/>
    <w:rsid w:val="0082115D"/>
    <w:rsid w:val="008214BF"/>
    <w:rsid w:val="008216E2"/>
    <w:rsid w:val="00821ED5"/>
    <w:rsid w:val="00823096"/>
    <w:rsid w:val="00823551"/>
    <w:rsid w:val="008239B8"/>
    <w:rsid w:val="00823B9A"/>
    <w:rsid w:val="00823C6C"/>
    <w:rsid w:val="00823C7E"/>
    <w:rsid w:val="008258A2"/>
    <w:rsid w:val="00826DA8"/>
    <w:rsid w:val="00826F12"/>
    <w:rsid w:val="00826F1E"/>
    <w:rsid w:val="00827201"/>
    <w:rsid w:val="00827336"/>
    <w:rsid w:val="00827671"/>
    <w:rsid w:val="00827B7D"/>
    <w:rsid w:val="00827B9E"/>
    <w:rsid w:val="00827C41"/>
    <w:rsid w:val="008306E6"/>
    <w:rsid w:val="0083070C"/>
    <w:rsid w:val="0083081B"/>
    <w:rsid w:val="00831491"/>
    <w:rsid w:val="008315AF"/>
    <w:rsid w:val="008316E5"/>
    <w:rsid w:val="0083205C"/>
    <w:rsid w:val="008322AC"/>
    <w:rsid w:val="0083242D"/>
    <w:rsid w:val="008340C3"/>
    <w:rsid w:val="00835272"/>
    <w:rsid w:val="00836159"/>
    <w:rsid w:val="008362D8"/>
    <w:rsid w:val="008367FD"/>
    <w:rsid w:val="00836928"/>
    <w:rsid w:val="008369A2"/>
    <w:rsid w:val="00836CF5"/>
    <w:rsid w:val="00836E1C"/>
    <w:rsid w:val="00836FE7"/>
    <w:rsid w:val="00837535"/>
    <w:rsid w:val="00837A55"/>
    <w:rsid w:val="00837DE4"/>
    <w:rsid w:val="00840192"/>
    <w:rsid w:val="008402F0"/>
    <w:rsid w:val="00840BF3"/>
    <w:rsid w:val="008411CC"/>
    <w:rsid w:val="008418E8"/>
    <w:rsid w:val="00842A0A"/>
    <w:rsid w:val="00842F7B"/>
    <w:rsid w:val="008430F1"/>
    <w:rsid w:val="00844247"/>
    <w:rsid w:val="0084448C"/>
    <w:rsid w:val="0084555D"/>
    <w:rsid w:val="0084598F"/>
    <w:rsid w:val="0084622D"/>
    <w:rsid w:val="00846670"/>
    <w:rsid w:val="00846AEB"/>
    <w:rsid w:val="00846E11"/>
    <w:rsid w:val="0084727E"/>
    <w:rsid w:val="008504E8"/>
    <w:rsid w:val="00850955"/>
    <w:rsid w:val="00850AB8"/>
    <w:rsid w:val="00850D59"/>
    <w:rsid w:val="00850DBA"/>
    <w:rsid w:val="0085176F"/>
    <w:rsid w:val="00851951"/>
    <w:rsid w:val="00851BFA"/>
    <w:rsid w:val="00852267"/>
    <w:rsid w:val="00854488"/>
    <w:rsid w:val="008547AD"/>
    <w:rsid w:val="00854EBB"/>
    <w:rsid w:val="00855D40"/>
    <w:rsid w:val="00856D15"/>
    <w:rsid w:val="00856E09"/>
    <w:rsid w:val="00857210"/>
    <w:rsid w:val="008576CC"/>
    <w:rsid w:val="00857806"/>
    <w:rsid w:val="00857AEB"/>
    <w:rsid w:val="00857CAF"/>
    <w:rsid w:val="00857D2F"/>
    <w:rsid w:val="0086052E"/>
    <w:rsid w:val="00860AC2"/>
    <w:rsid w:val="008613C4"/>
    <w:rsid w:val="00861D07"/>
    <w:rsid w:val="00863022"/>
    <w:rsid w:val="008630B3"/>
    <w:rsid w:val="00864F3C"/>
    <w:rsid w:val="0086621F"/>
    <w:rsid w:val="00866697"/>
    <w:rsid w:val="00866E94"/>
    <w:rsid w:val="00866FD0"/>
    <w:rsid w:val="00867505"/>
    <w:rsid w:val="00867A59"/>
    <w:rsid w:val="00867DF5"/>
    <w:rsid w:val="008703FA"/>
    <w:rsid w:val="0087069A"/>
    <w:rsid w:val="00870A31"/>
    <w:rsid w:val="00871357"/>
    <w:rsid w:val="00871ADD"/>
    <w:rsid w:val="008724FA"/>
    <w:rsid w:val="00872BDD"/>
    <w:rsid w:val="008730F5"/>
    <w:rsid w:val="00873113"/>
    <w:rsid w:val="008736E4"/>
    <w:rsid w:val="00873859"/>
    <w:rsid w:val="00873B9A"/>
    <w:rsid w:val="00873B9B"/>
    <w:rsid w:val="00874025"/>
    <w:rsid w:val="00875274"/>
    <w:rsid w:val="008754D2"/>
    <w:rsid w:val="00875C95"/>
    <w:rsid w:val="0087696F"/>
    <w:rsid w:val="008769EE"/>
    <w:rsid w:val="00876EC6"/>
    <w:rsid w:val="0087769F"/>
    <w:rsid w:val="00877D78"/>
    <w:rsid w:val="00880299"/>
    <w:rsid w:val="0088059E"/>
    <w:rsid w:val="008808BD"/>
    <w:rsid w:val="00880A90"/>
    <w:rsid w:val="00881109"/>
    <w:rsid w:val="0088156D"/>
    <w:rsid w:val="00881877"/>
    <w:rsid w:val="00881B9E"/>
    <w:rsid w:val="00881FD4"/>
    <w:rsid w:val="008831C8"/>
    <w:rsid w:val="00883D48"/>
    <w:rsid w:val="00884389"/>
    <w:rsid w:val="00884437"/>
    <w:rsid w:val="00884479"/>
    <w:rsid w:val="00885BAB"/>
    <w:rsid w:val="00885E9A"/>
    <w:rsid w:val="00886008"/>
    <w:rsid w:val="008861C7"/>
    <w:rsid w:val="00886A0C"/>
    <w:rsid w:val="0088769C"/>
    <w:rsid w:val="00887E3D"/>
    <w:rsid w:val="00890009"/>
    <w:rsid w:val="008918E0"/>
    <w:rsid w:val="00891911"/>
    <w:rsid w:val="008919A3"/>
    <w:rsid w:val="00891B23"/>
    <w:rsid w:val="00891B3F"/>
    <w:rsid w:val="008922BC"/>
    <w:rsid w:val="0089262F"/>
    <w:rsid w:val="00892B5B"/>
    <w:rsid w:val="00892EE2"/>
    <w:rsid w:val="00893332"/>
    <w:rsid w:val="00894391"/>
    <w:rsid w:val="00894FF3"/>
    <w:rsid w:val="00896648"/>
    <w:rsid w:val="0089724E"/>
    <w:rsid w:val="00897536"/>
    <w:rsid w:val="008977C1"/>
    <w:rsid w:val="008978E9"/>
    <w:rsid w:val="00897FE9"/>
    <w:rsid w:val="008A0385"/>
    <w:rsid w:val="008A087F"/>
    <w:rsid w:val="008A0BEF"/>
    <w:rsid w:val="008A0D7A"/>
    <w:rsid w:val="008A16D3"/>
    <w:rsid w:val="008A1866"/>
    <w:rsid w:val="008A2DF3"/>
    <w:rsid w:val="008A2E28"/>
    <w:rsid w:val="008A37AE"/>
    <w:rsid w:val="008A3980"/>
    <w:rsid w:val="008A3E7A"/>
    <w:rsid w:val="008A4EE8"/>
    <w:rsid w:val="008A569C"/>
    <w:rsid w:val="008A6191"/>
    <w:rsid w:val="008A71E2"/>
    <w:rsid w:val="008A751C"/>
    <w:rsid w:val="008B0624"/>
    <w:rsid w:val="008B0763"/>
    <w:rsid w:val="008B109D"/>
    <w:rsid w:val="008B10FC"/>
    <w:rsid w:val="008B1426"/>
    <w:rsid w:val="008B168E"/>
    <w:rsid w:val="008B172B"/>
    <w:rsid w:val="008B1AF2"/>
    <w:rsid w:val="008B1C2B"/>
    <w:rsid w:val="008B207F"/>
    <w:rsid w:val="008B2CBB"/>
    <w:rsid w:val="008B2D43"/>
    <w:rsid w:val="008B2D67"/>
    <w:rsid w:val="008B33C6"/>
    <w:rsid w:val="008B3544"/>
    <w:rsid w:val="008B3593"/>
    <w:rsid w:val="008B3B67"/>
    <w:rsid w:val="008B4078"/>
    <w:rsid w:val="008B4602"/>
    <w:rsid w:val="008B47C2"/>
    <w:rsid w:val="008B4899"/>
    <w:rsid w:val="008B49D9"/>
    <w:rsid w:val="008B52B1"/>
    <w:rsid w:val="008B53AF"/>
    <w:rsid w:val="008B54B2"/>
    <w:rsid w:val="008B56A5"/>
    <w:rsid w:val="008B576B"/>
    <w:rsid w:val="008B5D5B"/>
    <w:rsid w:val="008B60E9"/>
    <w:rsid w:val="008B6C36"/>
    <w:rsid w:val="008B70A4"/>
    <w:rsid w:val="008B7A5B"/>
    <w:rsid w:val="008C0B80"/>
    <w:rsid w:val="008C0DB4"/>
    <w:rsid w:val="008C17BF"/>
    <w:rsid w:val="008C1D7B"/>
    <w:rsid w:val="008C2591"/>
    <w:rsid w:val="008C262E"/>
    <w:rsid w:val="008C26C9"/>
    <w:rsid w:val="008C2739"/>
    <w:rsid w:val="008C3613"/>
    <w:rsid w:val="008C387F"/>
    <w:rsid w:val="008C3966"/>
    <w:rsid w:val="008C3AA7"/>
    <w:rsid w:val="008C3EBD"/>
    <w:rsid w:val="008C5740"/>
    <w:rsid w:val="008C6912"/>
    <w:rsid w:val="008D0114"/>
    <w:rsid w:val="008D1225"/>
    <w:rsid w:val="008D1D4C"/>
    <w:rsid w:val="008D2285"/>
    <w:rsid w:val="008D2464"/>
    <w:rsid w:val="008D2CEA"/>
    <w:rsid w:val="008D4401"/>
    <w:rsid w:val="008D51F4"/>
    <w:rsid w:val="008D520D"/>
    <w:rsid w:val="008D5821"/>
    <w:rsid w:val="008D5A62"/>
    <w:rsid w:val="008D6F6F"/>
    <w:rsid w:val="008D7095"/>
    <w:rsid w:val="008D742A"/>
    <w:rsid w:val="008D7B85"/>
    <w:rsid w:val="008E03BA"/>
    <w:rsid w:val="008E1071"/>
    <w:rsid w:val="008E19A0"/>
    <w:rsid w:val="008E2227"/>
    <w:rsid w:val="008E2476"/>
    <w:rsid w:val="008E2584"/>
    <w:rsid w:val="008E3122"/>
    <w:rsid w:val="008E353E"/>
    <w:rsid w:val="008E3C3F"/>
    <w:rsid w:val="008E3D2C"/>
    <w:rsid w:val="008E3F6A"/>
    <w:rsid w:val="008E4253"/>
    <w:rsid w:val="008E45F7"/>
    <w:rsid w:val="008E475C"/>
    <w:rsid w:val="008E51D5"/>
    <w:rsid w:val="008E5754"/>
    <w:rsid w:val="008E5F64"/>
    <w:rsid w:val="008E60E8"/>
    <w:rsid w:val="008E6BBB"/>
    <w:rsid w:val="008E7002"/>
    <w:rsid w:val="008E72E3"/>
    <w:rsid w:val="008E7334"/>
    <w:rsid w:val="008E7842"/>
    <w:rsid w:val="008E7F33"/>
    <w:rsid w:val="008F06B6"/>
    <w:rsid w:val="008F0A30"/>
    <w:rsid w:val="008F13D4"/>
    <w:rsid w:val="008F1CD6"/>
    <w:rsid w:val="008F2632"/>
    <w:rsid w:val="008F346B"/>
    <w:rsid w:val="008F34B9"/>
    <w:rsid w:val="008F3FAB"/>
    <w:rsid w:val="008F40CB"/>
    <w:rsid w:val="008F4182"/>
    <w:rsid w:val="008F43EB"/>
    <w:rsid w:val="008F4F3C"/>
    <w:rsid w:val="008F5211"/>
    <w:rsid w:val="008F5CBF"/>
    <w:rsid w:val="008F5EA3"/>
    <w:rsid w:val="008F636C"/>
    <w:rsid w:val="008F6D9A"/>
    <w:rsid w:val="008F75AE"/>
    <w:rsid w:val="008F7D99"/>
    <w:rsid w:val="009008AE"/>
    <w:rsid w:val="00901139"/>
    <w:rsid w:val="00902DF3"/>
    <w:rsid w:val="0090340D"/>
    <w:rsid w:val="00903CD9"/>
    <w:rsid w:val="009040FD"/>
    <w:rsid w:val="0090416B"/>
    <w:rsid w:val="009042FD"/>
    <w:rsid w:val="009053F5"/>
    <w:rsid w:val="0090552F"/>
    <w:rsid w:val="009055F2"/>
    <w:rsid w:val="00905674"/>
    <w:rsid w:val="0090600B"/>
    <w:rsid w:val="009060D4"/>
    <w:rsid w:val="009075A9"/>
    <w:rsid w:val="00907CE0"/>
    <w:rsid w:val="009107BF"/>
    <w:rsid w:val="00910BB4"/>
    <w:rsid w:val="00911557"/>
    <w:rsid w:val="00911879"/>
    <w:rsid w:val="00911C77"/>
    <w:rsid w:val="00911F6C"/>
    <w:rsid w:val="009120EF"/>
    <w:rsid w:val="00912A83"/>
    <w:rsid w:val="00912D49"/>
    <w:rsid w:val="0091388D"/>
    <w:rsid w:val="00914B7B"/>
    <w:rsid w:val="00914E74"/>
    <w:rsid w:val="00914E8B"/>
    <w:rsid w:val="00915290"/>
    <w:rsid w:val="009154A2"/>
    <w:rsid w:val="00915B11"/>
    <w:rsid w:val="00916383"/>
    <w:rsid w:val="0091689D"/>
    <w:rsid w:val="00916A5F"/>
    <w:rsid w:val="0091709B"/>
    <w:rsid w:val="00917986"/>
    <w:rsid w:val="00917F5F"/>
    <w:rsid w:val="0092001B"/>
    <w:rsid w:val="00920252"/>
    <w:rsid w:val="00920412"/>
    <w:rsid w:val="00920962"/>
    <w:rsid w:val="00920D99"/>
    <w:rsid w:val="00921EF3"/>
    <w:rsid w:val="0092209D"/>
    <w:rsid w:val="00922255"/>
    <w:rsid w:val="0092241A"/>
    <w:rsid w:val="00923089"/>
    <w:rsid w:val="00923C12"/>
    <w:rsid w:val="00924421"/>
    <w:rsid w:val="00924B15"/>
    <w:rsid w:val="009251CD"/>
    <w:rsid w:val="00925445"/>
    <w:rsid w:val="00925C89"/>
    <w:rsid w:val="00926879"/>
    <w:rsid w:val="00926BBE"/>
    <w:rsid w:val="009274CA"/>
    <w:rsid w:val="00930B38"/>
    <w:rsid w:val="00930C25"/>
    <w:rsid w:val="00930DA8"/>
    <w:rsid w:val="00930ECE"/>
    <w:rsid w:val="009310BB"/>
    <w:rsid w:val="00931C9F"/>
    <w:rsid w:val="00931F9D"/>
    <w:rsid w:val="0093238B"/>
    <w:rsid w:val="009324F1"/>
    <w:rsid w:val="009328E4"/>
    <w:rsid w:val="00932ADB"/>
    <w:rsid w:val="00932CAA"/>
    <w:rsid w:val="00932FEA"/>
    <w:rsid w:val="009335C1"/>
    <w:rsid w:val="00933F4B"/>
    <w:rsid w:val="009342BC"/>
    <w:rsid w:val="0093436A"/>
    <w:rsid w:val="00934C06"/>
    <w:rsid w:val="009351C9"/>
    <w:rsid w:val="00935418"/>
    <w:rsid w:val="00935A63"/>
    <w:rsid w:val="00935E2D"/>
    <w:rsid w:val="0093606E"/>
    <w:rsid w:val="0093614B"/>
    <w:rsid w:val="00936285"/>
    <w:rsid w:val="00936824"/>
    <w:rsid w:val="00936C99"/>
    <w:rsid w:val="00937E49"/>
    <w:rsid w:val="009403DE"/>
    <w:rsid w:val="009408E3"/>
    <w:rsid w:val="00941755"/>
    <w:rsid w:val="00941F0B"/>
    <w:rsid w:val="0094240B"/>
    <w:rsid w:val="00942452"/>
    <w:rsid w:val="00942939"/>
    <w:rsid w:val="00942A8B"/>
    <w:rsid w:val="00942D9C"/>
    <w:rsid w:val="009430F5"/>
    <w:rsid w:val="00943100"/>
    <w:rsid w:val="009433AC"/>
    <w:rsid w:val="0094340C"/>
    <w:rsid w:val="00943BE1"/>
    <w:rsid w:val="00943BFE"/>
    <w:rsid w:val="0094461D"/>
    <w:rsid w:val="00944EF8"/>
    <w:rsid w:val="0094525A"/>
    <w:rsid w:val="00945A06"/>
    <w:rsid w:val="00945D0B"/>
    <w:rsid w:val="00945ED0"/>
    <w:rsid w:val="0094634E"/>
    <w:rsid w:val="009468C7"/>
    <w:rsid w:val="009469AE"/>
    <w:rsid w:val="00946BBC"/>
    <w:rsid w:val="00946F33"/>
    <w:rsid w:val="00947116"/>
    <w:rsid w:val="00947327"/>
    <w:rsid w:val="00950B73"/>
    <w:rsid w:val="009515A2"/>
    <w:rsid w:val="00951F64"/>
    <w:rsid w:val="00951FB2"/>
    <w:rsid w:val="00951FDE"/>
    <w:rsid w:val="009528B4"/>
    <w:rsid w:val="00953021"/>
    <w:rsid w:val="009532CA"/>
    <w:rsid w:val="00953BF6"/>
    <w:rsid w:val="00954967"/>
    <w:rsid w:val="009551DC"/>
    <w:rsid w:val="0095557E"/>
    <w:rsid w:val="00955884"/>
    <w:rsid w:val="00955D4A"/>
    <w:rsid w:val="00957259"/>
    <w:rsid w:val="009573B9"/>
    <w:rsid w:val="0095796F"/>
    <w:rsid w:val="00957BB5"/>
    <w:rsid w:val="0096013C"/>
    <w:rsid w:val="009601B2"/>
    <w:rsid w:val="00960514"/>
    <w:rsid w:val="00961188"/>
    <w:rsid w:val="00961C8F"/>
    <w:rsid w:val="009623B4"/>
    <w:rsid w:val="009624B6"/>
    <w:rsid w:val="009629DD"/>
    <w:rsid w:val="00963417"/>
    <w:rsid w:val="0096364C"/>
    <w:rsid w:val="00964A62"/>
    <w:rsid w:val="00965D79"/>
    <w:rsid w:val="00965D90"/>
    <w:rsid w:val="009700E9"/>
    <w:rsid w:val="0097050D"/>
    <w:rsid w:val="00971163"/>
    <w:rsid w:val="009712D3"/>
    <w:rsid w:val="00971454"/>
    <w:rsid w:val="00972157"/>
    <w:rsid w:val="009721D7"/>
    <w:rsid w:val="0097269A"/>
    <w:rsid w:val="009727FC"/>
    <w:rsid w:val="009730D8"/>
    <w:rsid w:val="009734A2"/>
    <w:rsid w:val="009737B2"/>
    <w:rsid w:val="00973EB8"/>
    <w:rsid w:val="0097453C"/>
    <w:rsid w:val="00974ED3"/>
    <w:rsid w:val="009753F6"/>
    <w:rsid w:val="00976A4D"/>
    <w:rsid w:val="00976AF5"/>
    <w:rsid w:val="00976D3D"/>
    <w:rsid w:val="00977444"/>
    <w:rsid w:val="0097748F"/>
    <w:rsid w:val="00977C5F"/>
    <w:rsid w:val="00977D71"/>
    <w:rsid w:val="00980024"/>
    <w:rsid w:val="009800DF"/>
    <w:rsid w:val="009800F4"/>
    <w:rsid w:val="00980505"/>
    <w:rsid w:val="00980F15"/>
    <w:rsid w:val="0098239B"/>
    <w:rsid w:val="0098263A"/>
    <w:rsid w:val="00982661"/>
    <w:rsid w:val="00982778"/>
    <w:rsid w:val="00982EC6"/>
    <w:rsid w:val="009832F4"/>
    <w:rsid w:val="00983495"/>
    <w:rsid w:val="00983ABD"/>
    <w:rsid w:val="009841C8"/>
    <w:rsid w:val="00984D7A"/>
    <w:rsid w:val="0098505F"/>
    <w:rsid w:val="00985086"/>
    <w:rsid w:val="00985220"/>
    <w:rsid w:val="00985293"/>
    <w:rsid w:val="009859A4"/>
    <w:rsid w:val="00985A0F"/>
    <w:rsid w:val="00985B1B"/>
    <w:rsid w:val="009868C4"/>
    <w:rsid w:val="009869D4"/>
    <w:rsid w:val="00986C7B"/>
    <w:rsid w:val="00986F40"/>
    <w:rsid w:val="00987997"/>
    <w:rsid w:val="00987C14"/>
    <w:rsid w:val="00987DB2"/>
    <w:rsid w:val="0099028D"/>
    <w:rsid w:val="00990344"/>
    <w:rsid w:val="00990D14"/>
    <w:rsid w:val="00992442"/>
    <w:rsid w:val="00992FF6"/>
    <w:rsid w:val="0099410C"/>
    <w:rsid w:val="00994383"/>
    <w:rsid w:val="009944BF"/>
    <w:rsid w:val="00995535"/>
    <w:rsid w:val="00996A36"/>
    <w:rsid w:val="009971EB"/>
    <w:rsid w:val="00997B80"/>
    <w:rsid w:val="00997C68"/>
    <w:rsid w:val="009A00AB"/>
    <w:rsid w:val="009A0480"/>
    <w:rsid w:val="009A0490"/>
    <w:rsid w:val="009A075B"/>
    <w:rsid w:val="009A0C73"/>
    <w:rsid w:val="009A195F"/>
    <w:rsid w:val="009A1A78"/>
    <w:rsid w:val="009A1DFB"/>
    <w:rsid w:val="009A1F17"/>
    <w:rsid w:val="009A2153"/>
    <w:rsid w:val="009A2B84"/>
    <w:rsid w:val="009A2C09"/>
    <w:rsid w:val="009A370C"/>
    <w:rsid w:val="009A3774"/>
    <w:rsid w:val="009A3EDD"/>
    <w:rsid w:val="009A42EF"/>
    <w:rsid w:val="009A4359"/>
    <w:rsid w:val="009A55DF"/>
    <w:rsid w:val="009A55FA"/>
    <w:rsid w:val="009A5A8B"/>
    <w:rsid w:val="009A5D9B"/>
    <w:rsid w:val="009A66FA"/>
    <w:rsid w:val="009A6915"/>
    <w:rsid w:val="009A69BF"/>
    <w:rsid w:val="009A73A0"/>
    <w:rsid w:val="009A7791"/>
    <w:rsid w:val="009A78DF"/>
    <w:rsid w:val="009A7CCF"/>
    <w:rsid w:val="009B09DE"/>
    <w:rsid w:val="009B104B"/>
    <w:rsid w:val="009B19A1"/>
    <w:rsid w:val="009B1B07"/>
    <w:rsid w:val="009B282F"/>
    <w:rsid w:val="009B284D"/>
    <w:rsid w:val="009B2FEA"/>
    <w:rsid w:val="009B3026"/>
    <w:rsid w:val="009B3E85"/>
    <w:rsid w:val="009B3EEC"/>
    <w:rsid w:val="009B432D"/>
    <w:rsid w:val="009B43D6"/>
    <w:rsid w:val="009B44CD"/>
    <w:rsid w:val="009B6008"/>
    <w:rsid w:val="009B676A"/>
    <w:rsid w:val="009B71BA"/>
    <w:rsid w:val="009B7DB8"/>
    <w:rsid w:val="009C0C22"/>
    <w:rsid w:val="009C1776"/>
    <w:rsid w:val="009C1AFC"/>
    <w:rsid w:val="009C205F"/>
    <w:rsid w:val="009C272B"/>
    <w:rsid w:val="009C27E3"/>
    <w:rsid w:val="009C33C8"/>
    <w:rsid w:val="009C3592"/>
    <w:rsid w:val="009C3F87"/>
    <w:rsid w:val="009C423E"/>
    <w:rsid w:val="009C52C4"/>
    <w:rsid w:val="009C575A"/>
    <w:rsid w:val="009C674A"/>
    <w:rsid w:val="009C6881"/>
    <w:rsid w:val="009C6A8E"/>
    <w:rsid w:val="009C6FAE"/>
    <w:rsid w:val="009C7070"/>
    <w:rsid w:val="009C7214"/>
    <w:rsid w:val="009C7C3C"/>
    <w:rsid w:val="009D0134"/>
    <w:rsid w:val="009D0240"/>
    <w:rsid w:val="009D0D05"/>
    <w:rsid w:val="009D1B91"/>
    <w:rsid w:val="009D27B8"/>
    <w:rsid w:val="009D282C"/>
    <w:rsid w:val="009D299B"/>
    <w:rsid w:val="009D2D95"/>
    <w:rsid w:val="009D2EE8"/>
    <w:rsid w:val="009D3167"/>
    <w:rsid w:val="009D3755"/>
    <w:rsid w:val="009D3E2F"/>
    <w:rsid w:val="009D3F01"/>
    <w:rsid w:val="009D3F85"/>
    <w:rsid w:val="009D4090"/>
    <w:rsid w:val="009D43B6"/>
    <w:rsid w:val="009D4962"/>
    <w:rsid w:val="009D49CC"/>
    <w:rsid w:val="009D576A"/>
    <w:rsid w:val="009D6088"/>
    <w:rsid w:val="009D61FB"/>
    <w:rsid w:val="009D6690"/>
    <w:rsid w:val="009D6807"/>
    <w:rsid w:val="009D7614"/>
    <w:rsid w:val="009D767D"/>
    <w:rsid w:val="009D7D55"/>
    <w:rsid w:val="009E003A"/>
    <w:rsid w:val="009E087F"/>
    <w:rsid w:val="009E0D4F"/>
    <w:rsid w:val="009E0F88"/>
    <w:rsid w:val="009E10CD"/>
    <w:rsid w:val="009E1826"/>
    <w:rsid w:val="009E195D"/>
    <w:rsid w:val="009E1994"/>
    <w:rsid w:val="009E2623"/>
    <w:rsid w:val="009E410B"/>
    <w:rsid w:val="009E4B35"/>
    <w:rsid w:val="009E4C1D"/>
    <w:rsid w:val="009E5EF1"/>
    <w:rsid w:val="009E6376"/>
    <w:rsid w:val="009E6690"/>
    <w:rsid w:val="009E68E5"/>
    <w:rsid w:val="009E6AD8"/>
    <w:rsid w:val="009E6DAF"/>
    <w:rsid w:val="009E70F5"/>
    <w:rsid w:val="009F0530"/>
    <w:rsid w:val="009F0965"/>
    <w:rsid w:val="009F0AED"/>
    <w:rsid w:val="009F123A"/>
    <w:rsid w:val="009F1629"/>
    <w:rsid w:val="009F17C4"/>
    <w:rsid w:val="009F186B"/>
    <w:rsid w:val="009F198A"/>
    <w:rsid w:val="009F1ED5"/>
    <w:rsid w:val="009F2176"/>
    <w:rsid w:val="009F2199"/>
    <w:rsid w:val="009F313C"/>
    <w:rsid w:val="009F3AEE"/>
    <w:rsid w:val="009F3B6B"/>
    <w:rsid w:val="009F41F5"/>
    <w:rsid w:val="009F4676"/>
    <w:rsid w:val="009F49AE"/>
    <w:rsid w:val="009F4AC4"/>
    <w:rsid w:val="009F4D45"/>
    <w:rsid w:val="009F53FA"/>
    <w:rsid w:val="009F5406"/>
    <w:rsid w:val="009F54D6"/>
    <w:rsid w:val="009F57A9"/>
    <w:rsid w:val="009F5831"/>
    <w:rsid w:val="009F5EBA"/>
    <w:rsid w:val="009F609A"/>
    <w:rsid w:val="009F63BF"/>
    <w:rsid w:val="009F64B1"/>
    <w:rsid w:val="009F6EFD"/>
    <w:rsid w:val="009F6FAE"/>
    <w:rsid w:val="009F73DA"/>
    <w:rsid w:val="009F7AEA"/>
    <w:rsid w:val="00A00603"/>
    <w:rsid w:val="00A0077D"/>
    <w:rsid w:val="00A0112F"/>
    <w:rsid w:val="00A01C87"/>
    <w:rsid w:val="00A02060"/>
    <w:rsid w:val="00A0236F"/>
    <w:rsid w:val="00A0281D"/>
    <w:rsid w:val="00A02EFA"/>
    <w:rsid w:val="00A0333A"/>
    <w:rsid w:val="00A035CB"/>
    <w:rsid w:val="00A05BF0"/>
    <w:rsid w:val="00A05D94"/>
    <w:rsid w:val="00A0614B"/>
    <w:rsid w:val="00A06173"/>
    <w:rsid w:val="00A066C2"/>
    <w:rsid w:val="00A06A1B"/>
    <w:rsid w:val="00A06D63"/>
    <w:rsid w:val="00A06FA8"/>
    <w:rsid w:val="00A0745D"/>
    <w:rsid w:val="00A07923"/>
    <w:rsid w:val="00A07A3A"/>
    <w:rsid w:val="00A11E76"/>
    <w:rsid w:val="00A1294B"/>
    <w:rsid w:val="00A1304F"/>
    <w:rsid w:val="00A13192"/>
    <w:rsid w:val="00A131F2"/>
    <w:rsid w:val="00A132DF"/>
    <w:rsid w:val="00A13827"/>
    <w:rsid w:val="00A13865"/>
    <w:rsid w:val="00A140B3"/>
    <w:rsid w:val="00A14A9F"/>
    <w:rsid w:val="00A1561E"/>
    <w:rsid w:val="00A15DD4"/>
    <w:rsid w:val="00A161F0"/>
    <w:rsid w:val="00A16AB8"/>
    <w:rsid w:val="00A16B86"/>
    <w:rsid w:val="00A16F25"/>
    <w:rsid w:val="00A17AE1"/>
    <w:rsid w:val="00A206CA"/>
    <w:rsid w:val="00A20CDF"/>
    <w:rsid w:val="00A21B11"/>
    <w:rsid w:val="00A21DF6"/>
    <w:rsid w:val="00A22576"/>
    <w:rsid w:val="00A22BFF"/>
    <w:rsid w:val="00A23390"/>
    <w:rsid w:val="00A23AAD"/>
    <w:rsid w:val="00A23CB2"/>
    <w:rsid w:val="00A23FA2"/>
    <w:rsid w:val="00A23FFF"/>
    <w:rsid w:val="00A2454A"/>
    <w:rsid w:val="00A24761"/>
    <w:rsid w:val="00A25241"/>
    <w:rsid w:val="00A25972"/>
    <w:rsid w:val="00A26238"/>
    <w:rsid w:val="00A2627E"/>
    <w:rsid w:val="00A3093C"/>
    <w:rsid w:val="00A3124F"/>
    <w:rsid w:val="00A31CEF"/>
    <w:rsid w:val="00A332E5"/>
    <w:rsid w:val="00A3425B"/>
    <w:rsid w:val="00A345B9"/>
    <w:rsid w:val="00A34CEA"/>
    <w:rsid w:val="00A34F90"/>
    <w:rsid w:val="00A35BE9"/>
    <w:rsid w:val="00A35EEF"/>
    <w:rsid w:val="00A36116"/>
    <w:rsid w:val="00A37A2D"/>
    <w:rsid w:val="00A37EAB"/>
    <w:rsid w:val="00A40331"/>
    <w:rsid w:val="00A406D7"/>
    <w:rsid w:val="00A40DB7"/>
    <w:rsid w:val="00A417CC"/>
    <w:rsid w:val="00A418A1"/>
    <w:rsid w:val="00A41A68"/>
    <w:rsid w:val="00A42148"/>
    <w:rsid w:val="00A42662"/>
    <w:rsid w:val="00A42A9B"/>
    <w:rsid w:val="00A42E4A"/>
    <w:rsid w:val="00A42E8C"/>
    <w:rsid w:val="00A434A0"/>
    <w:rsid w:val="00A43997"/>
    <w:rsid w:val="00A4413B"/>
    <w:rsid w:val="00A44562"/>
    <w:rsid w:val="00A44CB2"/>
    <w:rsid w:val="00A45714"/>
    <w:rsid w:val="00A458A5"/>
    <w:rsid w:val="00A45E25"/>
    <w:rsid w:val="00A463E9"/>
    <w:rsid w:val="00A46626"/>
    <w:rsid w:val="00A47579"/>
    <w:rsid w:val="00A4793C"/>
    <w:rsid w:val="00A50085"/>
    <w:rsid w:val="00A50BE1"/>
    <w:rsid w:val="00A50D5F"/>
    <w:rsid w:val="00A511C0"/>
    <w:rsid w:val="00A51842"/>
    <w:rsid w:val="00A520D2"/>
    <w:rsid w:val="00A537BF"/>
    <w:rsid w:val="00A53AC5"/>
    <w:rsid w:val="00A54082"/>
    <w:rsid w:val="00A54D33"/>
    <w:rsid w:val="00A55095"/>
    <w:rsid w:val="00A559D5"/>
    <w:rsid w:val="00A5671C"/>
    <w:rsid w:val="00A56995"/>
    <w:rsid w:val="00A57B1C"/>
    <w:rsid w:val="00A57B59"/>
    <w:rsid w:val="00A604BC"/>
    <w:rsid w:val="00A605D1"/>
    <w:rsid w:val="00A60605"/>
    <w:rsid w:val="00A6199C"/>
    <w:rsid w:val="00A62252"/>
    <w:rsid w:val="00A626FA"/>
    <w:rsid w:val="00A63265"/>
    <w:rsid w:val="00A63BF6"/>
    <w:rsid w:val="00A63CB0"/>
    <w:rsid w:val="00A63DB2"/>
    <w:rsid w:val="00A63EBB"/>
    <w:rsid w:val="00A64635"/>
    <w:rsid w:val="00A64640"/>
    <w:rsid w:val="00A64723"/>
    <w:rsid w:val="00A64B86"/>
    <w:rsid w:val="00A64CDC"/>
    <w:rsid w:val="00A64D34"/>
    <w:rsid w:val="00A65E31"/>
    <w:rsid w:val="00A65FFF"/>
    <w:rsid w:val="00A66954"/>
    <w:rsid w:val="00A669D2"/>
    <w:rsid w:val="00A66D82"/>
    <w:rsid w:val="00A66E36"/>
    <w:rsid w:val="00A66F81"/>
    <w:rsid w:val="00A675FB"/>
    <w:rsid w:val="00A67A05"/>
    <w:rsid w:val="00A700AB"/>
    <w:rsid w:val="00A70826"/>
    <w:rsid w:val="00A71189"/>
    <w:rsid w:val="00A712D1"/>
    <w:rsid w:val="00A714BB"/>
    <w:rsid w:val="00A71CA7"/>
    <w:rsid w:val="00A71E75"/>
    <w:rsid w:val="00A72299"/>
    <w:rsid w:val="00A72DC1"/>
    <w:rsid w:val="00A72F99"/>
    <w:rsid w:val="00A7386D"/>
    <w:rsid w:val="00A74442"/>
    <w:rsid w:val="00A7507D"/>
    <w:rsid w:val="00A75460"/>
    <w:rsid w:val="00A7552A"/>
    <w:rsid w:val="00A75757"/>
    <w:rsid w:val="00A75776"/>
    <w:rsid w:val="00A768CB"/>
    <w:rsid w:val="00A76DD4"/>
    <w:rsid w:val="00A772B1"/>
    <w:rsid w:val="00A80EC6"/>
    <w:rsid w:val="00A824E4"/>
    <w:rsid w:val="00A8267E"/>
    <w:rsid w:val="00A82E43"/>
    <w:rsid w:val="00A835E5"/>
    <w:rsid w:val="00A83CAC"/>
    <w:rsid w:val="00A8436C"/>
    <w:rsid w:val="00A8616C"/>
    <w:rsid w:val="00A86459"/>
    <w:rsid w:val="00A876E2"/>
    <w:rsid w:val="00A907D3"/>
    <w:rsid w:val="00A92C5E"/>
    <w:rsid w:val="00A944F2"/>
    <w:rsid w:val="00A946DE"/>
    <w:rsid w:val="00A94A89"/>
    <w:rsid w:val="00A956CE"/>
    <w:rsid w:val="00A95BAC"/>
    <w:rsid w:val="00A95E1E"/>
    <w:rsid w:val="00A96515"/>
    <w:rsid w:val="00A979E1"/>
    <w:rsid w:val="00AA000F"/>
    <w:rsid w:val="00AA014C"/>
    <w:rsid w:val="00AA1331"/>
    <w:rsid w:val="00AA1F04"/>
    <w:rsid w:val="00AA20C3"/>
    <w:rsid w:val="00AA214D"/>
    <w:rsid w:val="00AA273A"/>
    <w:rsid w:val="00AA27D7"/>
    <w:rsid w:val="00AA2B03"/>
    <w:rsid w:val="00AA2B9C"/>
    <w:rsid w:val="00AA33D7"/>
    <w:rsid w:val="00AA3A0E"/>
    <w:rsid w:val="00AA41BE"/>
    <w:rsid w:val="00AA4D1B"/>
    <w:rsid w:val="00AA5307"/>
    <w:rsid w:val="00AA5765"/>
    <w:rsid w:val="00AA5CEC"/>
    <w:rsid w:val="00AA723C"/>
    <w:rsid w:val="00AA753A"/>
    <w:rsid w:val="00AB0255"/>
    <w:rsid w:val="00AB1855"/>
    <w:rsid w:val="00AB1A4F"/>
    <w:rsid w:val="00AB21DC"/>
    <w:rsid w:val="00AB2B4D"/>
    <w:rsid w:val="00AB2BA1"/>
    <w:rsid w:val="00AB2C0E"/>
    <w:rsid w:val="00AB2E1A"/>
    <w:rsid w:val="00AB384B"/>
    <w:rsid w:val="00AB4089"/>
    <w:rsid w:val="00AB4094"/>
    <w:rsid w:val="00AB48B5"/>
    <w:rsid w:val="00AB5691"/>
    <w:rsid w:val="00AB5A07"/>
    <w:rsid w:val="00AB5A5A"/>
    <w:rsid w:val="00AB6895"/>
    <w:rsid w:val="00AB700E"/>
    <w:rsid w:val="00AB770E"/>
    <w:rsid w:val="00AB7FB2"/>
    <w:rsid w:val="00AC0626"/>
    <w:rsid w:val="00AC0818"/>
    <w:rsid w:val="00AC084D"/>
    <w:rsid w:val="00AC0C6E"/>
    <w:rsid w:val="00AC12A7"/>
    <w:rsid w:val="00AC16BB"/>
    <w:rsid w:val="00AC20D4"/>
    <w:rsid w:val="00AC23C2"/>
    <w:rsid w:val="00AC2B2F"/>
    <w:rsid w:val="00AC3A2A"/>
    <w:rsid w:val="00AC4672"/>
    <w:rsid w:val="00AC47DE"/>
    <w:rsid w:val="00AC4E76"/>
    <w:rsid w:val="00AC5DE9"/>
    <w:rsid w:val="00AC6187"/>
    <w:rsid w:val="00AC62C3"/>
    <w:rsid w:val="00AC6406"/>
    <w:rsid w:val="00AC7468"/>
    <w:rsid w:val="00AC7B21"/>
    <w:rsid w:val="00AD0CD4"/>
    <w:rsid w:val="00AD0DD1"/>
    <w:rsid w:val="00AD140A"/>
    <w:rsid w:val="00AD2A6C"/>
    <w:rsid w:val="00AD3197"/>
    <w:rsid w:val="00AD31CE"/>
    <w:rsid w:val="00AD38A6"/>
    <w:rsid w:val="00AD47EA"/>
    <w:rsid w:val="00AD4826"/>
    <w:rsid w:val="00AD4C13"/>
    <w:rsid w:val="00AD4D1A"/>
    <w:rsid w:val="00AD5197"/>
    <w:rsid w:val="00AD59A6"/>
    <w:rsid w:val="00AD78DE"/>
    <w:rsid w:val="00AD7DEC"/>
    <w:rsid w:val="00AE00C9"/>
    <w:rsid w:val="00AE0110"/>
    <w:rsid w:val="00AE043C"/>
    <w:rsid w:val="00AE0FEB"/>
    <w:rsid w:val="00AE1602"/>
    <w:rsid w:val="00AE19A8"/>
    <w:rsid w:val="00AE1AFC"/>
    <w:rsid w:val="00AE1E13"/>
    <w:rsid w:val="00AE2CC7"/>
    <w:rsid w:val="00AE3403"/>
    <w:rsid w:val="00AE3660"/>
    <w:rsid w:val="00AE3D4D"/>
    <w:rsid w:val="00AE4225"/>
    <w:rsid w:val="00AE4ED4"/>
    <w:rsid w:val="00AE58A1"/>
    <w:rsid w:val="00AE5DEA"/>
    <w:rsid w:val="00AE648A"/>
    <w:rsid w:val="00AE66EC"/>
    <w:rsid w:val="00AE6933"/>
    <w:rsid w:val="00AE6C6D"/>
    <w:rsid w:val="00AE7852"/>
    <w:rsid w:val="00AE7892"/>
    <w:rsid w:val="00AE79CA"/>
    <w:rsid w:val="00AE7FE2"/>
    <w:rsid w:val="00AF1DDA"/>
    <w:rsid w:val="00AF21C8"/>
    <w:rsid w:val="00AF2A7C"/>
    <w:rsid w:val="00AF2D48"/>
    <w:rsid w:val="00AF3B5E"/>
    <w:rsid w:val="00AF3B92"/>
    <w:rsid w:val="00AF4267"/>
    <w:rsid w:val="00AF4AD7"/>
    <w:rsid w:val="00AF53A8"/>
    <w:rsid w:val="00AF595D"/>
    <w:rsid w:val="00AF604B"/>
    <w:rsid w:val="00AF605E"/>
    <w:rsid w:val="00AF6081"/>
    <w:rsid w:val="00AF690B"/>
    <w:rsid w:val="00AF6C35"/>
    <w:rsid w:val="00AF72C2"/>
    <w:rsid w:val="00AF7721"/>
    <w:rsid w:val="00AF7A02"/>
    <w:rsid w:val="00B0025C"/>
    <w:rsid w:val="00B00C2E"/>
    <w:rsid w:val="00B0114C"/>
    <w:rsid w:val="00B01CDE"/>
    <w:rsid w:val="00B01E3E"/>
    <w:rsid w:val="00B02B9B"/>
    <w:rsid w:val="00B03542"/>
    <w:rsid w:val="00B03666"/>
    <w:rsid w:val="00B03747"/>
    <w:rsid w:val="00B03C83"/>
    <w:rsid w:val="00B03D2D"/>
    <w:rsid w:val="00B04594"/>
    <w:rsid w:val="00B04EC6"/>
    <w:rsid w:val="00B05309"/>
    <w:rsid w:val="00B06EFD"/>
    <w:rsid w:val="00B0712C"/>
    <w:rsid w:val="00B07E83"/>
    <w:rsid w:val="00B115A6"/>
    <w:rsid w:val="00B11609"/>
    <w:rsid w:val="00B11CB9"/>
    <w:rsid w:val="00B11D65"/>
    <w:rsid w:val="00B130A6"/>
    <w:rsid w:val="00B13B9C"/>
    <w:rsid w:val="00B13D10"/>
    <w:rsid w:val="00B14FDE"/>
    <w:rsid w:val="00B15319"/>
    <w:rsid w:val="00B15A92"/>
    <w:rsid w:val="00B15AFE"/>
    <w:rsid w:val="00B16592"/>
    <w:rsid w:val="00B16882"/>
    <w:rsid w:val="00B169A1"/>
    <w:rsid w:val="00B16FBC"/>
    <w:rsid w:val="00B17807"/>
    <w:rsid w:val="00B2051F"/>
    <w:rsid w:val="00B2069E"/>
    <w:rsid w:val="00B20A6E"/>
    <w:rsid w:val="00B20CA0"/>
    <w:rsid w:val="00B20CB2"/>
    <w:rsid w:val="00B21B7C"/>
    <w:rsid w:val="00B21C85"/>
    <w:rsid w:val="00B2250B"/>
    <w:rsid w:val="00B22EC9"/>
    <w:rsid w:val="00B22F9D"/>
    <w:rsid w:val="00B230EF"/>
    <w:rsid w:val="00B2341D"/>
    <w:rsid w:val="00B23490"/>
    <w:rsid w:val="00B24679"/>
    <w:rsid w:val="00B24791"/>
    <w:rsid w:val="00B247DB"/>
    <w:rsid w:val="00B24952"/>
    <w:rsid w:val="00B24B92"/>
    <w:rsid w:val="00B24D6F"/>
    <w:rsid w:val="00B25006"/>
    <w:rsid w:val="00B25329"/>
    <w:rsid w:val="00B25B31"/>
    <w:rsid w:val="00B270D0"/>
    <w:rsid w:val="00B27E9D"/>
    <w:rsid w:val="00B30545"/>
    <w:rsid w:val="00B3089B"/>
    <w:rsid w:val="00B30B06"/>
    <w:rsid w:val="00B30C49"/>
    <w:rsid w:val="00B30DA7"/>
    <w:rsid w:val="00B30DCE"/>
    <w:rsid w:val="00B31493"/>
    <w:rsid w:val="00B315DF"/>
    <w:rsid w:val="00B3201F"/>
    <w:rsid w:val="00B32BA9"/>
    <w:rsid w:val="00B32BDE"/>
    <w:rsid w:val="00B33100"/>
    <w:rsid w:val="00B33611"/>
    <w:rsid w:val="00B337CF"/>
    <w:rsid w:val="00B33DA4"/>
    <w:rsid w:val="00B341CF"/>
    <w:rsid w:val="00B348A2"/>
    <w:rsid w:val="00B352A8"/>
    <w:rsid w:val="00B35478"/>
    <w:rsid w:val="00B354E6"/>
    <w:rsid w:val="00B35C2C"/>
    <w:rsid w:val="00B368EB"/>
    <w:rsid w:val="00B36A90"/>
    <w:rsid w:val="00B36AF0"/>
    <w:rsid w:val="00B36C66"/>
    <w:rsid w:val="00B36EC1"/>
    <w:rsid w:val="00B37059"/>
    <w:rsid w:val="00B370AF"/>
    <w:rsid w:val="00B37CF9"/>
    <w:rsid w:val="00B40650"/>
    <w:rsid w:val="00B40DCD"/>
    <w:rsid w:val="00B4251E"/>
    <w:rsid w:val="00B42896"/>
    <w:rsid w:val="00B42A45"/>
    <w:rsid w:val="00B42B11"/>
    <w:rsid w:val="00B4319B"/>
    <w:rsid w:val="00B4321A"/>
    <w:rsid w:val="00B43DDA"/>
    <w:rsid w:val="00B43E77"/>
    <w:rsid w:val="00B43F5B"/>
    <w:rsid w:val="00B442FD"/>
    <w:rsid w:val="00B4494F"/>
    <w:rsid w:val="00B44AD5"/>
    <w:rsid w:val="00B45AF7"/>
    <w:rsid w:val="00B465F8"/>
    <w:rsid w:val="00B46BE6"/>
    <w:rsid w:val="00B46F71"/>
    <w:rsid w:val="00B47DC2"/>
    <w:rsid w:val="00B51270"/>
    <w:rsid w:val="00B51892"/>
    <w:rsid w:val="00B52039"/>
    <w:rsid w:val="00B52736"/>
    <w:rsid w:val="00B528C1"/>
    <w:rsid w:val="00B52CDB"/>
    <w:rsid w:val="00B541AB"/>
    <w:rsid w:val="00B541BD"/>
    <w:rsid w:val="00B54279"/>
    <w:rsid w:val="00B54F8E"/>
    <w:rsid w:val="00B5583D"/>
    <w:rsid w:val="00B558D7"/>
    <w:rsid w:val="00B55CCC"/>
    <w:rsid w:val="00B567E4"/>
    <w:rsid w:val="00B56885"/>
    <w:rsid w:val="00B57086"/>
    <w:rsid w:val="00B575E4"/>
    <w:rsid w:val="00B60C6A"/>
    <w:rsid w:val="00B612AA"/>
    <w:rsid w:val="00B612E6"/>
    <w:rsid w:val="00B61592"/>
    <w:rsid w:val="00B61F1C"/>
    <w:rsid w:val="00B628AA"/>
    <w:rsid w:val="00B6322B"/>
    <w:rsid w:val="00B637FE"/>
    <w:rsid w:val="00B63B0A"/>
    <w:rsid w:val="00B6445E"/>
    <w:rsid w:val="00B655F1"/>
    <w:rsid w:val="00B65F44"/>
    <w:rsid w:val="00B66DC3"/>
    <w:rsid w:val="00B67323"/>
    <w:rsid w:val="00B67840"/>
    <w:rsid w:val="00B67BE4"/>
    <w:rsid w:val="00B703EB"/>
    <w:rsid w:val="00B70549"/>
    <w:rsid w:val="00B7082C"/>
    <w:rsid w:val="00B709EA"/>
    <w:rsid w:val="00B70E6F"/>
    <w:rsid w:val="00B71209"/>
    <w:rsid w:val="00B71729"/>
    <w:rsid w:val="00B72155"/>
    <w:rsid w:val="00B72269"/>
    <w:rsid w:val="00B728A8"/>
    <w:rsid w:val="00B728EE"/>
    <w:rsid w:val="00B73CD7"/>
    <w:rsid w:val="00B762F9"/>
    <w:rsid w:val="00B7690A"/>
    <w:rsid w:val="00B7717D"/>
    <w:rsid w:val="00B77306"/>
    <w:rsid w:val="00B77637"/>
    <w:rsid w:val="00B77CBB"/>
    <w:rsid w:val="00B77E6B"/>
    <w:rsid w:val="00B80AB4"/>
    <w:rsid w:val="00B810C4"/>
    <w:rsid w:val="00B814DC"/>
    <w:rsid w:val="00B81E76"/>
    <w:rsid w:val="00B82707"/>
    <w:rsid w:val="00B82772"/>
    <w:rsid w:val="00B82E03"/>
    <w:rsid w:val="00B83789"/>
    <w:rsid w:val="00B83894"/>
    <w:rsid w:val="00B83E75"/>
    <w:rsid w:val="00B8458F"/>
    <w:rsid w:val="00B849E7"/>
    <w:rsid w:val="00B8508B"/>
    <w:rsid w:val="00B856C0"/>
    <w:rsid w:val="00B86490"/>
    <w:rsid w:val="00B86695"/>
    <w:rsid w:val="00B866D8"/>
    <w:rsid w:val="00B8702F"/>
    <w:rsid w:val="00B8791B"/>
    <w:rsid w:val="00B87B17"/>
    <w:rsid w:val="00B90006"/>
    <w:rsid w:val="00B90121"/>
    <w:rsid w:val="00B90306"/>
    <w:rsid w:val="00B91283"/>
    <w:rsid w:val="00B914A4"/>
    <w:rsid w:val="00B9168F"/>
    <w:rsid w:val="00B919B3"/>
    <w:rsid w:val="00B91C46"/>
    <w:rsid w:val="00B91DE7"/>
    <w:rsid w:val="00B91FEB"/>
    <w:rsid w:val="00B929B9"/>
    <w:rsid w:val="00B932F9"/>
    <w:rsid w:val="00B9339F"/>
    <w:rsid w:val="00B9342F"/>
    <w:rsid w:val="00B93938"/>
    <w:rsid w:val="00B93ADB"/>
    <w:rsid w:val="00B94815"/>
    <w:rsid w:val="00B94C3B"/>
    <w:rsid w:val="00B951EB"/>
    <w:rsid w:val="00B9523C"/>
    <w:rsid w:val="00B9588D"/>
    <w:rsid w:val="00B959CC"/>
    <w:rsid w:val="00B95C2A"/>
    <w:rsid w:val="00B95CE6"/>
    <w:rsid w:val="00B95F04"/>
    <w:rsid w:val="00B95F73"/>
    <w:rsid w:val="00B96E83"/>
    <w:rsid w:val="00B97364"/>
    <w:rsid w:val="00B97827"/>
    <w:rsid w:val="00BA003C"/>
    <w:rsid w:val="00BA0374"/>
    <w:rsid w:val="00BA0812"/>
    <w:rsid w:val="00BA0D4B"/>
    <w:rsid w:val="00BA10B5"/>
    <w:rsid w:val="00BA1351"/>
    <w:rsid w:val="00BA1D1B"/>
    <w:rsid w:val="00BA1E13"/>
    <w:rsid w:val="00BA21DB"/>
    <w:rsid w:val="00BA257A"/>
    <w:rsid w:val="00BA2751"/>
    <w:rsid w:val="00BA289A"/>
    <w:rsid w:val="00BA3316"/>
    <w:rsid w:val="00BA3E30"/>
    <w:rsid w:val="00BA3EC5"/>
    <w:rsid w:val="00BA4133"/>
    <w:rsid w:val="00BA46FC"/>
    <w:rsid w:val="00BA4773"/>
    <w:rsid w:val="00BA47ED"/>
    <w:rsid w:val="00BA4C1F"/>
    <w:rsid w:val="00BA4E21"/>
    <w:rsid w:val="00BA4EA4"/>
    <w:rsid w:val="00BA7A35"/>
    <w:rsid w:val="00BA7C0D"/>
    <w:rsid w:val="00BB03BD"/>
    <w:rsid w:val="00BB0BC8"/>
    <w:rsid w:val="00BB0F71"/>
    <w:rsid w:val="00BB1010"/>
    <w:rsid w:val="00BB114C"/>
    <w:rsid w:val="00BB12F1"/>
    <w:rsid w:val="00BB1564"/>
    <w:rsid w:val="00BB17FE"/>
    <w:rsid w:val="00BB1838"/>
    <w:rsid w:val="00BB1B09"/>
    <w:rsid w:val="00BB1E4C"/>
    <w:rsid w:val="00BB2852"/>
    <w:rsid w:val="00BB2AAF"/>
    <w:rsid w:val="00BB2ABD"/>
    <w:rsid w:val="00BB33B4"/>
    <w:rsid w:val="00BB36A8"/>
    <w:rsid w:val="00BB390C"/>
    <w:rsid w:val="00BB4089"/>
    <w:rsid w:val="00BB4191"/>
    <w:rsid w:val="00BB4C71"/>
    <w:rsid w:val="00BB4E8D"/>
    <w:rsid w:val="00BB4F2C"/>
    <w:rsid w:val="00BB5DD0"/>
    <w:rsid w:val="00BB5F0A"/>
    <w:rsid w:val="00BB64D8"/>
    <w:rsid w:val="00BB6586"/>
    <w:rsid w:val="00BB69FE"/>
    <w:rsid w:val="00BB6EAD"/>
    <w:rsid w:val="00BB7005"/>
    <w:rsid w:val="00BB7313"/>
    <w:rsid w:val="00BB75ED"/>
    <w:rsid w:val="00BB7CCF"/>
    <w:rsid w:val="00BC0491"/>
    <w:rsid w:val="00BC0E2A"/>
    <w:rsid w:val="00BC1C96"/>
    <w:rsid w:val="00BC20C9"/>
    <w:rsid w:val="00BC25A2"/>
    <w:rsid w:val="00BC290F"/>
    <w:rsid w:val="00BC3A9A"/>
    <w:rsid w:val="00BC3D65"/>
    <w:rsid w:val="00BC4B72"/>
    <w:rsid w:val="00BC5833"/>
    <w:rsid w:val="00BC60EB"/>
    <w:rsid w:val="00BC6ACF"/>
    <w:rsid w:val="00BC7FDB"/>
    <w:rsid w:val="00BD057E"/>
    <w:rsid w:val="00BD0C34"/>
    <w:rsid w:val="00BD11FD"/>
    <w:rsid w:val="00BD12CE"/>
    <w:rsid w:val="00BD1A88"/>
    <w:rsid w:val="00BD21B5"/>
    <w:rsid w:val="00BD255A"/>
    <w:rsid w:val="00BD26A7"/>
    <w:rsid w:val="00BD2C27"/>
    <w:rsid w:val="00BD3215"/>
    <w:rsid w:val="00BD33BB"/>
    <w:rsid w:val="00BD3F63"/>
    <w:rsid w:val="00BD422B"/>
    <w:rsid w:val="00BD45DF"/>
    <w:rsid w:val="00BD51FB"/>
    <w:rsid w:val="00BD5C7E"/>
    <w:rsid w:val="00BD65E7"/>
    <w:rsid w:val="00BD674A"/>
    <w:rsid w:val="00BD68F8"/>
    <w:rsid w:val="00BD6C34"/>
    <w:rsid w:val="00BD776F"/>
    <w:rsid w:val="00BD781D"/>
    <w:rsid w:val="00BD7AC8"/>
    <w:rsid w:val="00BD7CF5"/>
    <w:rsid w:val="00BE02B3"/>
    <w:rsid w:val="00BE121C"/>
    <w:rsid w:val="00BE19CC"/>
    <w:rsid w:val="00BE1BC6"/>
    <w:rsid w:val="00BE1DCD"/>
    <w:rsid w:val="00BE1F83"/>
    <w:rsid w:val="00BE2897"/>
    <w:rsid w:val="00BE39C8"/>
    <w:rsid w:val="00BE4911"/>
    <w:rsid w:val="00BE49B7"/>
    <w:rsid w:val="00BE54EA"/>
    <w:rsid w:val="00BE7051"/>
    <w:rsid w:val="00BE794C"/>
    <w:rsid w:val="00BE7BA1"/>
    <w:rsid w:val="00BF0215"/>
    <w:rsid w:val="00BF0565"/>
    <w:rsid w:val="00BF0755"/>
    <w:rsid w:val="00BF0F8B"/>
    <w:rsid w:val="00BF1445"/>
    <w:rsid w:val="00BF24B7"/>
    <w:rsid w:val="00BF27BE"/>
    <w:rsid w:val="00BF339D"/>
    <w:rsid w:val="00BF426D"/>
    <w:rsid w:val="00BF42E4"/>
    <w:rsid w:val="00BF467C"/>
    <w:rsid w:val="00BF4C8E"/>
    <w:rsid w:val="00BF5138"/>
    <w:rsid w:val="00BF5BCB"/>
    <w:rsid w:val="00BF5D4A"/>
    <w:rsid w:val="00BF72DB"/>
    <w:rsid w:val="00BF75AF"/>
    <w:rsid w:val="00BF7DB6"/>
    <w:rsid w:val="00C004F6"/>
    <w:rsid w:val="00C0050C"/>
    <w:rsid w:val="00C00582"/>
    <w:rsid w:val="00C0061B"/>
    <w:rsid w:val="00C00A84"/>
    <w:rsid w:val="00C00AE7"/>
    <w:rsid w:val="00C0236B"/>
    <w:rsid w:val="00C0266F"/>
    <w:rsid w:val="00C02957"/>
    <w:rsid w:val="00C03F56"/>
    <w:rsid w:val="00C041B9"/>
    <w:rsid w:val="00C04684"/>
    <w:rsid w:val="00C04BA8"/>
    <w:rsid w:val="00C04C6B"/>
    <w:rsid w:val="00C054CD"/>
    <w:rsid w:val="00C06285"/>
    <w:rsid w:val="00C075CB"/>
    <w:rsid w:val="00C07907"/>
    <w:rsid w:val="00C07B76"/>
    <w:rsid w:val="00C07D53"/>
    <w:rsid w:val="00C103F9"/>
    <w:rsid w:val="00C105E5"/>
    <w:rsid w:val="00C10B70"/>
    <w:rsid w:val="00C117C2"/>
    <w:rsid w:val="00C11CAE"/>
    <w:rsid w:val="00C12A52"/>
    <w:rsid w:val="00C133E4"/>
    <w:rsid w:val="00C1356C"/>
    <w:rsid w:val="00C136A9"/>
    <w:rsid w:val="00C14B59"/>
    <w:rsid w:val="00C14C89"/>
    <w:rsid w:val="00C15093"/>
    <w:rsid w:val="00C15173"/>
    <w:rsid w:val="00C152F4"/>
    <w:rsid w:val="00C157AA"/>
    <w:rsid w:val="00C1589A"/>
    <w:rsid w:val="00C159CA"/>
    <w:rsid w:val="00C168E2"/>
    <w:rsid w:val="00C1700A"/>
    <w:rsid w:val="00C1760F"/>
    <w:rsid w:val="00C178EE"/>
    <w:rsid w:val="00C179C3"/>
    <w:rsid w:val="00C17B94"/>
    <w:rsid w:val="00C203D8"/>
    <w:rsid w:val="00C2048D"/>
    <w:rsid w:val="00C204A8"/>
    <w:rsid w:val="00C2090B"/>
    <w:rsid w:val="00C210EF"/>
    <w:rsid w:val="00C2121E"/>
    <w:rsid w:val="00C21F2A"/>
    <w:rsid w:val="00C221B1"/>
    <w:rsid w:val="00C22E61"/>
    <w:rsid w:val="00C22FF6"/>
    <w:rsid w:val="00C23082"/>
    <w:rsid w:val="00C23715"/>
    <w:rsid w:val="00C2389F"/>
    <w:rsid w:val="00C2452F"/>
    <w:rsid w:val="00C246C6"/>
    <w:rsid w:val="00C24ED0"/>
    <w:rsid w:val="00C253CF"/>
    <w:rsid w:val="00C253ED"/>
    <w:rsid w:val="00C25420"/>
    <w:rsid w:val="00C256DB"/>
    <w:rsid w:val="00C2718A"/>
    <w:rsid w:val="00C27283"/>
    <w:rsid w:val="00C30217"/>
    <w:rsid w:val="00C3055D"/>
    <w:rsid w:val="00C30E6E"/>
    <w:rsid w:val="00C315A0"/>
    <w:rsid w:val="00C336AA"/>
    <w:rsid w:val="00C34E50"/>
    <w:rsid w:val="00C354B1"/>
    <w:rsid w:val="00C35603"/>
    <w:rsid w:val="00C3586B"/>
    <w:rsid w:val="00C35923"/>
    <w:rsid w:val="00C35B24"/>
    <w:rsid w:val="00C35E60"/>
    <w:rsid w:val="00C362C6"/>
    <w:rsid w:val="00C36EA4"/>
    <w:rsid w:val="00C3752D"/>
    <w:rsid w:val="00C377F5"/>
    <w:rsid w:val="00C37A31"/>
    <w:rsid w:val="00C37B18"/>
    <w:rsid w:val="00C4078E"/>
    <w:rsid w:val="00C40B85"/>
    <w:rsid w:val="00C40E8A"/>
    <w:rsid w:val="00C41123"/>
    <w:rsid w:val="00C412FC"/>
    <w:rsid w:val="00C41CF4"/>
    <w:rsid w:val="00C4231A"/>
    <w:rsid w:val="00C42A0E"/>
    <w:rsid w:val="00C42F95"/>
    <w:rsid w:val="00C437D3"/>
    <w:rsid w:val="00C43B42"/>
    <w:rsid w:val="00C43DD3"/>
    <w:rsid w:val="00C4425A"/>
    <w:rsid w:val="00C443D2"/>
    <w:rsid w:val="00C44BB5"/>
    <w:rsid w:val="00C4522F"/>
    <w:rsid w:val="00C454CA"/>
    <w:rsid w:val="00C463EB"/>
    <w:rsid w:val="00C466E7"/>
    <w:rsid w:val="00C468C7"/>
    <w:rsid w:val="00C46BD3"/>
    <w:rsid w:val="00C50159"/>
    <w:rsid w:val="00C50332"/>
    <w:rsid w:val="00C50C26"/>
    <w:rsid w:val="00C51015"/>
    <w:rsid w:val="00C51086"/>
    <w:rsid w:val="00C52103"/>
    <w:rsid w:val="00C524DD"/>
    <w:rsid w:val="00C5290E"/>
    <w:rsid w:val="00C52B3D"/>
    <w:rsid w:val="00C5435F"/>
    <w:rsid w:val="00C547AA"/>
    <w:rsid w:val="00C54CF4"/>
    <w:rsid w:val="00C55CDF"/>
    <w:rsid w:val="00C565FB"/>
    <w:rsid w:val="00C56C8F"/>
    <w:rsid w:val="00C56EE3"/>
    <w:rsid w:val="00C571C8"/>
    <w:rsid w:val="00C574F0"/>
    <w:rsid w:val="00C57B09"/>
    <w:rsid w:val="00C60159"/>
    <w:rsid w:val="00C604A9"/>
    <w:rsid w:val="00C60912"/>
    <w:rsid w:val="00C60F91"/>
    <w:rsid w:val="00C61024"/>
    <w:rsid w:val="00C61E03"/>
    <w:rsid w:val="00C62374"/>
    <w:rsid w:val="00C6279A"/>
    <w:rsid w:val="00C62910"/>
    <w:rsid w:val="00C63003"/>
    <w:rsid w:val="00C63165"/>
    <w:rsid w:val="00C6396F"/>
    <w:rsid w:val="00C63EDB"/>
    <w:rsid w:val="00C64776"/>
    <w:rsid w:val="00C65582"/>
    <w:rsid w:val="00C65BC4"/>
    <w:rsid w:val="00C66973"/>
    <w:rsid w:val="00C669DF"/>
    <w:rsid w:val="00C66CA7"/>
    <w:rsid w:val="00C67618"/>
    <w:rsid w:val="00C67643"/>
    <w:rsid w:val="00C7074B"/>
    <w:rsid w:val="00C70AAF"/>
    <w:rsid w:val="00C70D26"/>
    <w:rsid w:val="00C70DED"/>
    <w:rsid w:val="00C71627"/>
    <w:rsid w:val="00C721C5"/>
    <w:rsid w:val="00C72488"/>
    <w:rsid w:val="00C7251F"/>
    <w:rsid w:val="00C7282A"/>
    <w:rsid w:val="00C730F2"/>
    <w:rsid w:val="00C73150"/>
    <w:rsid w:val="00C737EE"/>
    <w:rsid w:val="00C73D99"/>
    <w:rsid w:val="00C73EF8"/>
    <w:rsid w:val="00C74282"/>
    <w:rsid w:val="00C74547"/>
    <w:rsid w:val="00C747CC"/>
    <w:rsid w:val="00C7524A"/>
    <w:rsid w:val="00C7539D"/>
    <w:rsid w:val="00C762E9"/>
    <w:rsid w:val="00C7638B"/>
    <w:rsid w:val="00C766DF"/>
    <w:rsid w:val="00C76F19"/>
    <w:rsid w:val="00C77314"/>
    <w:rsid w:val="00C775D3"/>
    <w:rsid w:val="00C77E5C"/>
    <w:rsid w:val="00C808C0"/>
    <w:rsid w:val="00C81145"/>
    <w:rsid w:val="00C811A1"/>
    <w:rsid w:val="00C81F2F"/>
    <w:rsid w:val="00C81FF0"/>
    <w:rsid w:val="00C82D3B"/>
    <w:rsid w:val="00C82F6B"/>
    <w:rsid w:val="00C831B4"/>
    <w:rsid w:val="00C831D7"/>
    <w:rsid w:val="00C84144"/>
    <w:rsid w:val="00C84167"/>
    <w:rsid w:val="00C84743"/>
    <w:rsid w:val="00C859F6"/>
    <w:rsid w:val="00C901BE"/>
    <w:rsid w:val="00C90607"/>
    <w:rsid w:val="00C90B62"/>
    <w:rsid w:val="00C91A0E"/>
    <w:rsid w:val="00C91ACD"/>
    <w:rsid w:val="00C926B1"/>
    <w:rsid w:val="00C92A1B"/>
    <w:rsid w:val="00C92CD3"/>
    <w:rsid w:val="00C93348"/>
    <w:rsid w:val="00C93420"/>
    <w:rsid w:val="00C93982"/>
    <w:rsid w:val="00C93CBF"/>
    <w:rsid w:val="00C93D0C"/>
    <w:rsid w:val="00C93D20"/>
    <w:rsid w:val="00C93D83"/>
    <w:rsid w:val="00C95181"/>
    <w:rsid w:val="00C95B98"/>
    <w:rsid w:val="00C960C8"/>
    <w:rsid w:val="00C96846"/>
    <w:rsid w:val="00C96B2E"/>
    <w:rsid w:val="00C978CF"/>
    <w:rsid w:val="00C97A38"/>
    <w:rsid w:val="00CA01A0"/>
    <w:rsid w:val="00CA02BB"/>
    <w:rsid w:val="00CA0B6E"/>
    <w:rsid w:val="00CA1404"/>
    <w:rsid w:val="00CA1861"/>
    <w:rsid w:val="00CA1E89"/>
    <w:rsid w:val="00CA2500"/>
    <w:rsid w:val="00CA27B6"/>
    <w:rsid w:val="00CA29FB"/>
    <w:rsid w:val="00CA2D59"/>
    <w:rsid w:val="00CA3275"/>
    <w:rsid w:val="00CA382B"/>
    <w:rsid w:val="00CA382F"/>
    <w:rsid w:val="00CA3A17"/>
    <w:rsid w:val="00CA3F1A"/>
    <w:rsid w:val="00CA47A9"/>
    <w:rsid w:val="00CA4D37"/>
    <w:rsid w:val="00CA5033"/>
    <w:rsid w:val="00CA513D"/>
    <w:rsid w:val="00CA580D"/>
    <w:rsid w:val="00CA5BC4"/>
    <w:rsid w:val="00CA603E"/>
    <w:rsid w:val="00CA639F"/>
    <w:rsid w:val="00CA6AD4"/>
    <w:rsid w:val="00CA71DF"/>
    <w:rsid w:val="00CA7A3B"/>
    <w:rsid w:val="00CA7B01"/>
    <w:rsid w:val="00CB03B5"/>
    <w:rsid w:val="00CB051F"/>
    <w:rsid w:val="00CB059A"/>
    <w:rsid w:val="00CB0784"/>
    <w:rsid w:val="00CB07FD"/>
    <w:rsid w:val="00CB0AB7"/>
    <w:rsid w:val="00CB0BFB"/>
    <w:rsid w:val="00CB1218"/>
    <w:rsid w:val="00CB12B5"/>
    <w:rsid w:val="00CB14BC"/>
    <w:rsid w:val="00CB14D9"/>
    <w:rsid w:val="00CB199A"/>
    <w:rsid w:val="00CB27B4"/>
    <w:rsid w:val="00CB329F"/>
    <w:rsid w:val="00CB39BC"/>
    <w:rsid w:val="00CB3D52"/>
    <w:rsid w:val="00CB3FF6"/>
    <w:rsid w:val="00CB462F"/>
    <w:rsid w:val="00CB47E9"/>
    <w:rsid w:val="00CB5368"/>
    <w:rsid w:val="00CB537B"/>
    <w:rsid w:val="00CB582F"/>
    <w:rsid w:val="00CB5E30"/>
    <w:rsid w:val="00CB5E9C"/>
    <w:rsid w:val="00CB61B5"/>
    <w:rsid w:val="00CB6932"/>
    <w:rsid w:val="00CB69DD"/>
    <w:rsid w:val="00CB6E32"/>
    <w:rsid w:val="00CB7F93"/>
    <w:rsid w:val="00CC022A"/>
    <w:rsid w:val="00CC03DA"/>
    <w:rsid w:val="00CC082F"/>
    <w:rsid w:val="00CC0A06"/>
    <w:rsid w:val="00CC1252"/>
    <w:rsid w:val="00CC1C4B"/>
    <w:rsid w:val="00CC1D4F"/>
    <w:rsid w:val="00CC1FFA"/>
    <w:rsid w:val="00CC27A5"/>
    <w:rsid w:val="00CC2A84"/>
    <w:rsid w:val="00CC2C52"/>
    <w:rsid w:val="00CC3010"/>
    <w:rsid w:val="00CC3246"/>
    <w:rsid w:val="00CC361B"/>
    <w:rsid w:val="00CC379D"/>
    <w:rsid w:val="00CC3F08"/>
    <w:rsid w:val="00CC430A"/>
    <w:rsid w:val="00CC4509"/>
    <w:rsid w:val="00CC5B8D"/>
    <w:rsid w:val="00CC5E47"/>
    <w:rsid w:val="00CC6221"/>
    <w:rsid w:val="00CC6A77"/>
    <w:rsid w:val="00CC783A"/>
    <w:rsid w:val="00CC7930"/>
    <w:rsid w:val="00CC7982"/>
    <w:rsid w:val="00CC7BD0"/>
    <w:rsid w:val="00CC7E91"/>
    <w:rsid w:val="00CC7F30"/>
    <w:rsid w:val="00CD0344"/>
    <w:rsid w:val="00CD04B4"/>
    <w:rsid w:val="00CD0717"/>
    <w:rsid w:val="00CD07F5"/>
    <w:rsid w:val="00CD0BD3"/>
    <w:rsid w:val="00CD0C4F"/>
    <w:rsid w:val="00CD0F92"/>
    <w:rsid w:val="00CD205B"/>
    <w:rsid w:val="00CD2310"/>
    <w:rsid w:val="00CD24E7"/>
    <w:rsid w:val="00CD25DB"/>
    <w:rsid w:val="00CD27B2"/>
    <w:rsid w:val="00CD37F4"/>
    <w:rsid w:val="00CD4AFA"/>
    <w:rsid w:val="00CD553D"/>
    <w:rsid w:val="00CD5815"/>
    <w:rsid w:val="00CD5837"/>
    <w:rsid w:val="00CD58AF"/>
    <w:rsid w:val="00CD5992"/>
    <w:rsid w:val="00CD6804"/>
    <w:rsid w:val="00CD7F2E"/>
    <w:rsid w:val="00CE007D"/>
    <w:rsid w:val="00CE0151"/>
    <w:rsid w:val="00CE0DF8"/>
    <w:rsid w:val="00CE1B95"/>
    <w:rsid w:val="00CE2FB3"/>
    <w:rsid w:val="00CE4E46"/>
    <w:rsid w:val="00CE5C9D"/>
    <w:rsid w:val="00CE5CB2"/>
    <w:rsid w:val="00CE6346"/>
    <w:rsid w:val="00CE7900"/>
    <w:rsid w:val="00CE7FE1"/>
    <w:rsid w:val="00CF01A2"/>
    <w:rsid w:val="00CF063B"/>
    <w:rsid w:val="00CF102E"/>
    <w:rsid w:val="00CF12F1"/>
    <w:rsid w:val="00CF14A8"/>
    <w:rsid w:val="00CF2C3D"/>
    <w:rsid w:val="00CF307E"/>
    <w:rsid w:val="00CF309D"/>
    <w:rsid w:val="00CF3139"/>
    <w:rsid w:val="00CF33EF"/>
    <w:rsid w:val="00CF3679"/>
    <w:rsid w:val="00CF39FC"/>
    <w:rsid w:val="00CF41F8"/>
    <w:rsid w:val="00CF424A"/>
    <w:rsid w:val="00CF4707"/>
    <w:rsid w:val="00CF4C4E"/>
    <w:rsid w:val="00CF55C8"/>
    <w:rsid w:val="00CF5D7A"/>
    <w:rsid w:val="00CF5EAD"/>
    <w:rsid w:val="00CF6569"/>
    <w:rsid w:val="00CF69A5"/>
    <w:rsid w:val="00CF731C"/>
    <w:rsid w:val="00CF7574"/>
    <w:rsid w:val="00CF7C36"/>
    <w:rsid w:val="00D00800"/>
    <w:rsid w:val="00D00F5B"/>
    <w:rsid w:val="00D00FB7"/>
    <w:rsid w:val="00D02D85"/>
    <w:rsid w:val="00D03B48"/>
    <w:rsid w:val="00D03DEC"/>
    <w:rsid w:val="00D0463B"/>
    <w:rsid w:val="00D04D9F"/>
    <w:rsid w:val="00D05B3F"/>
    <w:rsid w:val="00D05D8C"/>
    <w:rsid w:val="00D06FF8"/>
    <w:rsid w:val="00D07261"/>
    <w:rsid w:val="00D07A31"/>
    <w:rsid w:val="00D07B09"/>
    <w:rsid w:val="00D10097"/>
    <w:rsid w:val="00D11136"/>
    <w:rsid w:val="00D11438"/>
    <w:rsid w:val="00D11442"/>
    <w:rsid w:val="00D11601"/>
    <w:rsid w:val="00D11A4B"/>
    <w:rsid w:val="00D11E22"/>
    <w:rsid w:val="00D12E89"/>
    <w:rsid w:val="00D12E8F"/>
    <w:rsid w:val="00D135E3"/>
    <w:rsid w:val="00D13B5F"/>
    <w:rsid w:val="00D14956"/>
    <w:rsid w:val="00D14AB9"/>
    <w:rsid w:val="00D14CC0"/>
    <w:rsid w:val="00D151F3"/>
    <w:rsid w:val="00D1560C"/>
    <w:rsid w:val="00D16C86"/>
    <w:rsid w:val="00D16D12"/>
    <w:rsid w:val="00D1745C"/>
    <w:rsid w:val="00D176D5"/>
    <w:rsid w:val="00D1772C"/>
    <w:rsid w:val="00D1782B"/>
    <w:rsid w:val="00D17899"/>
    <w:rsid w:val="00D20714"/>
    <w:rsid w:val="00D208FF"/>
    <w:rsid w:val="00D20E8A"/>
    <w:rsid w:val="00D2129D"/>
    <w:rsid w:val="00D2142F"/>
    <w:rsid w:val="00D21DB6"/>
    <w:rsid w:val="00D22359"/>
    <w:rsid w:val="00D223D2"/>
    <w:rsid w:val="00D22A10"/>
    <w:rsid w:val="00D22BC4"/>
    <w:rsid w:val="00D24694"/>
    <w:rsid w:val="00D2483E"/>
    <w:rsid w:val="00D24D0B"/>
    <w:rsid w:val="00D2587C"/>
    <w:rsid w:val="00D25FF5"/>
    <w:rsid w:val="00D260D7"/>
    <w:rsid w:val="00D26967"/>
    <w:rsid w:val="00D26BF1"/>
    <w:rsid w:val="00D272F7"/>
    <w:rsid w:val="00D27672"/>
    <w:rsid w:val="00D276A8"/>
    <w:rsid w:val="00D31190"/>
    <w:rsid w:val="00D31688"/>
    <w:rsid w:val="00D31D7B"/>
    <w:rsid w:val="00D32248"/>
    <w:rsid w:val="00D32CD6"/>
    <w:rsid w:val="00D33965"/>
    <w:rsid w:val="00D33F29"/>
    <w:rsid w:val="00D34556"/>
    <w:rsid w:val="00D3455E"/>
    <w:rsid w:val="00D351CF"/>
    <w:rsid w:val="00D35413"/>
    <w:rsid w:val="00D3559E"/>
    <w:rsid w:val="00D35682"/>
    <w:rsid w:val="00D356FE"/>
    <w:rsid w:val="00D35B72"/>
    <w:rsid w:val="00D35D51"/>
    <w:rsid w:val="00D361CD"/>
    <w:rsid w:val="00D368FA"/>
    <w:rsid w:val="00D36C45"/>
    <w:rsid w:val="00D36D25"/>
    <w:rsid w:val="00D37129"/>
    <w:rsid w:val="00D3763A"/>
    <w:rsid w:val="00D37C18"/>
    <w:rsid w:val="00D37F8A"/>
    <w:rsid w:val="00D41CF6"/>
    <w:rsid w:val="00D42DFF"/>
    <w:rsid w:val="00D42F20"/>
    <w:rsid w:val="00D4303C"/>
    <w:rsid w:val="00D43418"/>
    <w:rsid w:val="00D4361D"/>
    <w:rsid w:val="00D436F5"/>
    <w:rsid w:val="00D43972"/>
    <w:rsid w:val="00D43F72"/>
    <w:rsid w:val="00D446A0"/>
    <w:rsid w:val="00D4489C"/>
    <w:rsid w:val="00D451E5"/>
    <w:rsid w:val="00D45474"/>
    <w:rsid w:val="00D46198"/>
    <w:rsid w:val="00D46318"/>
    <w:rsid w:val="00D467D0"/>
    <w:rsid w:val="00D478CC"/>
    <w:rsid w:val="00D47981"/>
    <w:rsid w:val="00D47F27"/>
    <w:rsid w:val="00D50839"/>
    <w:rsid w:val="00D50FC9"/>
    <w:rsid w:val="00D51321"/>
    <w:rsid w:val="00D51415"/>
    <w:rsid w:val="00D52E58"/>
    <w:rsid w:val="00D533B7"/>
    <w:rsid w:val="00D537F1"/>
    <w:rsid w:val="00D54359"/>
    <w:rsid w:val="00D54362"/>
    <w:rsid w:val="00D5449A"/>
    <w:rsid w:val="00D54DD1"/>
    <w:rsid w:val="00D54F8B"/>
    <w:rsid w:val="00D550AD"/>
    <w:rsid w:val="00D5649C"/>
    <w:rsid w:val="00D5684C"/>
    <w:rsid w:val="00D56942"/>
    <w:rsid w:val="00D56A44"/>
    <w:rsid w:val="00D56AD7"/>
    <w:rsid w:val="00D56C66"/>
    <w:rsid w:val="00D56E11"/>
    <w:rsid w:val="00D5797C"/>
    <w:rsid w:val="00D57A87"/>
    <w:rsid w:val="00D57D2D"/>
    <w:rsid w:val="00D60727"/>
    <w:rsid w:val="00D61E41"/>
    <w:rsid w:val="00D62083"/>
    <w:rsid w:val="00D62593"/>
    <w:rsid w:val="00D62C8C"/>
    <w:rsid w:val="00D6347C"/>
    <w:rsid w:val="00D634A4"/>
    <w:rsid w:val="00D65111"/>
    <w:rsid w:val="00D6549F"/>
    <w:rsid w:val="00D66253"/>
    <w:rsid w:val="00D6677C"/>
    <w:rsid w:val="00D6684A"/>
    <w:rsid w:val="00D668B7"/>
    <w:rsid w:val="00D66D09"/>
    <w:rsid w:val="00D672B9"/>
    <w:rsid w:val="00D679DC"/>
    <w:rsid w:val="00D70100"/>
    <w:rsid w:val="00D708A5"/>
    <w:rsid w:val="00D7124C"/>
    <w:rsid w:val="00D722D7"/>
    <w:rsid w:val="00D72356"/>
    <w:rsid w:val="00D726A9"/>
    <w:rsid w:val="00D72D31"/>
    <w:rsid w:val="00D72F52"/>
    <w:rsid w:val="00D73262"/>
    <w:rsid w:val="00D732C2"/>
    <w:rsid w:val="00D73681"/>
    <w:rsid w:val="00D73E34"/>
    <w:rsid w:val="00D74400"/>
    <w:rsid w:val="00D7499E"/>
    <w:rsid w:val="00D74A09"/>
    <w:rsid w:val="00D75845"/>
    <w:rsid w:val="00D76922"/>
    <w:rsid w:val="00D76D44"/>
    <w:rsid w:val="00D77EA6"/>
    <w:rsid w:val="00D77F26"/>
    <w:rsid w:val="00D8056A"/>
    <w:rsid w:val="00D80CBF"/>
    <w:rsid w:val="00D811DF"/>
    <w:rsid w:val="00D813F2"/>
    <w:rsid w:val="00D8160C"/>
    <w:rsid w:val="00D81E1B"/>
    <w:rsid w:val="00D81F4B"/>
    <w:rsid w:val="00D824B3"/>
    <w:rsid w:val="00D8288C"/>
    <w:rsid w:val="00D82E46"/>
    <w:rsid w:val="00D831D0"/>
    <w:rsid w:val="00D831E5"/>
    <w:rsid w:val="00D837B6"/>
    <w:rsid w:val="00D83B14"/>
    <w:rsid w:val="00D84182"/>
    <w:rsid w:val="00D84225"/>
    <w:rsid w:val="00D846F2"/>
    <w:rsid w:val="00D847DD"/>
    <w:rsid w:val="00D84B7B"/>
    <w:rsid w:val="00D84C77"/>
    <w:rsid w:val="00D85A0A"/>
    <w:rsid w:val="00D865AE"/>
    <w:rsid w:val="00D902D7"/>
    <w:rsid w:val="00D915E3"/>
    <w:rsid w:val="00D92317"/>
    <w:rsid w:val="00D9295F"/>
    <w:rsid w:val="00D92BB5"/>
    <w:rsid w:val="00D934BD"/>
    <w:rsid w:val="00D935BF"/>
    <w:rsid w:val="00D938D1"/>
    <w:rsid w:val="00D93C77"/>
    <w:rsid w:val="00D940F3"/>
    <w:rsid w:val="00D942CC"/>
    <w:rsid w:val="00D94454"/>
    <w:rsid w:val="00D95869"/>
    <w:rsid w:val="00D95B29"/>
    <w:rsid w:val="00D96A8D"/>
    <w:rsid w:val="00D96CA5"/>
    <w:rsid w:val="00D97308"/>
    <w:rsid w:val="00D9772A"/>
    <w:rsid w:val="00D979EA"/>
    <w:rsid w:val="00D97E23"/>
    <w:rsid w:val="00DA0CE5"/>
    <w:rsid w:val="00DA1173"/>
    <w:rsid w:val="00DA2070"/>
    <w:rsid w:val="00DA20A8"/>
    <w:rsid w:val="00DA2A8C"/>
    <w:rsid w:val="00DA2CB1"/>
    <w:rsid w:val="00DA2DB1"/>
    <w:rsid w:val="00DA32D9"/>
    <w:rsid w:val="00DA339E"/>
    <w:rsid w:val="00DA35D5"/>
    <w:rsid w:val="00DA413F"/>
    <w:rsid w:val="00DA418A"/>
    <w:rsid w:val="00DA4D5B"/>
    <w:rsid w:val="00DA53AA"/>
    <w:rsid w:val="00DA5947"/>
    <w:rsid w:val="00DA6006"/>
    <w:rsid w:val="00DA6202"/>
    <w:rsid w:val="00DA677B"/>
    <w:rsid w:val="00DA7232"/>
    <w:rsid w:val="00DB0294"/>
    <w:rsid w:val="00DB0D12"/>
    <w:rsid w:val="00DB110B"/>
    <w:rsid w:val="00DB16EE"/>
    <w:rsid w:val="00DB20A2"/>
    <w:rsid w:val="00DB2846"/>
    <w:rsid w:val="00DB35E0"/>
    <w:rsid w:val="00DB39DD"/>
    <w:rsid w:val="00DB39E9"/>
    <w:rsid w:val="00DB3DC1"/>
    <w:rsid w:val="00DB426C"/>
    <w:rsid w:val="00DB48F6"/>
    <w:rsid w:val="00DB4FE9"/>
    <w:rsid w:val="00DB5E84"/>
    <w:rsid w:val="00DB5ECE"/>
    <w:rsid w:val="00DB6CF9"/>
    <w:rsid w:val="00DB7958"/>
    <w:rsid w:val="00DC0578"/>
    <w:rsid w:val="00DC06F3"/>
    <w:rsid w:val="00DC1766"/>
    <w:rsid w:val="00DC2638"/>
    <w:rsid w:val="00DC3271"/>
    <w:rsid w:val="00DC3496"/>
    <w:rsid w:val="00DC3CF0"/>
    <w:rsid w:val="00DC3F30"/>
    <w:rsid w:val="00DC41D8"/>
    <w:rsid w:val="00DC434C"/>
    <w:rsid w:val="00DC476F"/>
    <w:rsid w:val="00DC4E64"/>
    <w:rsid w:val="00DC555B"/>
    <w:rsid w:val="00DC55B7"/>
    <w:rsid w:val="00DC731B"/>
    <w:rsid w:val="00DC7E1B"/>
    <w:rsid w:val="00DD1013"/>
    <w:rsid w:val="00DD1F79"/>
    <w:rsid w:val="00DD2042"/>
    <w:rsid w:val="00DD227B"/>
    <w:rsid w:val="00DD2322"/>
    <w:rsid w:val="00DD2EF4"/>
    <w:rsid w:val="00DD2FE6"/>
    <w:rsid w:val="00DD34B5"/>
    <w:rsid w:val="00DD3EDE"/>
    <w:rsid w:val="00DD440D"/>
    <w:rsid w:val="00DD4870"/>
    <w:rsid w:val="00DD4F03"/>
    <w:rsid w:val="00DD5626"/>
    <w:rsid w:val="00DD64DB"/>
    <w:rsid w:val="00DE023B"/>
    <w:rsid w:val="00DE083C"/>
    <w:rsid w:val="00DE0E8F"/>
    <w:rsid w:val="00DE1315"/>
    <w:rsid w:val="00DE1587"/>
    <w:rsid w:val="00DE18DD"/>
    <w:rsid w:val="00DE1A79"/>
    <w:rsid w:val="00DE1EAE"/>
    <w:rsid w:val="00DE304B"/>
    <w:rsid w:val="00DE37BE"/>
    <w:rsid w:val="00DE3E97"/>
    <w:rsid w:val="00DE3FFE"/>
    <w:rsid w:val="00DE4717"/>
    <w:rsid w:val="00DE5078"/>
    <w:rsid w:val="00DE5A96"/>
    <w:rsid w:val="00DE5B91"/>
    <w:rsid w:val="00DE606B"/>
    <w:rsid w:val="00DE6699"/>
    <w:rsid w:val="00DE695D"/>
    <w:rsid w:val="00DE6B0C"/>
    <w:rsid w:val="00DE7202"/>
    <w:rsid w:val="00DE743B"/>
    <w:rsid w:val="00DE7DE1"/>
    <w:rsid w:val="00DF042B"/>
    <w:rsid w:val="00DF0B0F"/>
    <w:rsid w:val="00DF10B2"/>
    <w:rsid w:val="00DF2139"/>
    <w:rsid w:val="00DF331A"/>
    <w:rsid w:val="00DF360D"/>
    <w:rsid w:val="00DF3D5D"/>
    <w:rsid w:val="00DF466B"/>
    <w:rsid w:val="00DF4CBE"/>
    <w:rsid w:val="00DF4D0D"/>
    <w:rsid w:val="00DF5C76"/>
    <w:rsid w:val="00DF5FB4"/>
    <w:rsid w:val="00DF7037"/>
    <w:rsid w:val="00DF7134"/>
    <w:rsid w:val="00DF71A5"/>
    <w:rsid w:val="00E017EB"/>
    <w:rsid w:val="00E01A0B"/>
    <w:rsid w:val="00E01A4D"/>
    <w:rsid w:val="00E02BD0"/>
    <w:rsid w:val="00E02FBB"/>
    <w:rsid w:val="00E0336E"/>
    <w:rsid w:val="00E03AFF"/>
    <w:rsid w:val="00E03D91"/>
    <w:rsid w:val="00E04222"/>
    <w:rsid w:val="00E046A0"/>
    <w:rsid w:val="00E04701"/>
    <w:rsid w:val="00E04E0F"/>
    <w:rsid w:val="00E05193"/>
    <w:rsid w:val="00E05330"/>
    <w:rsid w:val="00E05569"/>
    <w:rsid w:val="00E05D08"/>
    <w:rsid w:val="00E05F53"/>
    <w:rsid w:val="00E06418"/>
    <w:rsid w:val="00E06596"/>
    <w:rsid w:val="00E066FB"/>
    <w:rsid w:val="00E06906"/>
    <w:rsid w:val="00E06F4A"/>
    <w:rsid w:val="00E10192"/>
    <w:rsid w:val="00E107E2"/>
    <w:rsid w:val="00E10808"/>
    <w:rsid w:val="00E10E30"/>
    <w:rsid w:val="00E117ED"/>
    <w:rsid w:val="00E11839"/>
    <w:rsid w:val="00E11890"/>
    <w:rsid w:val="00E120DE"/>
    <w:rsid w:val="00E1249A"/>
    <w:rsid w:val="00E12A4D"/>
    <w:rsid w:val="00E1371F"/>
    <w:rsid w:val="00E1373D"/>
    <w:rsid w:val="00E13D12"/>
    <w:rsid w:val="00E1428E"/>
    <w:rsid w:val="00E1484C"/>
    <w:rsid w:val="00E159B3"/>
    <w:rsid w:val="00E15DF0"/>
    <w:rsid w:val="00E162EC"/>
    <w:rsid w:val="00E16363"/>
    <w:rsid w:val="00E16877"/>
    <w:rsid w:val="00E16BE4"/>
    <w:rsid w:val="00E174D4"/>
    <w:rsid w:val="00E2042F"/>
    <w:rsid w:val="00E2050C"/>
    <w:rsid w:val="00E2058E"/>
    <w:rsid w:val="00E20678"/>
    <w:rsid w:val="00E20BCF"/>
    <w:rsid w:val="00E214D0"/>
    <w:rsid w:val="00E225E4"/>
    <w:rsid w:val="00E228F1"/>
    <w:rsid w:val="00E22B67"/>
    <w:rsid w:val="00E22CC9"/>
    <w:rsid w:val="00E23BFB"/>
    <w:rsid w:val="00E243DC"/>
    <w:rsid w:val="00E24C65"/>
    <w:rsid w:val="00E250B1"/>
    <w:rsid w:val="00E274AC"/>
    <w:rsid w:val="00E27FE2"/>
    <w:rsid w:val="00E3002D"/>
    <w:rsid w:val="00E306C9"/>
    <w:rsid w:val="00E30C76"/>
    <w:rsid w:val="00E314CB"/>
    <w:rsid w:val="00E31E7F"/>
    <w:rsid w:val="00E323C1"/>
    <w:rsid w:val="00E32D73"/>
    <w:rsid w:val="00E33038"/>
    <w:rsid w:val="00E330A7"/>
    <w:rsid w:val="00E33699"/>
    <w:rsid w:val="00E338B9"/>
    <w:rsid w:val="00E34172"/>
    <w:rsid w:val="00E3442E"/>
    <w:rsid w:val="00E3482E"/>
    <w:rsid w:val="00E35857"/>
    <w:rsid w:val="00E3603E"/>
    <w:rsid w:val="00E368F8"/>
    <w:rsid w:val="00E37820"/>
    <w:rsid w:val="00E379BA"/>
    <w:rsid w:val="00E40465"/>
    <w:rsid w:val="00E40D9F"/>
    <w:rsid w:val="00E40F61"/>
    <w:rsid w:val="00E41037"/>
    <w:rsid w:val="00E41FE4"/>
    <w:rsid w:val="00E42103"/>
    <w:rsid w:val="00E42746"/>
    <w:rsid w:val="00E42DFE"/>
    <w:rsid w:val="00E42F34"/>
    <w:rsid w:val="00E4470D"/>
    <w:rsid w:val="00E44F0E"/>
    <w:rsid w:val="00E4555F"/>
    <w:rsid w:val="00E455FB"/>
    <w:rsid w:val="00E457B5"/>
    <w:rsid w:val="00E457F6"/>
    <w:rsid w:val="00E45911"/>
    <w:rsid w:val="00E47009"/>
    <w:rsid w:val="00E472AB"/>
    <w:rsid w:val="00E47DF5"/>
    <w:rsid w:val="00E503EA"/>
    <w:rsid w:val="00E503F0"/>
    <w:rsid w:val="00E5052D"/>
    <w:rsid w:val="00E50556"/>
    <w:rsid w:val="00E50EA1"/>
    <w:rsid w:val="00E515BE"/>
    <w:rsid w:val="00E51A86"/>
    <w:rsid w:val="00E51C85"/>
    <w:rsid w:val="00E51E07"/>
    <w:rsid w:val="00E51F2A"/>
    <w:rsid w:val="00E52409"/>
    <w:rsid w:val="00E5285F"/>
    <w:rsid w:val="00E536C4"/>
    <w:rsid w:val="00E53F62"/>
    <w:rsid w:val="00E53F6A"/>
    <w:rsid w:val="00E53FAB"/>
    <w:rsid w:val="00E54BCB"/>
    <w:rsid w:val="00E54C7A"/>
    <w:rsid w:val="00E55F6E"/>
    <w:rsid w:val="00E56D1A"/>
    <w:rsid w:val="00E570EC"/>
    <w:rsid w:val="00E60676"/>
    <w:rsid w:val="00E60C36"/>
    <w:rsid w:val="00E62349"/>
    <w:rsid w:val="00E628CD"/>
    <w:rsid w:val="00E62AC0"/>
    <w:rsid w:val="00E62E60"/>
    <w:rsid w:val="00E63173"/>
    <w:rsid w:val="00E63620"/>
    <w:rsid w:val="00E636C8"/>
    <w:rsid w:val="00E63E6A"/>
    <w:rsid w:val="00E64094"/>
    <w:rsid w:val="00E65052"/>
    <w:rsid w:val="00E66E39"/>
    <w:rsid w:val="00E67D14"/>
    <w:rsid w:val="00E67E17"/>
    <w:rsid w:val="00E67E52"/>
    <w:rsid w:val="00E70106"/>
    <w:rsid w:val="00E70521"/>
    <w:rsid w:val="00E71944"/>
    <w:rsid w:val="00E71A06"/>
    <w:rsid w:val="00E72451"/>
    <w:rsid w:val="00E72619"/>
    <w:rsid w:val="00E72658"/>
    <w:rsid w:val="00E736A6"/>
    <w:rsid w:val="00E73C74"/>
    <w:rsid w:val="00E73FC0"/>
    <w:rsid w:val="00E7498D"/>
    <w:rsid w:val="00E74B50"/>
    <w:rsid w:val="00E750F2"/>
    <w:rsid w:val="00E75B5F"/>
    <w:rsid w:val="00E75D7A"/>
    <w:rsid w:val="00E760B5"/>
    <w:rsid w:val="00E766DB"/>
    <w:rsid w:val="00E768B3"/>
    <w:rsid w:val="00E76A9F"/>
    <w:rsid w:val="00E76F22"/>
    <w:rsid w:val="00E77473"/>
    <w:rsid w:val="00E7748F"/>
    <w:rsid w:val="00E77B4B"/>
    <w:rsid w:val="00E77D3B"/>
    <w:rsid w:val="00E80374"/>
    <w:rsid w:val="00E80638"/>
    <w:rsid w:val="00E817B0"/>
    <w:rsid w:val="00E817C6"/>
    <w:rsid w:val="00E81FA3"/>
    <w:rsid w:val="00E82845"/>
    <w:rsid w:val="00E828EB"/>
    <w:rsid w:val="00E83456"/>
    <w:rsid w:val="00E834D9"/>
    <w:rsid w:val="00E85FEB"/>
    <w:rsid w:val="00E86B5A"/>
    <w:rsid w:val="00E90A52"/>
    <w:rsid w:val="00E91083"/>
    <w:rsid w:val="00E91D02"/>
    <w:rsid w:val="00E92528"/>
    <w:rsid w:val="00E92859"/>
    <w:rsid w:val="00E94001"/>
    <w:rsid w:val="00E94A41"/>
    <w:rsid w:val="00E94F71"/>
    <w:rsid w:val="00E95302"/>
    <w:rsid w:val="00E95531"/>
    <w:rsid w:val="00E9559D"/>
    <w:rsid w:val="00E96844"/>
    <w:rsid w:val="00E96C2D"/>
    <w:rsid w:val="00E96E05"/>
    <w:rsid w:val="00E96EBC"/>
    <w:rsid w:val="00E97116"/>
    <w:rsid w:val="00E97144"/>
    <w:rsid w:val="00E975A4"/>
    <w:rsid w:val="00E97613"/>
    <w:rsid w:val="00E97C71"/>
    <w:rsid w:val="00E97D39"/>
    <w:rsid w:val="00EA0276"/>
    <w:rsid w:val="00EA03EE"/>
    <w:rsid w:val="00EA07DE"/>
    <w:rsid w:val="00EA08A4"/>
    <w:rsid w:val="00EA0957"/>
    <w:rsid w:val="00EA0E8E"/>
    <w:rsid w:val="00EA1626"/>
    <w:rsid w:val="00EA1E6D"/>
    <w:rsid w:val="00EA2172"/>
    <w:rsid w:val="00EA2760"/>
    <w:rsid w:val="00EA29C7"/>
    <w:rsid w:val="00EA398F"/>
    <w:rsid w:val="00EA39CB"/>
    <w:rsid w:val="00EA3B06"/>
    <w:rsid w:val="00EA3CBC"/>
    <w:rsid w:val="00EA4393"/>
    <w:rsid w:val="00EA4479"/>
    <w:rsid w:val="00EA56DB"/>
    <w:rsid w:val="00EA5C24"/>
    <w:rsid w:val="00EA639E"/>
    <w:rsid w:val="00EA6E63"/>
    <w:rsid w:val="00EA733F"/>
    <w:rsid w:val="00EA7B1A"/>
    <w:rsid w:val="00EB00A4"/>
    <w:rsid w:val="00EB07D5"/>
    <w:rsid w:val="00EB08F5"/>
    <w:rsid w:val="00EB13A2"/>
    <w:rsid w:val="00EB15BD"/>
    <w:rsid w:val="00EB18B9"/>
    <w:rsid w:val="00EB2130"/>
    <w:rsid w:val="00EB2491"/>
    <w:rsid w:val="00EB30CC"/>
    <w:rsid w:val="00EB36F6"/>
    <w:rsid w:val="00EB3818"/>
    <w:rsid w:val="00EB392F"/>
    <w:rsid w:val="00EB3F12"/>
    <w:rsid w:val="00EB4333"/>
    <w:rsid w:val="00EB4450"/>
    <w:rsid w:val="00EB4BD0"/>
    <w:rsid w:val="00EB5BB2"/>
    <w:rsid w:val="00EB668F"/>
    <w:rsid w:val="00EB66FB"/>
    <w:rsid w:val="00EB7357"/>
    <w:rsid w:val="00EC0C81"/>
    <w:rsid w:val="00EC0D54"/>
    <w:rsid w:val="00EC0DEA"/>
    <w:rsid w:val="00EC1C19"/>
    <w:rsid w:val="00EC2570"/>
    <w:rsid w:val="00EC2936"/>
    <w:rsid w:val="00EC4913"/>
    <w:rsid w:val="00EC495F"/>
    <w:rsid w:val="00EC4DC0"/>
    <w:rsid w:val="00EC503E"/>
    <w:rsid w:val="00EC50BD"/>
    <w:rsid w:val="00EC6384"/>
    <w:rsid w:val="00EC6CD8"/>
    <w:rsid w:val="00EC6E28"/>
    <w:rsid w:val="00EC7258"/>
    <w:rsid w:val="00EC79F5"/>
    <w:rsid w:val="00ED03A9"/>
    <w:rsid w:val="00ED07F8"/>
    <w:rsid w:val="00ED11C0"/>
    <w:rsid w:val="00ED129E"/>
    <w:rsid w:val="00ED182D"/>
    <w:rsid w:val="00ED21E2"/>
    <w:rsid w:val="00ED2ABB"/>
    <w:rsid w:val="00ED2E01"/>
    <w:rsid w:val="00ED3E5D"/>
    <w:rsid w:val="00ED4114"/>
    <w:rsid w:val="00ED4B85"/>
    <w:rsid w:val="00ED5204"/>
    <w:rsid w:val="00ED5238"/>
    <w:rsid w:val="00ED61DD"/>
    <w:rsid w:val="00ED6323"/>
    <w:rsid w:val="00ED66B1"/>
    <w:rsid w:val="00ED6755"/>
    <w:rsid w:val="00ED689C"/>
    <w:rsid w:val="00ED69FC"/>
    <w:rsid w:val="00ED711C"/>
    <w:rsid w:val="00ED7484"/>
    <w:rsid w:val="00ED7526"/>
    <w:rsid w:val="00ED76C2"/>
    <w:rsid w:val="00ED79E0"/>
    <w:rsid w:val="00ED7A90"/>
    <w:rsid w:val="00EE16BC"/>
    <w:rsid w:val="00EE2B2E"/>
    <w:rsid w:val="00EE2E92"/>
    <w:rsid w:val="00EE36E9"/>
    <w:rsid w:val="00EE3C7F"/>
    <w:rsid w:val="00EE4383"/>
    <w:rsid w:val="00EE5975"/>
    <w:rsid w:val="00EE5D9D"/>
    <w:rsid w:val="00EE5FDE"/>
    <w:rsid w:val="00EE6786"/>
    <w:rsid w:val="00EE684F"/>
    <w:rsid w:val="00EE6D46"/>
    <w:rsid w:val="00EE77B3"/>
    <w:rsid w:val="00EF11F5"/>
    <w:rsid w:val="00EF1565"/>
    <w:rsid w:val="00EF23BD"/>
    <w:rsid w:val="00EF26DF"/>
    <w:rsid w:val="00EF296C"/>
    <w:rsid w:val="00EF2EA5"/>
    <w:rsid w:val="00EF3190"/>
    <w:rsid w:val="00EF3B6F"/>
    <w:rsid w:val="00EF3DAA"/>
    <w:rsid w:val="00EF5303"/>
    <w:rsid w:val="00EF540E"/>
    <w:rsid w:val="00EF555B"/>
    <w:rsid w:val="00EF583F"/>
    <w:rsid w:val="00EF58D2"/>
    <w:rsid w:val="00EF5AAB"/>
    <w:rsid w:val="00EF6889"/>
    <w:rsid w:val="00EF6AA2"/>
    <w:rsid w:val="00EF73C4"/>
    <w:rsid w:val="00EF7A85"/>
    <w:rsid w:val="00F00A09"/>
    <w:rsid w:val="00F0146B"/>
    <w:rsid w:val="00F016B9"/>
    <w:rsid w:val="00F01708"/>
    <w:rsid w:val="00F02DBF"/>
    <w:rsid w:val="00F03237"/>
    <w:rsid w:val="00F03274"/>
    <w:rsid w:val="00F0393D"/>
    <w:rsid w:val="00F03BC5"/>
    <w:rsid w:val="00F04DB3"/>
    <w:rsid w:val="00F05145"/>
    <w:rsid w:val="00F05A07"/>
    <w:rsid w:val="00F05EF8"/>
    <w:rsid w:val="00F05FA7"/>
    <w:rsid w:val="00F060E4"/>
    <w:rsid w:val="00F0668C"/>
    <w:rsid w:val="00F0757B"/>
    <w:rsid w:val="00F07873"/>
    <w:rsid w:val="00F1000A"/>
    <w:rsid w:val="00F10121"/>
    <w:rsid w:val="00F107F4"/>
    <w:rsid w:val="00F10F38"/>
    <w:rsid w:val="00F12929"/>
    <w:rsid w:val="00F12B5E"/>
    <w:rsid w:val="00F140B2"/>
    <w:rsid w:val="00F14676"/>
    <w:rsid w:val="00F14825"/>
    <w:rsid w:val="00F1487C"/>
    <w:rsid w:val="00F15595"/>
    <w:rsid w:val="00F15C9B"/>
    <w:rsid w:val="00F160A6"/>
    <w:rsid w:val="00F16A45"/>
    <w:rsid w:val="00F17233"/>
    <w:rsid w:val="00F175A2"/>
    <w:rsid w:val="00F17656"/>
    <w:rsid w:val="00F1791E"/>
    <w:rsid w:val="00F17F6C"/>
    <w:rsid w:val="00F200AA"/>
    <w:rsid w:val="00F20349"/>
    <w:rsid w:val="00F2089C"/>
    <w:rsid w:val="00F20E4E"/>
    <w:rsid w:val="00F21388"/>
    <w:rsid w:val="00F2160E"/>
    <w:rsid w:val="00F21B65"/>
    <w:rsid w:val="00F21C25"/>
    <w:rsid w:val="00F21D95"/>
    <w:rsid w:val="00F21E0C"/>
    <w:rsid w:val="00F2290F"/>
    <w:rsid w:val="00F22910"/>
    <w:rsid w:val="00F22938"/>
    <w:rsid w:val="00F23CF9"/>
    <w:rsid w:val="00F23DF2"/>
    <w:rsid w:val="00F24914"/>
    <w:rsid w:val="00F24BD5"/>
    <w:rsid w:val="00F25194"/>
    <w:rsid w:val="00F255B2"/>
    <w:rsid w:val="00F256D3"/>
    <w:rsid w:val="00F2587C"/>
    <w:rsid w:val="00F26ABC"/>
    <w:rsid w:val="00F26E54"/>
    <w:rsid w:val="00F2724E"/>
    <w:rsid w:val="00F2749A"/>
    <w:rsid w:val="00F27E2A"/>
    <w:rsid w:val="00F27E91"/>
    <w:rsid w:val="00F30398"/>
    <w:rsid w:val="00F30D4D"/>
    <w:rsid w:val="00F314BB"/>
    <w:rsid w:val="00F32078"/>
    <w:rsid w:val="00F32CC7"/>
    <w:rsid w:val="00F32DDF"/>
    <w:rsid w:val="00F333C3"/>
    <w:rsid w:val="00F33415"/>
    <w:rsid w:val="00F338A1"/>
    <w:rsid w:val="00F338F6"/>
    <w:rsid w:val="00F3530A"/>
    <w:rsid w:val="00F353AF"/>
    <w:rsid w:val="00F37239"/>
    <w:rsid w:val="00F3782D"/>
    <w:rsid w:val="00F37DFE"/>
    <w:rsid w:val="00F40900"/>
    <w:rsid w:val="00F4090E"/>
    <w:rsid w:val="00F40D25"/>
    <w:rsid w:val="00F4172A"/>
    <w:rsid w:val="00F43AFE"/>
    <w:rsid w:val="00F43EA0"/>
    <w:rsid w:val="00F44582"/>
    <w:rsid w:val="00F44941"/>
    <w:rsid w:val="00F44CF0"/>
    <w:rsid w:val="00F44DF2"/>
    <w:rsid w:val="00F46121"/>
    <w:rsid w:val="00F46CE2"/>
    <w:rsid w:val="00F4745E"/>
    <w:rsid w:val="00F4770B"/>
    <w:rsid w:val="00F4780C"/>
    <w:rsid w:val="00F47963"/>
    <w:rsid w:val="00F47BEE"/>
    <w:rsid w:val="00F506A9"/>
    <w:rsid w:val="00F51429"/>
    <w:rsid w:val="00F52286"/>
    <w:rsid w:val="00F52570"/>
    <w:rsid w:val="00F52A19"/>
    <w:rsid w:val="00F52A58"/>
    <w:rsid w:val="00F52E1D"/>
    <w:rsid w:val="00F53512"/>
    <w:rsid w:val="00F540DA"/>
    <w:rsid w:val="00F542E7"/>
    <w:rsid w:val="00F544CC"/>
    <w:rsid w:val="00F5451D"/>
    <w:rsid w:val="00F54F48"/>
    <w:rsid w:val="00F55A3B"/>
    <w:rsid w:val="00F5645A"/>
    <w:rsid w:val="00F56B0C"/>
    <w:rsid w:val="00F56B4D"/>
    <w:rsid w:val="00F57359"/>
    <w:rsid w:val="00F573DE"/>
    <w:rsid w:val="00F5746D"/>
    <w:rsid w:val="00F601E2"/>
    <w:rsid w:val="00F6037F"/>
    <w:rsid w:val="00F60C7D"/>
    <w:rsid w:val="00F6107D"/>
    <w:rsid w:val="00F61175"/>
    <w:rsid w:val="00F613F8"/>
    <w:rsid w:val="00F6143D"/>
    <w:rsid w:val="00F6175C"/>
    <w:rsid w:val="00F617D9"/>
    <w:rsid w:val="00F61DDA"/>
    <w:rsid w:val="00F620C3"/>
    <w:rsid w:val="00F6356C"/>
    <w:rsid w:val="00F635DE"/>
    <w:rsid w:val="00F6448A"/>
    <w:rsid w:val="00F64947"/>
    <w:rsid w:val="00F66447"/>
    <w:rsid w:val="00F66B32"/>
    <w:rsid w:val="00F66BA1"/>
    <w:rsid w:val="00F671BB"/>
    <w:rsid w:val="00F6768A"/>
    <w:rsid w:val="00F67D87"/>
    <w:rsid w:val="00F67DA9"/>
    <w:rsid w:val="00F701F6"/>
    <w:rsid w:val="00F702FD"/>
    <w:rsid w:val="00F70765"/>
    <w:rsid w:val="00F70933"/>
    <w:rsid w:val="00F70A41"/>
    <w:rsid w:val="00F70C88"/>
    <w:rsid w:val="00F70C8F"/>
    <w:rsid w:val="00F70E65"/>
    <w:rsid w:val="00F7168A"/>
    <w:rsid w:val="00F717C5"/>
    <w:rsid w:val="00F717D7"/>
    <w:rsid w:val="00F71C7C"/>
    <w:rsid w:val="00F729BE"/>
    <w:rsid w:val="00F72B8D"/>
    <w:rsid w:val="00F72C15"/>
    <w:rsid w:val="00F72DD9"/>
    <w:rsid w:val="00F730CA"/>
    <w:rsid w:val="00F737BC"/>
    <w:rsid w:val="00F7423C"/>
    <w:rsid w:val="00F749A5"/>
    <w:rsid w:val="00F74A5A"/>
    <w:rsid w:val="00F74A8A"/>
    <w:rsid w:val="00F74B12"/>
    <w:rsid w:val="00F7504B"/>
    <w:rsid w:val="00F7523C"/>
    <w:rsid w:val="00F75340"/>
    <w:rsid w:val="00F75689"/>
    <w:rsid w:val="00F7590B"/>
    <w:rsid w:val="00F75A13"/>
    <w:rsid w:val="00F7623D"/>
    <w:rsid w:val="00F76AD6"/>
    <w:rsid w:val="00F76C0A"/>
    <w:rsid w:val="00F77F84"/>
    <w:rsid w:val="00F8104A"/>
    <w:rsid w:val="00F81386"/>
    <w:rsid w:val="00F82035"/>
    <w:rsid w:val="00F82205"/>
    <w:rsid w:val="00F83038"/>
    <w:rsid w:val="00F83132"/>
    <w:rsid w:val="00F83496"/>
    <w:rsid w:val="00F85A98"/>
    <w:rsid w:val="00F85F04"/>
    <w:rsid w:val="00F8686B"/>
    <w:rsid w:val="00F86998"/>
    <w:rsid w:val="00F86D65"/>
    <w:rsid w:val="00F87343"/>
    <w:rsid w:val="00F879E0"/>
    <w:rsid w:val="00F9038B"/>
    <w:rsid w:val="00F903F0"/>
    <w:rsid w:val="00F90B46"/>
    <w:rsid w:val="00F90EB8"/>
    <w:rsid w:val="00F911BE"/>
    <w:rsid w:val="00F91A71"/>
    <w:rsid w:val="00F91C9D"/>
    <w:rsid w:val="00F92430"/>
    <w:rsid w:val="00F926FD"/>
    <w:rsid w:val="00F92DA7"/>
    <w:rsid w:val="00F93BC8"/>
    <w:rsid w:val="00F94B0C"/>
    <w:rsid w:val="00F94EC6"/>
    <w:rsid w:val="00F95690"/>
    <w:rsid w:val="00F95D7C"/>
    <w:rsid w:val="00F962D2"/>
    <w:rsid w:val="00F96340"/>
    <w:rsid w:val="00F963DB"/>
    <w:rsid w:val="00F96943"/>
    <w:rsid w:val="00F971E8"/>
    <w:rsid w:val="00FA0693"/>
    <w:rsid w:val="00FA094C"/>
    <w:rsid w:val="00FA09E8"/>
    <w:rsid w:val="00FA14D8"/>
    <w:rsid w:val="00FA1B7D"/>
    <w:rsid w:val="00FA1C88"/>
    <w:rsid w:val="00FA1DA0"/>
    <w:rsid w:val="00FA1F83"/>
    <w:rsid w:val="00FA259F"/>
    <w:rsid w:val="00FA271C"/>
    <w:rsid w:val="00FA29B7"/>
    <w:rsid w:val="00FA2CA6"/>
    <w:rsid w:val="00FA2D09"/>
    <w:rsid w:val="00FA2E52"/>
    <w:rsid w:val="00FA2F50"/>
    <w:rsid w:val="00FA2FA1"/>
    <w:rsid w:val="00FA34CB"/>
    <w:rsid w:val="00FA4ACF"/>
    <w:rsid w:val="00FA5380"/>
    <w:rsid w:val="00FA56E1"/>
    <w:rsid w:val="00FA65C6"/>
    <w:rsid w:val="00FA65FB"/>
    <w:rsid w:val="00FA6D7D"/>
    <w:rsid w:val="00FB140B"/>
    <w:rsid w:val="00FB15DB"/>
    <w:rsid w:val="00FB19E2"/>
    <w:rsid w:val="00FB1EEB"/>
    <w:rsid w:val="00FB2366"/>
    <w:rsid w:val="00FB2794"/>
    <w:rsid w:val="00FB2FA0"/>
    <w:rsid w:val="00FB3975"/>
    <w:rsid w:val="00FB3CA1"/>
    <w:rsid w:val="00FB4CA3"/>
    <w:rsid w:val="00FB5BC0"/>
    <w:rsid w:val="00FB5E9F"/>
    <w:rsid w:val="00FB6690"/>
    <w:rsid w:val="00FB6761"/>
    <w:rsid w:val="00FB6922"/>
    <w:rsid w:val="00FB6CE1"/>
    <w:rsid w:val="00FB7DD3"/>
    <w:rsid w:val="00FC0C3A"/>
    <w:rsid w:val="00FC0F03"/>
    <w:rsid w:val="00FC1D56"/>
    <w:rsid w:val="00FC1EFD"/>
    <w:rsid w:val="00FC2069"/>
    <w:rsid w:val="00FC25D9"/>
    <w:rsid w:val="00FC267A"/>
    <w:rsid w:val="00FC2807"/>
    <w:rsid w:val="00FC2B07"/>
    <w:rsid w:val="00FC2C0D"/>
    <w:rsid w:val="00FC323A"/>
    <w:rsid w:val="00FC33E1"/>
    <w:rsid w:val="00FC351D"/>
    <w:rsid w:val="00FC3BF9"/>
    <w:rsid w:val="00FC412C"/>
    <w:rsid w:val="00FC47A1"/>
    <w:rsid w:val="00FC5270"/>
    <w:rsid w:val="00FC52CB"/>
    <w:rsid w:val="00FC5749"/>
    <w:rsid w:val="00FC602B"/>
    <w:rsid w:val="00FC619C"/>
    <w:rsid w:val="00FD01B7"/>
    <w:rsid w:val="00FD0359"/>
    <w:rsid w:val="00FD124B"/>
    <w:rsid w:val="00FD218C"/>
    <w:rsid w:val="00FD25EF"/>
    <w:rsid w:val="00FD2A90"/>
    <w:rsid w:val="00FD2DFD"/>
    <w:rsid w:val="00FD32FB"/>
    <w:rsid w:val="00FD4158"/>
    <w:rsid w:val="00FD4388"/>
    <w:rsid w:val="00FD49F0"/>
    <w:rsid w:val="00FD4CEB"/>
    <w:rsid w:val="00FD4EED"/>
    <w:rsid w:val="00FD5398"/>
    <w:rsid w:val="00FD5CB6"/>
    <w:rsid w:val="00FD67C4"/>
    <w:rsid w:val="00FD720E"/>
    <w:rsid w:val="00FD74AE"/>
    <w:rsid w:val="00FD794E"/>
    <w:rsid w:val="00FD7B71"/>
    <w:rsid w:val="00FD7E24"/>
    <w:rsid w:val="00FE04B4"/>
    <w:rsid w:val="00FE1800"/>
    <w:rsid w:val="00FE1916"/>
    <w:rsid w:val="00FE191D"/>
    <w:rsid w:val="00FE2225"/>
    <w:rsid w:val="00FE2538"/>
    <w:rsid w:val="00FE2DF1"/>
    <w:rsid w:val="00FE3B8D"/>
    <w:rsid w:val="00FE4578"/>
    <w:rsid w:val="00FE4AC1"/>
    <w:rsid w:val="00FE4C57"/>
    <w:rsid w:val="00FE4D4F"/>
    <w:rsid w:val="00FE4DBB"/>
    <w:rsid w:val="00FE4F91"/>
    <w:rsid w:val="00FE547F"/>
    <w:rsid w:val="00FE5A23"/>
    <w:rsid w:val="00FE611E"/>
    <w:rsid w:val="00FE674E"/>
    <w:rsid w:val="00FE7041"/>
    <w:rsid w:val="00FE7997"/>
    <w:rsid w:val="00FE7DCA"/>
    <w:rsid w:val="00FE7EBB"/>
    <w:rsid w:val="00FF0232"/>
    <w:rsid w:val="00FF05B5"/>
    <w:rsid w:val="00FF0D52"/>
    <w:rsid w:val="00FF140B"/>
    <w:rsid w:val="00FF17AE"/>
    <w:rsid w:val="00FF27DD"/>
    <w:rsid w:val="00FF2823"/>
    <w:rsid w:val="00FF2EE1"/>
    <w:rsid w:val="00FF44D6"/>
    <w:rsid w:val="00FF4689"/>
    <w:rsid w:val="00FF4960"/>
    <w:rsid w:val="00FF5296"/>
    <w:rsid w:val="00FF621D"/>
    <w:rsid w:val="00FF6539"/>
    <w:rsid w:val="00FF6C31"/>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F17D1BB5-F0A5-4D0F-962F-E6CECE8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71C"/>
    <w:pPr>
      <w:widowControl w:val="0"/>
      <w:jc w:val="both"/>
    </w:pPr>
    <w:rPr>
      <w:rFonts w:ascii="ＭＳ ゴシック" w:eastAsia="ＭＳ ゴシック"/>
      <w:sz w:val="24"/>
    </w:rPr>
  </w:style>
  <w:style w:type="paragraph" w:styleId="1">
    <w:name w:val="heading 1"/>
    <w:basedOn w:val="a"/>
    <w:next w:val="a"/>
    <w:link w:val="10"/>
    <w:uiPriority w:val="9"/>
    <w:qFormat/>
    <w:rsid w:val="007F755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7F755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506">
      <w:bodyDiv w:val="1"/>
      <w:marLeft w:val="0"/>
      <w:marRight w:val="0"/>
      <w:marTop w:val="0"/>
      <w:marBottom w:val="0"/>
      <w:divBdr>
        <w:top w:val="none" w:sz="0" w:space="0" w:color="auto"/>
        <w:left w:val="none" w:sz="0" w:space="0" w:color="auto"/>
        <w:bottom w:val="none" w:sz="0" w:space="0" w:color="auto"/>
        <w:right w:val="none" w:sz="0" w:space="0" w:color="auto"/>
      </w:divBdr>
      <w:divsChild>
        <w:div w:id="1644773631">
          <w:marLeft w:val="0"/>
          <w:marRight w:val="0"/>
          <w:marTop w:val="0"/>
          <w:marBottom w:val="0"/>
          <w:divBdr>
            <w:top w:val="none" w:sz="0" w:space="0" w:color="auto"/>
            <w:left w:val="none" w:sz="0" w:space="0" w:color="auto"/>
            <w:bottom w:val="none" w:sz="0" w:space="0" w:color="auto"/>
            <w:right w:val="none" w:sz="0" w:space="0" w:color="auto"/>
          </w:divBdr>
          <w:divsChild>
            <w:div w:id="912591415">
              <w:marLeft w:val="0"/>
              <w:marRight w:val="0"/>
              <w:marTop w:val="0"/>
              <w:marBottom w:val="0"/>
              <w:divBdr>
                <w:top w:val="none" w:sz="0" w:space="0" w:color="auto"/>
                <w:left w:val="none" w:sz="0" w:space="0" w:color="auto"/>
                <w:bottom w:val="none" w:sz="0" w:space="0" w:color="auto"/>
                <w:right w:val="none" w:sz="0" w:space="0" w:color="auto"/>
              </w:divBdr>
              <w:divsChild>
                <w:div w:id="1376005905">
                  <w:marLeft w:val="0"/>
                  <w:marRight w:val="0"/>
                  <w:marTop w:val="0"/>
                  <w:marBottom w:val="0"/>
                  <w:divBdr>
                    <w:top w:val="none" w:sz="0" w:space="0" w:color="auto"/>
                    <w:left w:val="none" w:sz="0" w:space="0" w:color="auto"/>
                    <w:bottom w:val="none" w:sz="0" w:space="0" w:color="auto"/>
                    <w:right w:val="none" w:sz="0" w:space="0" w:color="auto"/>
                  </w:divBdr>
                  <w:divsChild>
                    <w:div w:id="109783739">
                      <w:marLeft w:val="720"/>
                      <w:marRight w:val="0"/>
                      <w:marTop w:val="0"/>
                      <w:marBottom w:val="0"/>
                      <w:divBdr>
                        <w:top w:val="none" w:sz="0" w:space="0" w:color="auto"/>
                        <w:left w:val="none" w:sz="0" w:space="0" w:color="auto"/>
                        <w:bottom w:val="none" w:sz="0" w:space="0" w:color="auto"/>
                        <w:right w:val="none" w:sz="0" w:space="0" w:color="auto"/>
                      </w:divBdr>
                    </w:div>
                    <w:div w:id="110899856">
                      <w:marLeft w:val="240"/>
                      <w:marRight w:val="0"/>
                      <w:marTop w:val="0"/>
                      <w:marBottom w:val="0"/>
                      <w:divBdr>
                        <w:top w:val="none" w:sz="0" w:space="0" w:color="auto"/>
                        <w:left w:val="none" w:sz="0" w:space="0" w:color="auto"/>
                        <w:bottom w:val="none" w:sz="0" w:space="0" w:color="auto"/>
                        <w:right w:val="none" w:sz="0" w:space="0" w:color="auto"/>
                      </w:divBdr>
                    </w:div>
                    <w:div w:id="236717977">
                      <w:marLeft w:val="480"/>
                      <w:marRight w:val="0"/>
                      <w:marTop w:val="0"/>
                      <w:marBottom w:val="0"/>
                      <w:divBdr>
                        <w:top w:val="none" w:sz="0" w:space="0" w:color="auto"/>
                        <w:left w:val="none" w:sz="0" w:space="0" w:color="auto"/>
                        <w:bottom w:val="none" w:sz="0" w:space="0" w:color="auto"/>
                        <w:right w:val="none" w:sz="0" w:space="0" w:color="auto"/>
                      </w:divBdr>
                    </w:div>
                    <w:div w:id="291909596">
                      <w:marLeft w:val="240"/>
                      <w:marRight w:val="0"/>
                      <w:marTop w:val="0"/>
                      <w:marBottom w:val="0"/>
                      <w:divBdr>
                        <w:top w:val="none" w:sz="0" w:space="0" w:color="auto"/>
                        <w:left w:val="none" w:sz="0" w:space="0" w:color="auto"/>
                        <w:bottom w:val="none" w:sz="0" w:space="0" w:color="auto"/>
                        <w:right w:val="none" w:sz="0" w:space="0" w:color="auto"/>
                      </w:divBdr>
                    </w:div>
                    <w:div w:id="441531073">
                      <w:marLeft w:val="480"/>
                      <w:marRight w:val="0"/>
                      <w:marTop w:val="0"/>
                      <w:marBottom w:val="0"/>
                      <w:divBdr>
                        <w:top w:val="none" w:sz="0" w:space="0" w:color="auto"/>
                        <w:left w:val="none" w:sz="0" w:space="0" w:color="auto"/>
                        <w:bottom w:val="none" w:sz="0" w:space="0" w:color="auto"/>
                        <w:right w:val="none" w:sz="0" w:space="0" w:color="auto"/>
                      </w:divBdr>
                    </w:div>
                    <w:div w:id="459108911">
                      <w:marLeft w:val="240"/>
                      <w:marRight w:val="0"/>
                      <w:marTop w:val="0"/>
                      <w:marBottom w:val="0"/>
                      <w:divBdr>
                        <w:top w:val="none" w:sz="0" w:space="0" w:color="auto"/>
                        <w:left w:val="none" w:sz="0" w:space="0" w:color="auto"/>
                        <w:bottom w:val="none" w:sz="0" w:space="0" w:color="auto"/>
                        <w:right w:val="none" w:sz="0" w:space="0" w:color="auto"/>
                      </w:divBdr>
                    </w:div>
                    <w:div w:id="566844843">
                      <w:marLeft w:val="240"/>
                      <w:marRight w:val="0"/>
                      <w:marTop w:val="0"/>
                      <w:marBottom w:val="0"/>
                      <w:divBdr>
                        <w:top w:val="none" w:sz="0" w:space="0" w:color="auto"/>
                        <w:left w:val="none" w:sz="0" w:space="0" w:color="auto"/>
                        <w:bottom w:val="none" w:sz="0" w:space="0" w:color="auto"/>
                        <w:right w:val="none" w:sz="0" w:space="0" w:color="auto"/>
                      </w:divBdr>
                    </w:div>
                    <w:div w:id="672490934">
                      <w:marLeft w:val="480"/>
                      <w:marRight w:val="0"/>
                      <w:marTop w:val="0"/>
                      <w:marBottom w:val="0"/>
                      <w:divBdr>
                        <w:top w:val="none" w:sz="0" w:space="0" w:color="auto"/>
                        <w:left w:val="none" w:sz="0" w:space="0" w:color="auto"/>
                        <w:bottom w:val="none" w:sz="0" w:space="0" w:color="auto"/>
                        <w:right w:val="none" w:sz="0" w:space="0" w:color="auto"/>
                      </w:divBdr>
                    </w:div>
                    <w:div w:id="1452167935">
                      <w:marLeft w:val="720"/>
                      <w:marRight w:val="0"/>
                      <w:marTop w:val="0"/>
                      <w:marBottom w:val="0"/>
                      <w:divBdr>
                        <w:top w:val="none" w:sz="0" w:space="0" w:color="auto"/>
                        <w:left w:val="none" w:sz="0" w:space="0" w:color="auto"/>
                        <w:bottom w:val="none" w:sz="0" w:space="0" w:color="auto"/>
                        <w:right w:val="none" w:sz="0" w:space="0" w:color="auto"/>
                      </w:divBdr>
                    </w:div>
                    <w:div w:id="1628774462">
                      <w:marLeft w:val="240"/>
                      <w:marRight w:val="0"/>
                      <w:marTop w:val="0"/>
                      <w:marBottom w:val="0"/>
                      <w:divBdr>
                        <w:top w:val="none" w:sz="0" w:space="0" w:color="auto"/>
                        <w:left w:val="none" w:sz="0" w:space="0" w:color="auto"/>
                        <w:bottom w:val="none" w:sz="0" w:space="0" w:color="auto"/>
                        <w:right w:val="none" w:sz="0" w:space="0" w:color="auto"/>
                      </w:divBdr>
                    </w:div>
                    <w:div w:id="1957367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691685504">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0133292">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FF6B-0A0F-4C19-B200-B62DA157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8017</TotalTime>
  <Pages>55</Pages>
  <Words>13626</Words>
  <Characters>77673</Characters>
  <Application>Microsoft Office Word</Application>
  <DocSecurity>0</DocSecurity>
  <Lines>647</Lines>
  <Paragraphs>182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白石　賢司</cp:lastModifiedBy>
  <cp:revision>122</cp:revision>
  <cp:lastPrinted>2024-07-19T08:14:00Z</cp:lastPrinted>
  <dcterms:created xsi:type="dcterms:W3CDTF">2019-06-20T01:43:00Z</dcterms:created>
  <dcterms:modified xsi:type="dcterms:W3CDTF">2024-08-14T04:58:00Z</dcterms:modified>
</cp:coreProperties>
</file>